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6CDA9" w14:textId="1495F361" w:rsidR="00C857D9" w:rsidRPr="00683742" w:rsidRDefault="00225A32" w:rsidP="00EB70C8">
      <w:pPr>
        <w:spacing w:before="79" w:line="512" w:lineRule="exact"/>
        <w:ind w:left="3261" w:right="2129"/>
        <w:rPr>
          <w:rFonts w:ascii="Myriad Pro"/>
          <w:b/>
          <w:sz w:val="40"/>
          <w:szCs w:val="40"/>
        </w:rPr>
      </w:pPr>
      <w:r>
        <w:rPr>
          <w:noProof/>
        </w:rPr>
        <w:drawing>
          <wp:anchor distT="0" distB="0" distL="114300" distR="114300" simplePos="0" relativeHeight="487063552" behindDoc="0" locked="0" layoutInCell="1" allowOverlap="1" wp14:anchorId="57A68A75" wp14:editId="3999C2D8">
            <wp:simplePos x="0" y="0"/>
            <wp:positionH relativeFrom="column">
              <wp:posOffset>361950</wp:posOffset>
            </wp:positionH>
            <wp:positionV relativeFrom="paragraph">
              <wp:posOffset>171450</wp:posOffset>
            </wp:positionV>
            <wp:extent cx="1349363" cy="900000"/>
            <wp:effectExtent l="0" t="0" r="3810" b="0"/>
            <wp:wrapNone/>
            <wp:docPr id="730258398"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258398" name="Image 3" descr="Une image contenant texte, Police, logo, Graph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9363" cy="900000"/>
                    </a:xfrm>
                    <a:prstGeom prst="rect">
                      <a:avLst/>
                    </a:prstGeom>
                    <a:noFill/>
                    <a:ln>
                      <a:noFill/>
                    </a:ln>
                  </pic:spPr>
                </pic:pic>
              </a:graphicData>
            </a:graphic>
          </wp:anchor>
        </w:drawing>
      </w:r>
      <w:r w:rsidR="00C218DC" w:rsidRPr="00683742">
        <w:rPr>
          <w:rFonts w:ascii="Myriad Pro"/>
          <w:b/>
          <w:color w:val="939598"/>
          <w:sz w:val="40"/>
          <w:szCs w:val="40"/>
        </w:rPr>
        <w:t>Centre</w:t>
      </w:r>
      <w:r w:rsidR="00C218DC" w:rsidRPr="00683742">
        <w:rPr>
          <w:rFonts w:ascii="Myriad Pro"/>
          <w:b/>
          <w:color w:val="939598"/>
          <w:spacing w:val="-2"/>
          <w:sz w:val="40"/>
          <w:szCs w:val="40"/>
        </w:rPr>
        <w:t xml:space="preserve"> </w:t>
      </w:r>
      <w:r w:rsidR="00C218DC" w:rsidRPr="00683742">
        <w:rPr>
          <w:rFonts w:ascii="Myriad Pro"/>
          <w:b/>
          <w:color w:val="939598"/>
          <w:sz w:val="40"/>
          <w:szCs w:val="40"/>
        </w:rPr>
        <w:t>de</w:t>
      </w:r>
      <w:r w:rsidR="00C218DC" w:rsidRPr="00683742">
        <w:rPr>
          <w:rFonts w:ascii="Myriad Pro"/>
          <w:b/>
          <w:color w:val="939598"/>
          <w:spacing w:val="-2"/>
          <w:sz w:val="40"/>
          <w:szCs w:val="40"/>
        </w:rPr>
        <w:t xml:space="preserve"> </w:t>
      </w:r>
      <w:r w:rsidR="00C218DC" w:rsidRPr="00683742">
        <w:rPr>
          <w:rFonts w:ascii="Myriad Pro"/>
          <w:b/>
          <w:color w:val="939598"/>
          <w:sz w:val="40"/>
          <w:szCs w:val="40"/>
        </w:rPr>
        <w:t>Gestion</w:t>
      </w:r>
    </w:p>
    <w:p w14:paraId="3D989167" w14:textId="6172754F" w:rsidR="00C857D9" w:rsidRPr="00683742" w:rsidRDefault="00C218DC" w:rsidP="00EB70C8">
      <w:pPr>
        <w:spacing w:before="4" w:line="232" w:lineRule="auto"/>
        <w:ind w:left="3261" w:right="2129"/>
        <w:rPr>
          <w:rFonts w:ascii="Myriad Pro"/>
          <w:b/>
          <w:sz w:val="40"/>
          <w:szCs w:val="40"/>
        </w:rPr>
      </w:pPr>
      <w:proofErr w:type="gramStart"/>
      <w:r w:rsidRPr="00683742">
        <w:rPr>
          <w:rFonts w:ascii="Myriad Pro"/>
          <w:b/>
          <w:color w:val="939598"/>
          <w:spacing w:val="-2"/>
          <w:sz w:val="40"/>
          <w:szCs w:val="40"/>
        </w:rPr>
        <w:t>de</w:t>
      </w:r>
      <w:proofErr w:type="gramEnd"/>
      <w:r w:rsidRPr="00683742">
        <w:rPr>
          <w:rFonts w:ascii="Myriad Pro"/>
          <w:b/>
          <w:color w:val="939598"/>
          <w:spacing w:val="-2"/>
          <w:sz w:val="40"/>
          <w:szCs w:val="40"/>
        </w:rPr>
        <w:t xml:space="preserve"> la Fonction Publique </w:t>
      </w:r>
      <w:r w:rsidRPr="00683742">
        <w:rPr>
          <w:rFonts w:ascii="Myriad Pro"/>
          <w:b/>
          <w:color w:val="939598"/>
          <w:spacing w:val="-1"/>
          <w:sz w:val="40"/>
          <w:szCs w:val="40"/>
        </w:rPr>
        <w:t>Territoriale</w:t>
      </w:r>
      <w:r w:rsidRPr="00683742">
        <w:rPr>
          <w:rFonts w:ascii="Myriad Pro"/>
          <w:b/>
          <w:color w:val="939598"/>
          <w:spacing w:val="-82"/>
          <w:sz w:val="40"/>
          <w:szCs w:val="40"/>
        </w:rPr>
        <w:t xml:space="preserve"> </w:t>
      </w:r>
      <w:r w:rsidRPr="00683742">
        <w:rPr>
          <w:rFonts w:ascii="Myriad Pro"/>
          <w:b/>
          <w:color w:val="939598"/>
          <w:sz w:val="40"/>
          <w:szCs w:val="40"/>
        </w:rPr>
        <w:t>de la Haute-Garonne</w:t>
      </w:r>
    </w:p>
    <w:p w14:paraId="210EEB05" w14:textId="30BB1791" w:rsidR="00C857D9" w:rsidRPr="00683742" w:rsidRDefault="00BC2FE9">
      <w:pPr>
        <w:spacing w:before="84" w:line="309" w:lineRule="auto"/>
        <w:ind w:left="1662" w:right="1664"/>
        <w:jc w:val="center"/>
        <w:rPr>
          <w:sz w:val="44"/>
          <w:szCs w:val="44"/>
        </w:rPr>
      </w:pPr>
      <w:r w:rsidRPr="00683742">
        <w:rPr>
          <w:color w:val="DF2858"/>
          <w:sz w:val="44"/>
          <w:szCs w:val="44"/>
        </w:rPr>
        <w:t>ANNEXE AUX</w:t>
      </w:r>
      <w:r w:rsidR="00C218DC" w:rsidRPr="00683742">
        <w:rPr>
          <w:color w:val="DF2858"/>
          <w:spacing w:val="-6"/>
          <w:sz w:val="44"/>
          <w:szCs w:val="44"/>
        </w:rPr>
        <w:t xml:space="preserve"> </w:t>
      </w:r>
      <w:r w:rsidR="00C218DC" w:rsidRPr="00683742">
        <w:rPr>
          <w:color w:val="DF2858"/>
          <w:sz w:val="44"/>
          <w:szCs w:val="44"/>
        </w:rPr>
        <w:t>LIGNES</w:t>
      </w:r>
      <w:r w:rsidR="00C218DC" w:rsidRPr="00683742">
        <w:rPr>
          <w:color w:val="DF2858"/>
          <w:spacing w:val="-6"/>
          <w:sz w:val="44"/>
          <w:szCs w:val="44"/>
        </w:rPr>
        <w:t xml:space="preserve"> </w:t>
      </w:r>
      <w:r w:rsidR="00C218DC" w:rsidRPr="00683742">
        <w:rPr>
          <w:color w:val="DF2858"/>
          <w:sz w:val="44"/>
          <w:szCs w:val="44"/>
        </w:rPr>
        <w:t>DIRECTRICES</w:t>
      </w:r>
      <w:r w:rsidR="00C218DC" w:rsidRPr="00683742">
        <w:rPr>
          <w:color w:val="DF2858"/>
          <w:spacing w:val="-5"/>
          <w:sz w:val="44"/>
          <w:szCs w:val="44"/>
        </w:rPr>
        <w:t xml:space="preserve"> </w:t>
      </w:r>
      <w:r w:rsidR="00C218DC" w:rsidRPr="00683742">
        <w:rPr>
          <w:color w:val="DF2858"/>
          <w:sz w:val="44"/>
          <w:szCs w:val="44"/>
        </w:rPr>
        <w:t>DE</w:t>
      </w:r>
      <w:r w:rsidR="00C218DC" w:rsidRPr="00683742">
        <w:rPr>
          <w:color w:val="DF2858"/>
          <w:spacing w:val="-6"/>
          <w:sz w:val="44"/>
          <w:szCs w:val="44"/>
        </w:rPr>
        <w:t xml:space="preserve"> </w:t>
      </w:r>
      <w:r w:rsidR="00C218DC" w:rsidRPr="00683742">
        <w:rPr>
          <w:color w:val="DF2858"/>
          <w:sz w:val="44"/>
          <w:szCs w:val="44"/>
        </w:rPr>
        <w:t>GESTION</w:t>
      </w:r>
      <w:r w:rsidR="00786C57" w:rsidRPr="00683742">
        <w:rPr>
          <w:color w:val="DF2858"/>
          <w:sz w:val="44"/>
          <w:szCs w:val="44"/>
        </w:rPr>
        <w:t xml:space="preserve"> </w:t>
      </w:r>
      <w:r w:rsidR="00683742">
        <w:rPr>
          <w:color w:val="DF2858"/>
          <w:sz w:val="44"/>
          <w:szCs w:val="44"/>
        </w:rPr>
        <w:t>B</w:t>
      </w:r>
      <w:r w:rsidR="00786C57" w:rsidRPr="00683742">
        <w:rPr>
          <w:color w:val="DF2858"/>
          <w:sz w:val="44"/>
          <w:szCs w:val="44"/>
        </w:rPr>
        <w:t>onification d’ancienneté pour les secrétaires généraux de mairie</w:t>
      </w:r>
    </w:p>
    <w:p w14:paraId="06F016EE" w14:textId="77777777" w:rsidR="00BC2FE9" w:rsidRPr="00683742" w:rsidRDefault="00C218DC" w:rsidP="00BC2FE9">
      <w:pPr>
        <w:pStyle w:val="Corpsdetexte"/>
        <w:spacing w:line="243" w:lineRule="exact"/>
        <w:ind w:left="720" w:right="570"/>
        <w:jc w:val="both"/>
        <w:rPr>
          <w:color w:val="231F20"/>
        </w:rPr>
      </w:pPr>
      <w:r w:rsidRPr="00683742">
        <w:rPr>
          <w:color w:val="231F20"/>
        </w:rPr>
        <w:t>L</w:t>
      </w:r>
      <w:r w:rsidR="00BC2FE9" w:rsidRPr="00683742">
        <w:rPr>
          <w:color w:val="231F20"/>
        </w:rPr>
        <w:t>’article 3 du décret n° 2024-827 du 16 juillet 2024 prévoit que les fonctionnaires exerçant les fonctions de</w:t>
      </w:r>
    </w:p>
    <w:p w14:paraId="3139AC4D" w14:textId="38ADE4B0" w:rsidR="00BC2FE9" w:rsidRPr="00683742" w:rsidRDefault="00BC2FE9" w:rsidP="00BC2FE9">
      <w:pPr>
        <w:pStyle w:val="Corpsdetexte"/>
        <w:spacing w:line="243" w:lineRule="exact"/>
        <w:ind w:left="720" w:right="570"/>
        <w:jc w:val="both"/>
        <w:rPr>
          <w:color w:val="231F20"/>
        </w:rPr>
      </w:pPr>
      <w:proofErr w:type="gramStart"/>
      <w:r w:rsidRPr="00683742">
        <w:rPr>
          <w:color w:val="231F20"/>
        </w:rPr>
        <w:t>secrétaire</w:t>
      </w:r>
      <w:proofErr w:type="gramEnd"/>
      <w:r w:rsidRPr="00683742">
        <w:rPr>
          <w:color w:val="231F20"/>
        </w:rPr>
        <w:t xml:space="preserve"> général de mairie peuvent bénéficier, par période d'au moins trois années de service dans ces </w:t>
      </w:r>
    </w:p>
    <w:p w14:paraId="24A6CCCA" w14:textId="77777777" w:rsidR="00BC2FE9" w:rsidRPr="00683742" w:rsidRDefault="00BC2FE9" w:rsidP="00BC2FE9">
      <w:pPr>
        <w:pStyle w:val="Corpsdetexte"/>
        <w:spacing w:line="243" w:lineRule="exact"/>
        <w:ind w:left="720" w:right="570"/>
        <w:jc w:val="both"/>
        <w:rPr>
          <w:color w:val="231F20"/>
        </w:rPr>
      </w:pPr>
      <w:proofErr w:type="gramStart"/>
      <w:r w:rsidRPr="00683742">
        <w:rPr>
          <w:color w:val="231F20"/>
        </w:rPr>
        <w:t>fonctions</w:t>
      </w:r>
      <w:proofErr w:type="gramEnd"/>
      <w:r w:rsidRPr="00683742">
        <w:rPr>
          <w:color w:val="231F20"/>
        </w:rPr>
        <w:t>, d’une bonification d'ancienneté d'une durée comprise entre un et trois mois.</w:t>
      </w:r>
    </w:p>
    <w:p w14:paraId="3223B3A4" w14:textId="2E5647E7" w:rsidR="00BC2FE9" w:rsidRPr="00683742" w:rsidRDefault="00BC2FE9" w:rsidP="00BC2FE9">
      <w:pPr>
        <w:pStyle w:val="Corpsdetexte"/>
        <w:spacing w:line="243" w:lineRule="exact"/>
        <w:ind w:left="720" w:right="570"/>
        <w:jc w:val="both"/>
        <w:rPr>
          <w:color w:val="231F20"/>
        </w:rPr>
      </w:pPr>
      <w:r w:rsidRPr="00683742">
        <w:rPr>
          <w:b/>
          <w:bCs/>
          <w:color w:val="231F20"/>
        </w:rPr>
        <w:t>Cette bonification est fixée par l'autorité territoriale selon la valeur professionnelle de l’agent, qu'elle apprécie en tenant compte des critères définis dans les lignes directrices de gestion. Leur rédaction et leur définition doivent être soumises à l’avis du comité social territorial</w:t>
      </w:r>
      <w:r w:rsidRPr="00683742">
        <w:rPr>
          <w:color w:val="231F20"/>
        </w:rPr>
        <w:t xml:space="preserve">. Ce dispositif est un outil complémentaire, permettant à l’employeur de reconnaître les secrétaires généraux de mairie faisant preuve d’une valeur professionnelle particulière. </w:t>
      </w:r>
    </w:p>
    <w:p w14:paraId="78801D85" w14:textId="77D4C59C" w:rsidR="00C857D9" w:rsidRPr="00683742" w:rsidRDefault="00BC2FE9" w:rsidP="00BC2FE9">
      <w:pPr>
        <w:pStyle w:val="Corpsdetexte"/>
        <w:spacing w:line="243" w:lineRule="exact"/>
        <w:ind w:left="720" w:right="570"/>
        <w:jc w:val="both"/>
        <w:rPr>
          <w:color w:val="231F20"/>
        </w:rPr>
      </w:pPr>
      <w:r w:rsidRPr="00683742">
        <w:rPr>
          <w:color w:val="231F20"/>
        </w:rPr>
        <w:t>Il est facultatif, l’employeur n’est pas tenu d’octroyer cet avantage, même si l’agent est de nature à réunir les critères fixés par les lignes directrices de gestion.</w:t>
      </w:r>
    </w:p>
    <w:p w14:paraId="1B48CB47" w14:textId="77777777" w:rsidR="00BC2FE9" w:rsidRPr="00683742" w:rsidRDefault="00BC2FE9" w:rsidP="00BC2FE9">
      <w:pPr>
        <w:pStyle w:val="Corpsdetexte"/>
        <w:spacing w:line="243" w:lineRule="exact"/>
        <w:ind w:left="720" w:right="570"/>
        <w:jc w:val="both"/>
        <w:rPr>
          <w:color w:val="231F20"/>
        </w:rPr>
      </w:pPr>
    </w:p>
    <w:p w14:paraId="65F96C5A" w14:textId="56E5D963" w:rsidR="00C857D9" w:rsidRPr="00683742" w:rsidRDefault="00BC2FE9" w:rsidP="00786C57">
      <w:pPr>
        <w:pStyle w:val="Corpsdetexte"/>
        <w:spacing w:line="243" w:lineRule="exact"/>
        <w:ind w:left="720" w:right="570"/>
        <w:jc w:val="both"/>
        <w:rPr>
          <w:color w:val="231F20"/>
        </w:rPr>
      </w:pPr>
      <w:r w:rsidRPr="00683742">
        <w:rPr>
          <w:color w:val="231F20"/>
        </w:rPr>
        <w:t xml:space="preserve">Les lignes directrices de gestion, adoptées par arrêté n°…… en date du ………. </w:t>
      </w:r>
      <w:proofErr w:type="gramStart"/>
      <w:r w:rsidRPr="00683742">
        <w:rPr>
          <w:color w:val="231F20"/>
        </w:rPr>
        <w:t>sont</w:t>
      </w:r>
      <w:proofErr w:type="gramEnd"/>
      <w:r w:rsidRPr="00683742">
        <w:rPr>
          <w:color w:val="231F20"/>
        </w:rPr>
        <w:t xml:space="preserve"> complétées </w:t>
      </w:r>
      <w:r w:rsidR="00786C57" w:rsidRPr="00683742">
        <w:rPr>
          <w:color w:val="231F20"/>
        </w:rPr>
        <w:t xml:space="preserve">comme suit : </w:t>
      </w:r>
    </w:p>
    <w:p w14:paraId="42E314BF" w14:textId="77777777" w:rsidR="00786C57" w:rsidRPr="00683742" w:rsidRDefault="00786C57" w:rsidP="00786C57">
      <w:pPr>
        <w:pStyle w:val="Corpsdetexte"/>
        <w:spacing w:before="2" w:line="235" w:lineRule="auto"/>
        <w:ind w:left="1014" w:right="4271"/>
        <w:rPr>
          <w:rFonts w:ascii="Calibri Light" w:hAnsi="Calibri Light"/>
          <w:i/>
        </w:rPr>
      </w:pPr>
    </w:p>
    <w:p w14:paraId="1C9FB091" w14:textId="77777777" w:rsidR="00786C57" w:rsidRPr="00683742" w:rsidRDefault="00786C57" w:rsidP="00786C57">
      <w:pPr>
        <w:pStyle w:val="Titre2"/>
        <w:spacing w:line="409" w:lineRule="exact"/>
      </w:pPr>
      <w:r w:rsidRPr="00683742">
        <w:rPr>
          <w:rFonts w:ascii="Wingdings 2" w:hAnsi="Wingdings 2"/>
          <w:b w:val="0"/>
          <w:color w:val="DF2858"/>
          <w:spacing w:val="-1"/>
        </w:rPr>
        <w:t></w:t>
      </w:r>
      <w:r w:rsidRPr="00683742">
        <w:rPr>
          <w:rFonts w:ascii="Times New Roman" w:hAnsi="Times New Roman"/>
          <w:b w:val="0"/>
          <w:color w:val="DF2858"/>
          <w:spacing w:val="-46"/>
        </w:rPr>
        <w:t xml:space="preserve"> </w:t>
      </w:r>
      <w:r w:rsidRPr="00683742">
        <w:rPr>
          <w:color w:val="DF2858"/>
          <w:spacing w:val="-1"/>
        </w:rPr>
        <w:t>La</w:t>
      </w:r>
      <w:r w:rsidRPr="00683742">
        <w:rPr>
          <w:color w:val="DF2858"/>
        </w:rPr>
        <w:t xml:space="preserve"> </w:t>
      </w:r>
      <w:r w:rsidRPr="00683742">
        <w:rPr>
          <w:color w:val="DF2858"/>
          <w:spacing w:val="-1"/>
        </w:rPr>
        <w:t>bonification d’ancienneté pour les secrétaires généraux de mairie</w:t>
      </w:r>
    </w:p>
    <w:p w14:paraId="079AC8CF" w14:textId="3F2B8F2C" w:rsidR="00786C57" w:rsidRPr="00683742" w:rsidRDefault="00786C57" w:rsidP="00786C57">
      <w:pPr>
        <w:pStyle w:val="Titre2"/>
        <w:spacing w:before="1"/>
        <w:rPr>
          <w:color w:val="231F20"/>
        </w:rPr>
      </w:pPr>
      <w:r w:rsidRPr="00683742">
        <w:rPr>
          <w:color w:val="231F20"/>
        </w:rPr>
        <w:t>La valeur professionnelle pour la bonification d’ancienneté des agents exerçant les fonctions de secrétaire général de mairie tient compte des critères suivants :</w:t>
      </w:r>
    </w:p>
    <w:p w14:paraId="58167128" w14:textId="77777777" w:rsidR="00786C57" w:rsidRPr="00683742" w:rsidRDefault="00786C57" w:rsidP="00786C57">
      <w:pPr>
        <w:pStyle w:val="Corpsdetexte"/>
        <w:spacing w:before="6"/>
        <w:rPr>
          <w:b/>
        </w:rPr>
      </w:pPr>
    </w:p>
    <w:p w14:paraId="70000211" w14:textId="38FCD70D" w:rsidR="00786C57" w:rsidRPr="00683742" w:rsidRDefault="0067390F" w:rsidP="0067390F">
      <w:pPr>
        <w:pStyle w:val="Corpsdetexte"/>
        <w:tabs>
          <w:tab w:val="left" w:pos="1418"/>
        </w:tabs>
        <w:spacing w:before="1" w:line="235" w:lineRule="auto"/>
        <w:ind w:left="1014" w:right="5731"/>
      </w:pPr>
      <w:sdt>
        <w:sdtPr>
          <w:rPr>
            <w:noProof/>
            <w:lang w:eastAsia="fr-FR"/>
          </w:rPr>
          <w:id w:val="1047347486"/>
          <w14:checkbox>
            <w14:checked w14:val="0"/>
            <w14:checkedState w14:val="2612" w14:font="MS Gothic"/>
            <w14:uncheckedState w14:val="2610" w14:font="MS Gothic"/>
          </w14:checkbox>
        </w:sdtPr>
        <w:sdtContent>
          <w:r>
            <w:rPr>
              <w:rFonts w:ascii="MS Gothic" w:eastAsia="MS Gothic" w:hAnsi="MS Gothic" w:hint="eastAsia"/>
              <w:noProof/>
              <w:lang w:eastAsia="fr-FR"/>
            </w:rPr>
            <w:t>☐</w:t>
          </w:r>
        </w:sdtContent>
      </w:sdt>
      <w:r>
        <w:rPr>
          <w:noProof/>
          <w:lang w:eastAsia="fr-FR"/>
        </w:rPr>
        <w:tab/>
      </w:r>
      <w:r w:rsidR="00786C57" w:rsidRPr="00683742">
        <w:rPr>
          <w:noProof/>
          <w:lang w:eastAsia="fr-FR"/>
        </w:rPr>
        <w:t xml:space="preserve">L’autonomie et la prise d’initiative </w:t>
      </w:r>
      <w:r w:rsidR="00786C57" w:rsidRPr="00683742">
        <w:rPr>
          <w:color w:val="231F20"/>
          <w:spacing w:val="-52"/>
        </w:rPr>
        <w:t xml:space="preserve"> </w:t>
      </w:r>
    </w:p>
    <w:p w14:paraId="4B5C2DA7" w14:textId="52E5122E" w:rsidR="00786C57" w:rsidRPr="00683742" w:rsidRDefault="0067390F" w:rsidP="0067390F">
      <w:pPr>
        <w:pStyle w:val="Corpsdetexte"/>
        <w:tabs>
          <w:tab w:val="left" w:pos="1418"/>
        </w:tabs>
        <w:spacing w:line="288" w:lineRule="exact"/>
        <w:ind w:left="1014"/>
      </w:pPr>
      <w:sdt>
        <w:sdtPr>
          <w:rPr>
            <w:color w:val="231F20"/>
          </w:rPr>
          <w:id w:val="1588498065"/>
          <w14:checkbox>
            <w14:checked w14:val="0"/>
            <w14:checkedState w14:val="2612" w14:font="MS Gothic"/>
            <w14:uncheckedState w14:val="2610" w14:font="MS Gothic"/>
          </w14:checkbox>
        </w:sdtPr>
        <w:sdtContent>
          <w:r>
            <w:rPr>
              <w:rFonts w:ascii="MS Gothic" w:eastAsia="MS Gothic" w:hAnsi="MS Gothic" w:hint="eastAsia"/>
              <w:color w:val="231F20"/>
            </w:rPr>
            <w:t>☐</w:t>
          </w:r>
        </w:sdtContent>
      </w:sdt>
      <w:r>
        <w:rPr>
          <w:color w:val="231F20"/>
        </w:rPr>
        <w:tab/>
      </w:r>
      <w:r w:rsidR="00786C57" w:rsidRPr="00683742">
        <w:rPr>
          <w:color w:val="231F20"/>
        </w:rPr>
        <w:t>L’investissement</w:t>
      </w:r>
      <w:r w:rsidR="00786C57" w:rsidRPr="00683742">
        <w:rPr>
          <w:color w:val="231F20"/>
          <w:spacing w:val="-8"/>
        </w:rPr>
        <w:t xml:space="preserve"> </w:t>
      </w:r>
      <w:r w:rsidR="00786C57" w:rsidRPr="00683742">
        <w:rPr>
          <w:color w:val="231F20"/>
        </w:rPr>
        <w:t>et</w:t>
      </w:r>
      <w:r w:rsidR="00786C57" w:rsidRPr="00683742">
        <w:rPr>
          <w:color w:val="231F20"/>
          <w:spacing w:val="-8"/>
        </w:rPr>
        <w:t xml:space="preserve"> </w:t>
      </w:r>
      <w:r w:rsidR="00786C57" w:rsidRPr="00683742">
        <w:rPr>
          <w:color w:val="231F20"/>
        </w:rPr>
        <w:t>la</w:t>
      </w:r>
      <w:r w:rsidR="00786C57" w:rsidRPr="00683742">
        <w:rPr>
          <w:color w:val="231F20"/>
          <w:spacing w:val="-9"/>
        </w:rPr>
        <w:t xml:space="preserve"> </w:t>
      </w:r>
      <w:r w:rsidR="00786C57" w:rsidRPr="00683742">
        <w:rPr>
          <w:color w:val="231F20"/>
        </w:rPr>
        <w:t>motivation</w:t>
      </w:r>
    </w:p>
    <w:p w14:paraId="2A5033AA" w14:textId="1EB4CE32" w:rsidR="00786C57" w:rsidRPr="00683742" w:rsidRDefault="0067390F" w:rsidP="0067390F">
      <w:pPr>
        <w:pStyle w:val="Corpsdetexte"/>
        <w:tabs>
          <w:tab w:val="left" w:pos="1418"/>
        </w:tabs>
        <w:spacing w:line="288" w:lineRule="exact"/>
        <w:ind w:left="1014"/>
      </w:pPr>
      <w:sdt>
        <w:sdtPr>
          <w:rPr>
            <w:color w:val="231F20"/>
          </w:rPr>
          <w:id w:val="291800751"/>
          <w14:checkbox>
            <w14:checked w14:val="0"/>
            <w14:checkedState w14:val="2612" w14:font="MS Gothic"/>
            <w14:uncheckedState w14:val="2610" w14:font="MS Gothic"/>
          </w14:checkbox>
        </w:sdtPr>
        <w:sdtContent>
          <w:r>
            <w:rPr>
              <w:rFonts w:ascii="MS Gothic" w:eastAsia="MS Gothic" w:hAnsi="MS Gothic" w:hint="eastAsia"/>
              <w:color w:val="231F20"/>
            </w:rPr>
            <w:t>☐</w:t>
          </w:r>
        </w:sdtContent>
      </w:sdt>
      <w:r>
        <w:rPr>
          <w:color w:val="231F20"/>
        </w:rPr>
        <w:tab/>
      </w:r>
      <w:r w:rsidR="00786C57" w:rsidRPr="00683742">
        <w:rPr>
          <w:color w:val="231F20"/>
        </w:rPr>
        <w:t xml:space="preserve">L’efficacité dans l’emploi et l’atteinte des objectifs </w:t>
      </w:r>
    </w:p>
    <w:p w14:paraId="61DACBFC" w14:textId="167D70E4" w:rsidR="00786C57" w:rsidRPr="00683742" w:rsidRDefault="0067390F" w:rsidP="0067390F">
      <w:pPr>
        <w:pStyle w:val="Corpsdetexte"/>
        <w:tabs>
          <w:tab w:val="left" w:pos="1418"/>
        </w:tabs>
        <w:spacing w:before="2" w:line="235" w:lineRule="auto"/>
        <w:ind w:left="1014" w:right="4271"/>
        <w:rPr>
          <w:noProof/>
          <w:lang w:eastAsia="fr-FR"/>
        </w:rPr>
      </w:pPr>
      <w:sdt>
        <w:sdtPr>
          <w:rPr>
            <w:noProof/>
            <w:lang w:eastAsia="fr-FR"/>
          </w:rPr>
          <w:id w:val="1582410701"/>
          <w14:checkbox>
            <w14:checked w14:val="0"/>
            <w14:checkedState w14:val="2612" w14:font="MS Gothic"/>
            <w14:uncheckedState w14:val="2610" w14:font="MS Gothic"/>
          </w14:checkbox>
        </w:sdtPr>
        <w:sdtContent>
          <w:r>
            <w:rPr>
              <w:rFonts w:ascii="MS Gothic" w:eastAsia="MS Gothic" w:hAnsi="MS Gothic" w:hint="eastAsia"/>
              <w:noProof/>
              <w:lang w:eastAsia="fr-FR"/>
            </w:rPr>
            <w:t>☐</w:t>
          </w:r>
        </w:sdtContent>
      </w:sdt>
      <w:r>
        <w:rPr>
          <w:noProof/>
          <w:lang w:eastAsia="fr-FR"/>
        </w:rPr>
        <w:tab/>
        <w:t>L</w:t>
      </w:r>
      <w:r w:rsidR="00786C57" w:rsidRPr="00683742">
        <w:rPr>
          <w:noProof/>
          <w:lang w:eastAsia="fr-FR"/>
        </w:rPr>
        <w:t>’appui technique et l’aide à la décision</w:t>
      </w:r>
    </w:p>
    <w:p w14:paraId="01F88E1C" w14:textId="648817B4" w:rsidR="00C857D9" w:rsidRPr="00683742" w:rsidRDefault="0067390F" w:rsidP="0067390F">
      <w:pPr>
        <w:pStyle w:val="Corpsdetexte"/>
        <w:tabs>
          <w:tab w:val="left" w:pos="1418"/>
        </w:tabs>
        <w:spacing w:before="2" w:line="235" w:lineRule="auto"/>
        <w:ind w:left="1014" w:right="3405"/>
        <w:rPr>
          <w:color w:val="231F20"/>
        </w:rPr>
      </w:pPr>
      <w:sdt>
        <w:sdtPr>
          <w:rPr>
            <w:color w:val="231F20"/>
            <w:spacing w:val="-52"/>
          </w:rPr>
          <w:id w:val="1365788627"/>
          <w14:checkbox>
            <w14:checked w14:val="0"/>
            <w14:checkedState w14:val="2612" w14:font="MS Gothic"/>
            <w14:uncheckedState w14:val="2610" w14:font="MS Gothic"/>
          </w14:checkbox>
        </w:sdtPr>
        <w:sdtContent>
          <w:r>
            <w:rPr>
              <w:rFonts w:ascii="MS Gothic" w:eastAsia="MS Gothic" w:hAnsi="MS Gothic" w:hint="eastAsia"/>
              <w:color w:val="231F20"/>
              <w:spacing w:val="-52"/>
            </w:rPr>
            <w:t>☐</w:t>
          </w:r>
        </w:sdtContent>
      </w:sdt>
      <w:r>
        <w:rPr>
          <w:color w:val="231F20"/>
          <w:spacing w:val="-52"/>
        </w:rPr>
        <w:tab/>
      </w:r>
      <w:r w:rsidR="00786C57" w:rsidRPr="00683742">
        <w:rPr>
          <w:color w:val="231F20"/>
          <w:spacing w:val="-52"/>
        </w:rPr>
        <w:t xml:space="preserve"> </w:t>
      </w:r>
      <w:r w:rsidR="00786C57" w:rsidRPr="00683742">
        <w:rPr>
          <w:color w:val="231F20"/>
        </w:rPr>
        <w:t>Les qualités relationnelles avec les élus, les collègues et les usagers</w:t>
      </w:r>
    </w:p>
    <w:p w14:paraId="3FFC285F" w14:textId="77777777" w:rsidR="00683742" w:rsidRPr="00683742" w:rsidRDefault="00683742" w:rsidP="00683742">
      <w:pPr>
        <w:pStyle w:val="Corpsdetexte"/>
        <w:spacing w:before="2" w:line="235" w:lineRule="auto"/>
        <w:ind w:right="1704"/>
        <w:rPr>
          <w:color w:val="231F20"/>
        </w:rPr>
      </w:pPr>
    </w:p>
    <w:p w14:paraId="5225AAD7" w14:textId="33343550" w:rsidR="00683742" w:rsidRDefault="00683742" w:rsidP="00683742">
      <w:pPr>
        <w:pStyle w:val="Corpsdetexte"/>
        <w:spacing w:before="2" w:line="235" w:lineRule="auto"/>
        <w:ind w:left="709" w:right="1137"/>
        <w:rPr>
          <w:b/>
          <w:bCs/>
          <w:color w:val="231F20"/>
        </w:rPr>
      </w:pPr>
      <w:r w:rsidRPr="00683742">
        <w:rPr>
          <w:b/>
          <w:bCs/>
          <w:color w:val="231F20"/>
        </w:rPr>
        <w:t xml:space="preserve">Le cadencement de cet avantage spécifique d’ancienneté s’effectuera selon les modalités suivantes : </w:t>
      </w:r>
    </w:p>
    <w:p w14:paraId="564F337A" w14:textId="23863E97" w:rsidR="00884BB0" w:rsidRPr="00683742" w:rsidRDefault="00884BB0" w:rsidP="00683742">
      <w:pPr>
        <w:pStyle w:val="Corpsdetexte"/>
        <w:spacing w:before="2" w:line="235" w:lineRule="auto"/>
        <w:ind w:left="709" w:right="1137"/>
        <w:rPr>
          <w:b/>
          <w:bCs/>
          <w:color w:val="231F20"/>
        </w:rPr>
      </w:pPr>
    </w:p>
    <w:p w14:paraId="6D28CCB5" w14:textId="129984E6" w:rsidR="00683742" w:rsidRPr="00683742" w:rsidRDefault="0067390F" w:rsidP="0067390F">
      <w:pPr>
        <w:pStyle w:val="Corpsdetexte"/>
        <w:tabs>
          <w:tab w:val="left" w:pos="1418"/>
        </w:tabs>
        <w:spacing w:before="2" w:line="235" w:lineRule="auto"/>
        <w:ind w:left="1014" w:right="1137"/>
        <w:rPr>
          <w:color w:val="231F20"/>
        </w:rPr>
      </w:pPr>
      <w:sdt>
        <w:sdtPr>
          <w:rPr>
            <w:color w:val="231F20"/>
          </w:rPr>
          <w:id w:val="321325423"/>
          <w14:checkbox>
            <w14:checked w14:val="0"/>
            <w14:checkedState w14:val="2612" w14:font="MS Gothic"/>
            <w14:uncheckedState w14:val="2610" w14:font="MS Gothic"/>
          </w14:checkbox>
        </w:sdtPr>
        <w:sdtContent>
          <w:r>
            <w:rPr>
              <w:rFonts w:ascii="MS Gothic" w:eastAsia="MS Gothic" w:hAnsi="MS Gothic" w:hint="eastAsia"/>
              <w:color w:val="231F20"/>
            </w:rPr>
            <w:t>☐</w:t>
          </w:r>
        </w:sdtContent>
      </w:sdt>
      <w:r>
        <w:rPr>
          <w:color w:val="231F20"/>
        </w:rPr>
        <w:tab/>
      </w:r>
      <w:r w:rsidR="00683742" w:rsidRPr="00683742">
        <w:rPr>
          <w:color w:val="231F20"/>
        </w:rPr>
        <w:t>Bonification de 3 mois d’ancienneté tous les 3 ans d’exercice effectif de la fonction de SGM</w:t>
      </w:r>
    </w:p>
    <w:p w14:paraId="757A5F29" w14:textId="77777777" w:rsidR="0067390F" w:rsidRDefault="0067390F" w:rsidP="0067390F">
      <w:pPr>
        <w:pStyle w:val="Corpsdetexte"/>
        <w:tabs>
          <w:tab w:val="left" w:pos="1418"/>
        </w:tabs>
        <w:spacing w:before="2" w:line="235" w:lineRule="auto"/>
        <w:ind w:left="1014" w:right="570"/>
        <w:rPr>
          <w:color w:val="231F20"/>
        </w:rPr>
      </w:pPr>
      <w:sdt>
        <w:sdtPr>
          <w:rPr>
            <w:color w:val="231F20"/>
          </w:rPr>
          <w:id w:val="-1964098129"/>
          <w14:checkbox>
            <w14:checked w14:val="0"/>
            <w14:checkedState w14:val="2612" w14:font="MS Gothic"/>
            <w14:uncheckedState w14:val="2610" w14:font="MS Gothic"/>
          </w14:checkbox>
        </w:sdtPr>
        <w:sdtContent>
          <w:r>
            <w:rPr>
              <w:rFonts w:ascii="MS Gothic" w:eastAsia="MS Gothic" w:hAnsi="MS Gothic" w:hint="eastAsia"/>
              <w:color w:val="231F20"/>
            </w:rPr>
            <w:t>☐</w:t>
          </w:r>
        </w:sdtContent>
      </w:sdt>
      <w:r>
        <w:rPr>
          <w:color w:val="231F20"/>
        </w:rPr>
        <w:tab/>
      </w:r>
      <w:r w:rsidR="00683742" w:rsidRPr="00683742">
        <w:rPr>
          <w:color w:val="231F20"/>
        </w:rPr>
        <w:t xml:space="preserve">Autre option choisie (bonification entre un et trois mois par période d’au moins trois années). </w:t>
      </w:r>
    </w:p>
    <w:p w14:paraId="01CB3029" w14:textId="540240BC" w:rsidR="00683742" w:rsidRPr="00683742" w:rsidRDefault="00683742" w:rsidP="0067390F">
      <w:pPr>
        <w:pStyle w:val="Corpsdetexte"/>
        <w:tabs>
          <w:tab w:val="left" w:pos="1418"/>
        </w:tabs>
        <w:spacing w:before="2" w:line="235" w:lineRule="auto"/>
        <w:ind w:left="1014" w:right="570"/>
        <w:rPr>
          <w:color w:val="231F20"/>
        </w:rPr>
      </w:pPr>
      <w:r w:rsidRPr="00683742">
        <w:rPr>
          <w:color w:val="231F20"/>
        </w:rPr>
        <w:t>Dans ce cas, préciser : …………………………………………………………</w:t>
      </w:r>
    </w:p>
    <w:p w14:paraId="73B1450B" w14:textId="33E32733" w:rsidR="00786C57" w:rsidRPr="00683742" w:rsidRDefault="00786C57" w:rsidP="00786C57">
      <w:pPr>
        <w:pStyle w:val="Corpsdetexte"/>
        <w:spacing w:before="2" w:line="235" w:lineRule="auto"/>
        <w:ind w:left="1014" w:right="4271"/>
        <w:rPr>
          <w:color w:val="231F20"/>
        </w:rPr>
      </w:pPr>
    </w:p>
    <w:p w14:paraId="49A179F0" w14:textId="0DFE8339" w:rsidR="00786C57" w:rsidRDefault="00683742" w:rsidP="00786C57">
      <w:pPr>
        <w:pStyle w:val="Corpsdetexte"/>
        <w:spacing w:before="2" w:line="235" w:lineRule="auto"/>
        <w:ind w:left="1014" w:right="4271"/>
        <w:rPr>
          <w:color w:val="231F20"/>
        </w:rPr>
      </w:pPr>
      <w:r>
        <w:rPr>
          <w:noProof/>
          <w:lang w:eastAsia="fr-FR"/>
        </w:rPr>
        <mc:AlternateContent>
          <mc:Choice Requires="wpg">
            <w:drawing>
              <wp:anchor distT="0" distB="0" distL="114300" distR="114300" simplePos="0" relativeHeight="15793664" behindDoc="0" locked="0" layoutInCell="1" allowOverlap="1" wp14:anchorId="5C955992" wp14:editId="23418876">
                <wp:simplePos x="0" y="0"/>
                <wp:positionH relativeFrom="page">
                  <wp:posOffset>133350</wp:posOffset>
                </wp:positionH>
                <wp:positionV relativeFrom="paragraph">
                  <wp:posOffset>86995</wp:posOffset>
                </wp:positionV>
                <wp:extent cx="7560310" cy="414020"/>
                <wp:effectExtent l="0" t="0" r="2540" b="508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14020"/>
                          <a:chOff x="0" y="510"/>
                          <a:chExt cx="11906" cy="652"/>
                        </a:xfrm>
                      </wpg:grpSpPr>
                      <wps:wsp>
                        <wps:cNvPr id="6" name="Rectangle 5"/>
                        <wps:cNvSpPr>
                          <a:spLocks noChangeArrowheads="1"/>
                        </wps:cNvSpPr>
                        <wps:spPr bwMode="auto">
                          <a:xfrm>
                            <a:off x="0" y="610"/>
                            <a:ext cx="11906" cy="452"/>
                          </a:xfrm>
                          <a:prstGeom prst="rect">
                            <a:avLst/>
                          </a:prstGeom>
                          <a:solidFill>
                            <a:srgbClr val="D9D5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0" y="510"/>
                            <a:ext cx="11906" cy="652"/>
                          </a:xfrm>
                          <a:custGeom>
                            <a:avLst/>
                            <a:gdLst>
                              <a:gd name="T0" fmla="*/ 11906 w 11906"/>
                              <a:gd name="T1" fmla="+- 0 1062 510"/>
                              <a:gd name="T2" fmla="*/ 1062 h 652"/>
                              <a:gd name="T3" fmla="*/ 0 w 11906"/>
                              <a:gd name="T4" fmla="+- 0 1062 510"/>
                              <a:gd name="T5" fmla="*/ 1062 h 652"/>
                              <a:gd name="T6" fmla="*/ 0 w 11906"/>
                              <a:gd name="T7" fmla="+- 0 1162 510"/>
                              <a:gd name="T8" fmla="*/ 1162 h 652"/>
                              <a:gd name="T9" fmla="*/ 11906 w 11906"/>
                              <a:gd name="T10" fmla="+- 0 1162 510"/>
                              <a:gd name="T11" fmla="*/ 1162 h 652"/>
                              <a:gd name="T12" fmla="*/ 11906 w 11906"/>
                              <a:gd name="T13" fmla="+- 0 1062 510"/>
                              <a:gd name="T14" fmla="*/ 1062 h 652"/>
                              <a:gd name="T15" fmla="*/ 11906 w 11906"/>
                              <a:gd name="T16" fmla="+- 0 510 510"/>
                              <a:gd name="T17" fmla="*/ 510 h 652"/>
                              <a:gd name="T18" fmla="*/ 0 w 11906"/>
                              <a:gd name="T19" fmla="+- 0 510 510"/>
                              <a:gd name="T20" fmla="*/ 510 h 652"/>
                              <a:gd name="T21" fmla="*/ 0 w 11906"/>
                              <a:gd name="T22" fmla="+- 0 610 510"/>
                              <a:gd name="T23" fmla="*/ 610 h 652"/>
                              <a:gd name="T24" fmla="*/ 11906 w 11906"/>
                              <a:gd name="T25" fmla="+- 0 610 510"/>
                              <a:gd name="T26" fmla="*/ 610 h 652"/>
                              <a:gd name="T27" fmla="*/ 11906 w 11906"/>
                              <a:gd name="T28" fmla="+- 0 510 510"/>
                              <a:gd name="T29" fmla="*/ 510 h 65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1906" h="652">
                                <a:moveTo>
                                  <a:pt x="11906" y="552"/>
                                </a:moveTo>
                                <a:lnTo>
                                  <a:pt x="0" y="552"/>
                                </a:lnTo>
                                <a:lnTo>
                                  <a:pt x="0" y="652"/>
                                </a:lnTo>
                                <a:lnTo>
                                  <a:pt x="11906" y="652"/>
                                </a:lnTo>
                                <a:lnTo>
                                  <a:pt x="11906" y="552"/>
                                </a:lnTo>
                                <a:close/>
                                <a:moveTo>
                                  <a:pt x="11906" y="0"/>
                                </a:moveTo>
                                <a:lnTo>
                                  <a:pt x="0" y="0"/>
                                </a:lnTo>
                                <a:lnTo>
                                  <a:pt x="0" y="100"/>
                                </a:lnTo>
                                <a:lnTo>
                                  <a:pt x="11906" y="100"/>
                                </a:lnTo>
                                <a:lnTo>
                                  <a:pt x="11906" y="0"/>
                                </a:lnTo>
                                <a:close/>
                              </a:path>
                            </a:pathLst>
                          </a:custGeom>
                          <a:solidFill>
                            <a:srgbClr val="422D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3"/>
                        <wps:cNvSpPr txBox="1">
                          <a:spLocks noChangeArrowheads="1"/>
                        </wps:cNvSpPr>
                        <wps:spPr bwMode="auto">
                          <a:xfrm>
                            <a:off x="0" y="610"/>
                            <a:ext cx="11906"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2EC3C" w14:textId="77777777" w:rsidR="00C857D9" w:rsidRDefault="00C218DC">
                              <w:pPr>
                                <w:spacing w:line="437" w:lineRule="exact"/>
                                <w:ind w:left="1983" w:right="1983"/>
                                <w:jc w:val="center"/>
                                <w:rPr>
                                  <w:b/>
                                  <w:sz w:val="36"/>
                                </w:rPr>
                              </w:pPr>
                              <w:r>
                                <w:rPr>
                                  <w:b/>
                                  <w:color w:val="231F20"/>
                                  <w:sz w:val="36"/>
                                </w:rPr>
                                <w:t>Date</w:t>
                              </w:r>
                              <w:r>
                                <w:rPr>
                                  <w:b/>
                                  <w:color w:val="231F20"/>
                                  <w:spacing w:val="-7"/>
                                  <w:sz w:val="36"/>
                                </w:rPr>
                                <w:t xml:space="preserve"> </w:t>
                              </w:r>
                              <w:r>
                                <w:rPr>
                                  <w:b/>
                                  <w:color w:val="231F20"/>
                                  <w:sz w:val="36"/>
                                </w:rPr>
                                <w:t>d'effet</w:t>
                              </w:r>
                              <w:r>
                                <w:rPr>
                                  <w:b/>
                                  <w:color w:val="231F20"/>
                                  <w:spacing w:val="-6"/>
                                  <w:sz w:val="36"/>
                                </w:rPr>
                                <w:t xml:space="preserve"> </w:t>
                              </w:r>
                              <w:r>
                                <w:rPr>
                                  <w:b/>
                                  <w:color w:val="231F20"/>
                                  <w:sz w:val="36"/>
                                </w:rPr>
                                <w:t>et</w:t>
                              </w:r>
                              <w:r>
                                <w:rPr>
                                  <w:b/>
                                  <w:color w:val="231F20"/>
                                  <w:spacing w:val="-6"/>
                                  <w:sz w:val="36"/>
                                </w:rPr>
                                <w:t xml:space="preserve"> </w:t>
                              </w:r>
                              <w:r>
                                <w:rPr>
                                  <w:b/>
                                  <w:color w:val="231F20"/>
                                  <w:sz w:val="36"/>
                                </w:rPr>
                                <w:t>durée</w:t>
                              </w:r>
                              <w:r>
                                <w:rPr>
                                  <w:b/>
                                  <w:color w:val="231F20"/>
                                  <w:spacing w:val="-6"/>
                                  <w:sz w:val="36"/>
                                </w:rPr>
                                <w:t xml:space="preserve"> </w:t>
                              </w:r>
                              <w:r>
                                <w:rPr>
                                  <w:b/>
                                  <w:color w:val="231F20"/>
                                  <w:sz w:val="36"/>
                                </w:rPr>
                                <w:t>des</w:t>
                              </w:r>
                              <w:r>
                                <w:rPr>
                                  <w:b/>
                                  <w:color w:val="231F20"/>
                                  <w:spacing w:val="-6"/>
                                  <w:sz w:val="36"/>
                                </w:rPr>
                                <w:t xml:space="preserve"> </w:t>
                              </w:r>
                              <w:r>
                                <w:rPr>
                                  <w:b/>
                                  <w:color w:val="231F20"/>
                                  <w:sz w:val="36"/>
                                </w:rPr>
                                <w:t>lignes</w:t>
                              </w:r>
                              <w:r>
                                <w:rPr>
                                  <w:b/>
                                  <w:color w:val="231F20"/>
                                  <w:spacing w:val="-6"/>
                                  <w:sz w:val="36"/>
                                </w:rPr>
                                <w:t xml:space="preserve"> </w:t>
                              </w:r>
                              <w:r>
                                <w:rPr>
                                  <w:b/>
                                  <w:color w:val="231F20"/>
                                  <w:sz w:val="36"/>
                                </w:rPr>
                                <w:t>directrices</w:t>
                              </w:r>
                              <w:r>
                                <w:rPr>
                                  <w:b/>
                                  <w:color w:val="231F20"/>
                                  <w:spacing w:val="-6"/>
                                  <w:sz w:val="36"/>
                                </w:rPr>
                                <w:t xml:space="preserve"> </w:t>
                              </w:r>
                              <w:r>
                                <w:rPr>
                                  <w:b/>
                                  <w:color w:val="231F20"/>
                                  <w:sz w:val="36"/>
                                </w:rPr>
                                <w:t>de</w:t>
                              </w:r>
                              <w:r>
                                <w:rPr>
                                  <w:b/>
                                  <w:color w:val="231F20"/>
                                  <w:spacing w:val="-6"/>
                                  <w:sz w:val="36"/>
                                </w:rPr>
                                <w:t xml:space="preserve"> </w:t>
                              </w:r>
                              <w:r>
                                <w:rPr>
                                  <w:b/>
                                  <w:color w:val="231F20"/>
                                  <w:sz w:val="36"/>
                                </w:rPr>
                                <w:t>gestion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55992" id="Group 2" o:spid="_x0000_s1026" style="position:absolute;left:0;text-align:left;margin-left:10.5pt;margin-top:6.85pt;width:595.3pt;height:32.6pt;z-index:15793664;mso-position-horizontal-relative:page" coordorigin=",510" coordsize="11906,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">
                <v:rect id="Rectangle 5" o:spid="_x0000_s1027" style="position:absolute;top:610;width:11906;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" fillcolor="#d9d5e3" stroked="f"/>
                <v:shape id="AutoShape 4" o:spid="_x0000_s1028" style="position:absolute;top:510;width:11906;height:652;visibility:visible;mso-wrap-style:square;v-text-anchor:top" coordsize="1190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" path="m11906,552l,552,,652r11906,l11906,552xm11906,l,,,100r11906,l11906,xe" fillcolor="#422d76" stroked="f">
                  <v:path arrowok="t" o:connecttype="custom" o:connectlocs="11906,1062;0,1062;0,1162;11906,1162;11906,1062;11906,510;0,510;0,610;11906,610;11906,510" o:connectangles="0,0,0,0,0,0,0,0,0,0"/>
                </v:shape>
                <v:shapetype id="_x0000_t202" coordsize="21600,21600" o:spt="202" path="m,l,21600r21600,l21600,xe">
                  <v:stroke joinstyle="miter"/>
                  <v:path gradientshapeok="t" o:connecttype="rect"/>
                </v:shapetype>
                <v:shape id="Text Box 3" o:spid="_x0000_s1029" type="#_x0000_t202" style="position:absolute;top:610;width:11906;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0E2EC3C" w14:textId="77777777" w:rsidR="00C857D9" w:rsidRDefault="00C218DC">
                        <w:pPr>
                          <w:spacing w:line="437" w:lineRule="exact"/>
                          <w:ind w:left="1983" w:right="1983"/>
                          <w:jc w:val="center"/>
                          <w:rPr>
                            <w:b/>
                            <w:sz w:val="36"/>
                          </w:rPr>
                        </w:pPr>
                        <w:r>
                          <w:rPr>
                            <w:b/>
                            <w:color w:val="231F20"/>
                            <w:sz w:val="36"/>
                          </w:rPr>
                          <w:t>Date</w:t>
                        </w:r>
                        <w:r>
                          <w:rPr>
                            <w:b/>
                            <w:color w:val="231F20"/>
                            <w:spacing w:val="-7"/>
                            <w:sz w:val="36"/>
                          </w:rPr>
                          <w:t xml:space="preserve"> </w:t>
                        </w:r>
                        <w:r>
                          <w:rPr>
                            <w:b/>
                            <w:color w:val="231F20"/>
                            <w:sz w:val="36"/>
                          </w:rPr>
                          <w:t>d'effet</w:t>
                        </w:r>
                        <w:r>
                          <w:rPr>
                            <w:b/>
                            <w:color w:val="231F20"/>
                            <w:spacing w:val="-6"/>
                            <w:sz w:val="36"/>
                          </w:rPr>
                          <w:t xml:space="preserve"> </w:t>
                        </w:r>
                        <w:r>
                          <w:rPr>
                            <w:b/>
                            <w:color w:val="231F20"/>
                            <w:sz w:val="36"/>
                          </w:rPr>
                          <w:t>et</w:t>
                        </w:r>
                        <w:r>
                          <w:rPr>
                            <w:b/>
                            <w:color w:val="231F20"/>
                            <w:spacing w:val="-6"/>
                            <w:sz w:val="36"/>
                          </w:rPr>
                          <w:t xml:space="preserve"> </w:t>
                        </w:r>
                        <w:r>
                          <w:rPr>
                            <w:b/>
                            <w:color w:val="231F20"/>
                            <w:sz w:val="36"/>
                          </w:rPr>
                          <w:t>durée</w:t>
                        </w:r>
                        <w:r>
                          <w:rPr>
                            <w:b/>
                            <w:color w:val="231F20"/>
                            <w:spacing w:val="-6"/>
                            <w:sz w:val="36"/>
                          </w:rPr>
                          <w:t xml:space="preserve"> </w:t>
                        </w:r>
                        <w:r>
                          <w:rPr>
                            <w:b/>
                            <w:color w:val="231F20"/>
                            <w:sz w:val="36"/>
                          </w:rPr>
                          <w:t>des</w:t>
                        </w:r>
                        <w:r>
                          <w:rPr>
                            <w:b/>
                            <w:color w:val="231F20"/>
                            <w:spacing w:val="-6"/>
                            <w:sz w:val="36"/>
                          </w:rPr>
                          <w:t xml:space="preserve"> </w:t>
                        </w:r>
                        <w:r>
                          <w:rPr>
                            <w:b/>
                            <w:color w:val="231F20"/>
                            <w:sz w:val="36"/>
                          </w:rPr>
                          <w:t>lignes</w:t>
                        </w:r>
                        <w:r>
                          <w:rPr>
                            <w:b/>
                            <w:color w:val="231F20"/>
                            <w:spacing w:val="-6"/>
                            <w:sz w:val="36"/>
                          </w:rPr>
                          <w:t xml:space="preserve"> </w:t>
                        </w:r>
                        <w:r>
                          <w:rPr>
                            <w:b/>
                            <w:color w:val="231F20"/>
                            <w:sz w:val="36"/>
                          </w:rPr>
                          <w:t>directrices</w:t>
                        </w:r>
                        <w:r>
                          <w:rPr>
                            <w:b/>
                            <w:color w:val="231F20"/>
                            <w:spacing w:val="-6"/>
                            <w:sz w:val="36"/>
                          </w:rPr>
                          <w:t xml:space="preserve"> </w:t>
                        </w:r>
                        <w:r>
                          <w:rPr>
                            <w:b/>
                            <w:color w:val="231F20"/>
                            <w:sz w:val="36"/>
                          </w:rPr>
                          <w:t>de</w:t>
                        </w:r>
                        <w:r>
                          <w:rPr>
                            <w:b/>
                            <w:color w:val="231F20"/>
                            <w:spacing w:val="-6"/>
                            <w:sz w:val="36"/>
                          </w:rPr>
                          <w:t xml:space="preserve"> </w:t>
                        </w:r>
                        <w:r>
                          <w:rPr>
                            <w:b/>
                            <w:color w:val="231F20"/>
                            <w:sz w:val="36"/>
                          </w:rPr>
                          <w:t>gestion</w:t>
                        </w:r>
                      </w:p>
                    </w:txbxContent>
                  </v:textbox>
                </v:shape>
                <w10:wrap anchorx="page"/>
              </v:group>
            </w:pict>
          </mc:Fallback>
        </mc:AlternateContent>
      </w:r>
    </w:p>
    <w:p w14:paraId="06EFD799" w14:textId="5AF8987B" w:rsidR="00786C57" w:rsidRDefault="00786C57" w:rsidP="00786C57">
      <w:pPr>
        <w:pStyle w:val="Corpsdetexte"/>
        <w:spacing w:before="2" w:line="235" w:lineRule="auto"/>
        <w:ind w:left="1014" w:right="4271"/>
        <w:rPr>
          <w:color w:val="231F20"/>
        </w:rPr>
      </w:pPr>
    </w:p>
    <w:p w14:paraId="307AFFE5" w14:textId="77777777" w:rsidR="00786C57" w:rsidRDefault="00786C57" w:rsidP="00786C57">
      <w:pPr>
        <w:pStyle w:val="Corpsdetexte"/>
        <w:spacing w:before="2" w:line="235" w:lineRule="auto"/>
        <w:ind w:left="1014" w:right="4271"/>
        <w:rPr>
          <w:color w:val="231F20"/>
        </w:rPr>
      </w:pPr>
    </w:p>
    <w:p w14:paraId="19BE6DB9" w14:textId="77777777" w:rsidR="00786C57" w:rsidRDefault="00786C57" w:rsidP="00786C57">
      <w:pPr>
        <w:pStyle w:val="Corpsdetexte"/>
        <w:spacing w:before="2" w:line="235" w:lineRule="auto"/>
        <w:ind w:left="1014" w:right="4271"/>
        <w:rPr>
          <w:color w:val="231F20"/>
        </w:rPr>
      </w:pPr>
    </w:p>
    <w:p w14:paraId="7F17BAFC" w14:textId="2348CE87" w:rsidR="00786C57" w:rsidRDefault="00786C57" w:rsidP="00786C57">
      <w:pPr>
        <w:tabs>
          <w:tab w:val="left" w:pos="5906"/>
        </w:tabs>
        <w:spacing w:line="472" w:lineRule="auto"/>
        <w:ind w:left="720" w:right="368" w:hanging="1"/>
        <w:rPr>
          <w:b/>
          <w:sz w:val="24"/>
        </w:rPr>
      </w:pPr>
      <w:r>
        <w:rPr>
          <w:b/>
          <w:color w:val="231F20"/>
          <w:spacing w:val="-51"/>
          <w:sz w:val="24"/>
        </w:rPr>
        <w:t xml:space="preserve"> </w:t>
      </w:r>
      <w:r>
        <w:rPr>
          <w:b/>
          <w:color w:val="231F20"/>
          <w:sz w:val="24"/>
        </w:rPr>
        <w:t>Passage</w:t>
      </w:r>
      <w:r>
        <w:rPr>
          <w:b/>
          <w:color w:val="231F20"/>
          <w:spacing w:val="-2"/>
          <w:sz w:val="24"/>
        </w:rPr>
        <w:t xml:space="preserve"> </w:t>
      </w:r>
      <w:r>
        <w:rPr>
          <w:b/>
          <w:color w:val="231F20"/>
          <w:sz w:val="24"/>
        </w:rPr>
        <w:t>au</w:t>
      </w:r>
      <w:r>
        <w:rPr>
          <w:b/>
          <w:color w:val="231F20"/>
          <w:spacing w:val="53"/>
          <w:sz w:val="24"/>
        </w:rPr>
        <w:t xml:space="preserve"> </w:t>
      </w:r>
      <w:r>
        <w:rPr>
          <w:b/>
          <w:color w:val="231F20"/>
          <w:sz w:val="24"/>
        </w:rPr>
        <w:t>Comité</w:t>
      </w:r>
      <w:r>
        <w:rPr>
          <w:b/>
          <w:color w:val="231F20"/>
          <w:spacing w:val="-1"/>
          <w:sz w:val="24"/>
        </w:rPr>
        <w:t xml:space="preserve"> </w:t>
      </w:r>
      <w:r>
        <w:rPr>
          <w:b/>
          <w:color w:val="231F20"/>
          <w:sz w:val="24"/>
        </w:rPr>
        <w:t>social territorial</w:t>
      </w:r>
      <w:r>
        <w:rPr>
          <w:b/>
          <w:color w:val="231F20"/>
          <w:spacing w:val="-1"/>
          <w:sz w:val="24"/>
        </w:rPr>
        <w:t xml:space="preserve"> </w:t>
      </w:r>
      <w:r>
        <w:rPr>
          <w:b/>
          <w:color w:val="231F20"/>
          <w:sz w:val="24"/>
        </w:rPr>
        <w:t>du CDG31</w:t>
      </w:r>
      <w:r>
        <w:rPr>
          <w:b/>
          <w:color w:val="231F20"/>
          <w:spacing w:val="-2"/>
          <w:sz w:val="24"/>
        </w:rPr>
        <w:t xml:space="preserve"> </w:t>
      </w:r>
      <w:r>
        <w:rPr>
          <w:b/>
          <w:color w:val="231F20"/>
          <w:sz w:val="24"/>
        </w:rPr>
        <w:t xml:space="preserve">le : </w:t>
      </w:r>
    </w:p>
    <w:p w14:paraId="68B2BDC9" w14:textId="45AD280C" w:rsidR="00C857D9" w:rsidRDefault="00786C57" w:rsidP="006B3DFB">
      <w:pPr>
        <w:pStyle w:val="Titre2"/>
        <w:tabs>
          <w:tab w:val="left" w:pos="4030"/>
        </w:tabs>
        <w:spacing w:before="2"/>
        <w:ind w:left="722"/>
      </w:pPr>
      <w:r>
        <w:rPr>
          <w:color w:val="231F20"/>
        </w:rPr>
        <w:t>Date</w:t>
      </w:r>
      <w:r>
        <w:rPr>
          <w:color w:val="231F20"/>
          <w:spacing w:val="-6"/>
        </w:rPr>
        <w:t xml:space="preserve"> </w:t>
      </w:r>
      <w:r>
        <w:rPr>
          <w:color w:val="231F20"/>
        </w:rPr>
        <w:t xml:space="preserve">d’effet </w:t>
      </w:r>
      <w:r w:rsidRPr="00786C57">
        <w:rPr>
          <w:b w:val="0"/>
          <w:bCs w:val="0"/>
          <w:color w:val="231F20"/>
          <w:sz w:val="16"/>
          <w:szCs w:val="16"/>
        </w:rPr>
        <w:t>(au plus tôt à la date de l’adoption de l’arrêté pris avis du CST)</w:t>
      </w:r>
      <w:r w:rsidRPr="00786C57">
        <w:rPr>
          <w:b w:val="0"/>
          <w:bCs w:val="0"/>
          <w:color w:val="231F20"/>
          <w:spacing w:val="-6"/>
          <w:sz w:val="16"/>
          <w:szCs w:val="16"/>
        </w:rPr>
        <w:t xml:space="preserve"> </w:t>
      </w:r>
      <w:r>
        <w:rPr>
          <w:color w:val="231F20"/>
        </w:rPr>
        <w:t>:</w:t>
      </w:r>
      <w:r>
        <w:rPr>
          <w:color w:val="231F20"/>
        </w:rPr>
        <w:tab/>
        <w:t xml:space="preserve">        Signature</w:t>
      </w:r>
      <w:r>
        <w:rPr>
          <w:color w:val="231F20"/>
          <w:spacing w:val="-7"/>
        </w:rPr>
        <w:t xml:space="preserve"> </w:t>
      </w:r>
      <w:r>
        <w:rPr>
          <w:color w:val="231F20"/>
        </w:rPr>
        <w:t>de</w:t>
      </w:r>
      <w:r>
        <w:rPr>
          <w:color w:val="231F20"/>
          <w:spacing w:val="-6"/>
        </w:rPr>
        <w:t xml:space="preserve"> </w:t>
      </w:r>
      <w:r>
        <w:rPr>
          <w:color w:val="231F20"/>
        </w:rPr>
        <w:t>l’Autorité</w:t>
      </w:r>
      <w:r>
        <w:rPr>
          <w:color w:val="231F20"/>
          <w:spacing w:val="-7"/>
        </w:rPr>
        <w:t xml:space="preserve"> </w:t>
      </w:r>
      <w:r>
        <w:rPr>
          <w:color w:val="231F20"/>
        </w:rPr>
        <w:t>territoriale</w:t>
      </w:r>
      <w:r>
        <w:rPr>
          <w:color w:val="231F20"/>
          <w:spacing w:val="-6"/>
        </w:rPr>
        <w:t xml:space="preserve"> </w:t>
      </w:r>
    </w:p>
    <w:sectPr w:rsidR="00C857D9" w:rsidSect="009B3664">
      <w:footerReference w:type="default" r:id="rId8"/>
      <w:pgSz w:w="11910" w:h="16840"/>
      <w:pgMar w:top="700" w:right="0" w:bottom="152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5727B" w14:textId="77777777" w:rsidR="00A62883" w:rsidRDefault="00A62883">
      <w:r>
        <w:separator/>
      </w:r>
    </w:p>
  </w:endnote>
  <w:endnote w:type="continuationSeparator" w:id="0">
    <w:p w14:paraId="7247E241" w14:textId="77777777" w:rsidR="00A62883" w:rsidRDefault="00A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Malgun Gothic"/>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B7308" w14:textId="65DAE0AB" w:rsidR="009B3664" w:rsidRPr="008E69A1" w:rsidRDefault="009B3664" w:rsidP="009B3664">
    <w:pPr>
      <w:pStyle w:val="Pieddepage"/>
      <w:jc w:val="center"/>
    </w:pPr>
    <w:r>
      <w:rPr>
        <w:noProof/>
        <w:lang w:eastAsia="fr-FR"/>
      </w:rPr>
      <mc:AlternateContent>
        <mc:Choice Requires="wps">
          <w:drawing>
            <wp:anchor distT="0" distB="0" distL="114300" distR="114300" simplePos="0" relativeHeight="251659264" behindDoc="0" locked="0" layoutInCell="1" allowOverlap="1" wp14:anchorId="69AC1176" wp14:editId="070A1F17">
              <wp:simplePos x="0" y="0"/>
              <wp:positionH relativeFrom="column">
                <wp:posOffset>-118745</wp:posOffset>
              </wp:positionH>
              <wp:positionV relativeFrom="paragraph">
                <wp:posOffset>213360</wp:posOffset>
              </wp:positionV>
              <wp:extent cx="7696200" cy="0"/>
              <wp:effectExtent l="0" t="19050" r="0" b="1905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360C13" id="_x0000_t32" coordsize="21600,21600" o:spt="32" o:oned="t" path="m,l21600,21600e" filled="f">
              <v:path arrowok="t" fillok="f" o:connecttype="none"/>
              <o:lock v:ext="edit" shapetype="t"/>
            </v:shapetype>
            <v:shape id="AutoShape 1" o:spid="_x0000_s1026" type="#_x0000_t32" style="position:absolute;margin-left:-9.35pt;margin-top:16.8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" strokecolor="#3f2270" strokeweight="2.5pt"/>
          </w:pict>
        </mc:Fallback>
      </mc:AlternateContent>
    </w:r>
    <w:r w:rsidRPr="008E69A1">
      <w:t xml:space="preserve">Page </w:t>
    </w:r>
    <w:r w:rsidRPr="008E69A1">
      <w:fldChar w:fldCharType="begin"/>
    </w:r>
    <w:r w:rsidRPr="008E69A1">
      <w:instrText>PAGE  \* Arabic  \* MERGEFORMAT</w:instrText>
    </w:r>
    <w:r w:rsidRPr="008E69A1">
      <w:fldChar w:fldCharType="separate"/>
    </w:r>
    <w:r>
      <w:t>1</w:t>
    </w:r>
    <w:r w:rsidRPr="008E69A1">
      <w:fldChar w:fldCharType="end"/>
    </w:r>
    <w:r w:rsidRPr="008E69A1">
      <w:t xml:space="preserve"> sur </w:t>
    </w:r>
    <w:r w:rsidRPr="008E69A1">
      <w:fldChar w:fldCharType="begin"/>
    </w:r>
    <w:r w:rsidRPr="008E69A1">
      <w:instrText>NUMPAGES  \* Arabic  \* MERGEFORMAT</w:instrText>
    </w:r>
    <w:r w:rsidRPr="008E69A1">
      <w:fldChar w:fldCharType="separate"/>
    </w:r>
    <w:r>
      <w:t>2</w:t>
    </w:r>
    <w:r w:rsidRPr="008E69A1">
      <w:fldChar w:fldCharType="end"/>
    </w:r>
  </w:p>
  <w:p w14:paraId="1A28D1F3" w14:textId="57CCC628" w:rsidR="009B3664" w:rsidRPr="008E69A1" w:rsidRDefault="009B3664" w:rsidP="009B3664">
    <w:pPr>
      <w:pStyle w:val="Pieddepage"/>
      <w:jc w:val="center"/>
      <w:rPr>
        <w:sz w:val="10"/>
        <w:szCs w:val="10"/>
      </w:rPr>
    </w:pPr>
  </w:p>
  <w:p w14:paraId="2B0B1B2A" w14:textId="77777777" w:rsidR="009B3664" w:rsidRPr="008E69A1" w:rsidRDefault="009B3664" w:rsidP="009B3664">
    <w:pPr>
      <w:pStyle w:val="Pieddepage"/>
      <w:jc w:val="center"/>
    </w:pPr>
    <w:r w:rsidRPr="008E69A1">
      <w:t xml:space="preserve">Centre de Gestion de la FPT de </w:t>
    </w:r>
    <w:r>
      <w:t xml:space="preserve">la </w:t>
    </w:r>
    <w:r w:rsidRPr="008E69A1">
      <w:t xml:space="preserve">Haute Garonne – </w:t>
    </w:r>
    <w:r>
      <w:t xml:space="preserve">590 rue Buissonnière - </w:t>
    </w:r>
    <w:r w:rsidRPr="008E69A1">
      <w:t xml:space="preserve">CS37666 - 31676 Labège Cedex </w:t>
    </w:r>
  </w:p>
  <w:p w14:paraId="641DE376" w14:textId="77777777" w:rsidR="009B3664" w:rsidRPr="00B0710E" w:rsidRDefault="009B3664" w:rsidP="009B3664">
    <w:pPr>
      <w:pStyle w:val="Pieddepage"/>
      <w:jc w:val="center"/>
    </w:pPr>
    <w:r w:rsidRPr="008E69A1">
      <w:t xml:space="preserve">Tél. : 05 81 91 93 00 – Fax : 05 62 26 09 39 - </w:t>
    </w:r>
    <w:hyperlink r:id="rId1" w:history="1">
      <w:r w:rsidRPr="008E69A1">
        <w:rPr>
          <w:rStyle w:val="Lienhypertexte"/>
        </w:rPr>
        <w:t>contact@cdg31.fr</w:t>
      </w:r>
    </w:hyperlink>
    <w:r w:rsidRPr="008E69A1">
      <w:t xml:space="preserve"> – www.cdg31.fr</w:t>
    </w:r>
  </w:p>
  <w:p w14:paraId="2D5B7212" w14:textId="5AB81E20" w:rsidR="00C857D9" w:rsidRPr="009B3664" w:rsidRDefault="00C857D9" w:rsidP="009B36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D17F7" w14:textId="77777777" w:rsidR="00A62883" w:rsidRDefault="00A62883">
      <w:r>
        <w:separator/>
      </w:r>
    </w:p>
  </w:footnote>
  <w:footnote w:type="continuationSeparator" w:id="0">
    <w:p w14:paraId="0E9F4C32" w14:textId="77777777" w:rsidR="00A62883" w:rsidRDefault="00A62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81B11"/>
    <w:multiLevelType w:val="hybridMultilevel"/>
    <w:tmpl w:val="45EE3E7E"/>
    <w:lvl w:ilvl="0" w:tplc="D242C876">
      <w:numFmt w:val="bullet"/>
      <w:lvlText w:val=""/>
      <w:lvlJc w:val="left"/>
      <w:pPr>
        <w:ind w:left="719" w:hanging="318"/>
      </w:pPr>
      <w:rPr>
        <w:rFonts w:ascii="Wingdings" w:eastAsia="Wingdings" w:hAnsi="Wingdings" w:cs="Wingdings" w:hint="default"/>
        <w:color w:val="231F20"/>
        <w:w w:val="100"/>
        <w:sz w:val="28"/>
        <w:szCs w:val="28"/>
        <w:lang w:val="fr-FR" w:eastAsia="en-US" w:bidi="ar-SA"/>
      </w:rPr>
    </w:lvl>
    <w:lvl w:ilvl="1" w:tplc="D46491E6">
      <w:numFmt w:val="bullet"/>
      <w:lvlText w:val="•"/>
      <w:lvlJc w:val="left"/>
      <w:pPr>
        <w:ind w:left="1838" w:hanging="318"/>
      </w:pPr>
      <w:rPr>
        <w:rFonts w:hint="default"/>
        <w:lang w:val="fr-FR" w:eastAsia="en-US" w:bidi="ar-SA"/>
      </w:rPr>
    </w:lvl>
    <w:lvl w:ilvl="2" w:tplc="8B1059E0">
      <w:numFmt w:val="bullet"/>
      <w:lvlText w:val="•"/>
      <w:lvlJc w:val="left"/>
      <w:pPr>
        <w:ind w:left="2957" w:hanging="318"/>
      </w:pPr>
      <w:rPr>
        <w:rFonts w:hint="default"/>
        <w:lang w:val="fr-FR" w:eastAsia="en-US" w:bidi="ar-SA"/>
      </w:rPr>
    </w:lvl>
    <w:lvl w:ilvl="3" w:tplc="5A32871C">
      <w:numFmt w:val="bullet"/>
      <w:lvlText w:val="•"/>
      <w:lvlJc w:val="left"/>
      <w:pPr>
        <w:ind w:left="4075" w:hanging="318"/>
      </w:pPr>
      <w:rPr>
        <w:rFonts w:hint="default"/>
        <w:lang w:val="fr-FR" w:eastAsia="en-US" w:bidi="ar-SA"/>
      </w:rPr>
    </w:lvl>
    <w:lvl w:ilvl="4" w:tplc="CA6ADFBC">
      <w:numFmt w:val="bullet"/>
      <w:lvlText w:val="•"/>
      <w:lvlJc w:val="left"/>
      <w:pPr>
        <w:ind w:left="5194" w:hanging="318"/>
      </w:pPr>
      <w:rPr>
        <w:rFonts w:hint="default"/>
        <w:lang w:val="fr-FR" w:eastAsia="en-US" w:bidi="ar-SA"/>
      </w:rPr>
    </w:lvl>
    <w:lvl w:ilvl="5" w:tplc="AF223B44">
      <w:numFmt w:val="bullet"/>
      <w:lvlText w:val="•"/>
      <w:lvlJc w:val="left"/>
      <w:pPr>
        <w:ind w:left="6312" w:hanging="318"/>
      </w:pPr>
      <w:rPr>
        <w:rFonts w:hint="default"/>
        <w:lang w:val="fr-FR" w:eastAsia="en-US" w:bidi="ar-SA"/>
      </w:rPr>
    </w:lvl>
    <w:lvl w:ilvl="6" w:tplc="11343FFA">
      <w:numFmt w:val="bullet"/>
      <w:lvlText w:val="•"/>
      <w:lvlJc w:val="left"/>
      <w:pPr>
        <w:ind w:left="7431" w:hanging="318"/>
      </w:pPr>
      <w:rPr>
        <w:rFonts w:hint="default"/>
        <w:lang w:val="fr-FR" w:eastAsia="en-US" w:bidi="ar-SA"/>
      </w:rPr>
    </w:lvl>
    <w:lvl w:ilvl="7" w:tplc="E39A201C">
      <w:numFmt w:val="bullet"/>
      <w:lvlText w:val="•"/>
      <w:lvlJc w:val="left"/>
      <w:pPr>
        <w:ind w:left="8549" w:hanging="318"/>
      </w:pPr>
      <w:rPr>
        <w:rFonts w:hint="default"/>
        <w:lang w:val="fr-FR" w:eastAsia="en-US" w:bidi="ar-SA"/>
      </w:rPr>
    </w:lvl>
    <w:lvl w:ilvl="8" w:tplc="3F02B04C">
      <w:numFmt w:val="bullet"/>
      <w:lvlText w:val="•"/>
      <w:lvlJc w:val="left"/>
      <w:pPr>
        <w:ind w:left="9668" w:hanging="318"/>
      </w:pPr>
      <w:rPr>
        <w:rFonts w:hint="default"/>
        <w:lang w:val="fr-FR" w:eastAsia="en-US" w:bidi="ar-SA"/>
      </w:rPr>
    </w:lvl>
  </w:abstractNum>
  <w:num w:numId="1" w16cid:durableId="469791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D9"/>
    <w:rsid w:val="000C4306"/>
    <w:rsid w:val="00225A32"/>
    <w:rsid w:val="0032495C"/>
    <w:rsid w:val="00337DE6"/>
    <w:rsid w:val="003707F6"/>
    <w:rsid w:val="00391162"/>
    <w:rsid w:val="003E7FEC"/>
    <w:rsid w:val="00464CFC"/>
    <w:rsid w:val="0067390F"/>
    <w:rsid w:val="00683742"/>
    <w:rsid w:val="006B3DFB"/>
    <w:rsid w:val="0074127B"/>
    <w:rsid w:val="00786C57"/>
    <w:rsid w:val="007A688C"/>
    <w:rsid w:val="00884BB0"/>
    <w:rsid w:val="00920870"/>
    <w:rsid w:val="009B0BA3"/>
    <w:rsid w:val="009B3664"/>
    <w:rsid w:val="009C3AFA"/>
    <w:rsid w:val="009C68FB"/>
    <w:rsid w:val="009C7944"/>
    <w:rsid w:val="00A17F27"/>
    <w:rsid w:val="00A62883"/>
    <w:rsid w:val="00A67C83"/>
    <w:rsid w:val="00A7475C"/>
    <w:rsid w:val="00B20366"/>
    <w:rsid w:val="00BC2FE9"/>
    <w:rsid w:val="00C218DC"/>
    <w:rsid w:val="00C35085"/>
    <w:rsid w:val="00C4019A"/>
    <w:rsid w:val="00C40C02"/>
    <w:rsid w:val="00C65A66"/>
    <w:rsid w:val="00C70A5B"/>
    <w:rsid w:val="00C857D9"/>
    <w:rsid w:val="00CE2554"/>
    <w:rsid w:val="00D72BCC"/>
    <w:rsid w:val="00E4257D"/>
    <w:rsid w:val="00EB70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B8CAF"/>
  <w15:docId w15:val="{0773F4C4-721A-418C-8769-BF419367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720"/>
      <w:outlineLvl w:val="0"/>
    </w:pPr>
    <w:rPr>
      <w:b/>
      <w:bCs/>
      <w:sz w:val="32"/>
      <w:szCs w:val="32"/>
    </w:rPr>
  </w:style>
  <w:style w:type="paragraph" w:styleId="Titre2">
    <w:name w:val="heading 2"/>
    <w:basedOn w:val="Normal"/>
    <w:link w:val="Titre2Car"/>
    <w:uiPriority w:val="1"/>
    <w:qFormat/>
    <w:pPr>
      <w:ind w:left="720"/>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4"/>
      <w:szCs w:val="24"/>
    </w:rPr>
  </w:style>
  <w:style w:type="paragraph" w:styleId="Titre">
    <w:name w:val="Title"/>
    <w:basedOn w:val="Normal"/>
    <w:uiPriority w:val="1"/>
    <w:qFormat/>
    <w:pPr>
      <w:spacing w:before="158"/>
      <w:ind w:left="1662" w:right="1662"/>
      <w:jc w:val="center"/>
    </w:pPr>
    <w:rPr>
      <w:b/>
      <w:bCs/>
      <w:sz w:val="60"/>
      <w:szCs w:val="60"/>
    </w:rPr>
  </w:style>
  <w:style w:type="paragraph" w:styleId="Paragraphedeliste">
    <w:name w:val="List Paragraph"/>
    <w:basedOn w:val="Normal"/>
    <w:uiPriority w:val="1"/>
    <w:qFormat/>
    <w:pPr>
      <w:spacing w:before="20"/>
      <w:ind w:left="1037" w:hanging="318"/>
    </w:pPr>
  </w:style>
  <w:style w:type="paragraph" w:customStyle="1" w:styleId="TableParagraph">
    <w:name w:val="Table Paragraph"/>
    <w:basedOn w:val="Normal"/>
    <w:uiPriority w:val="1"/>
    <w:qFormat/>
  </w:style>
  <w:style w:type="character" w:customStyle="1" w:styleId="Titre2Car">
    <w:name w:val="Titre 2 Car"/>
    <w:basedOn w:val="Policepardfaut"/>
    <w:link w:val="Titre2"/>
    <w:uiPriority w:val="1"/>
    <w:rsid w:val="00786C57"/>
    <w:rPr>
      <w:rFonts w:ascii="Calibri" w:eastAsia="Calibri" w:hAnsi="Calibri" w:cs="Calibri"/>
      <w:b/>
      <w:bCs/>
      <w:sz w:val="24"/>
      <w:szCs w:val="24"/>
      <w:lang w:val="fr-FR"/>
    </w:rPr>
  </w:style>
  <w:style w:type="character" w:customStyle="1" w:styleId="CorpsdetexteCar">
    <w:name w:val="Corps de texte Car"/>
    <w:basedOn w:val="Policepardfaut"/>
    <w:link w:val="Corpsdetexte"/>
    <w:uiPriority w:val="1"/>
    <w:rsid w:val="00786C57"/>
    <w:rPr>
      <w:rFonts w:ascii="Calibri" w:eastAsia="Calibri" w:hAnsi="Calibri" w:cs="Calibri"/>
      <w:sz w:val="24"/>
      <w:szCs w:val="24"/>
      <w:lang w:val="fr-FR"/>
    </w:rPr>
  </w:style>
  <w:style w:type="paragraph" w:styleId="En-tte">
    <w:name w:val="header"/>
    <w:basedOn w:val="Normal"/>
    <w:link w:val="En-tteCar"/>
    <w:uiPriority w:val="99"/>
    <w:unhideWhenUsed/>
    <w:rsid w:val="009B3664"/>
    <w:pPr>
      <w:tabs>
        <w:tab w:val="center" w:pos="4536"/>
        <w:tab w:val="right" w:pos="9072"/>
      </w:tabs>
    </w:pPr>
  </w:style>
  <w:style w:type="character" w:customStyle="1" w:styleId="En-tteCar">
    <w:name w:val="En-tête Car"/>
    <w:basedOn w:val="Policepardfaut"/>
    <w:link w:val="En-tte"/>
    <w:uiPriority w:val="99"/>
    <w:rsid w:val="009B3664"/>
    <w:rPr>
      <w:rFonts w:ascii="Calibri" w:eastAsia="Calibri" w:hAnsi="Calibri" w:cs="Calibri"/>
      <w:lang w:val="fr-FR"/>
    </w:rPr>
  </w:style>
  <w:style w:type="paragraph" w:styleId="Pieddepage">
    <w:name w:val="footer"/>
    <w:basedOn w:val="Normal"/>
    <w:link w:val="PieddepageCar"/>
    <w:uiPriority w:val="99"/>
    <w:unhideWhenUsed/>
    <w:rsid w:val="009B3664"/>
    <w:pPr>
      <w:tabs>
        <w:tab w:val="center" w:pos="4536"/>
        <w:tab w:val="right" w:pos="9072"/>
      </w:tabs>
    </w:pPr>
  </w:style>
  <w:style w:type="character" w:customStyle="1" w:styleId="PieddepageCar">
    <w:name w:val="Pied de page Car"/>
    <w:basedOn w:val="Policepardfaut"/>
    <w:link w:val="Pieddepage"/>
    <w:uiPriority w:val="99"/>
    <w:rsid w:val="009B3664"/>
    <w:rPr>
      <w:rFonts w:ascii="Calibri" w:eastAsia="Calibri" w:hAnsi="Calibri" w:cs="Calibri"/>
      <w:lang w:val="fr-FR"/>
    </w:rPr>
  </w:style>
  <w:style w:type="character" w:styleId="Lienhypertexte">
    <w:name w:val="Hyperlink"/>
    <w:uiPriority w:val="99"/>
    <w:unhideWhenUsed/>
    <w:rsid w:val="009B36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cdg31.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348</Words>
  <Characters>1917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HERRMANN Camille</dc:creator>
  <cp:lastModifiedBy>LABAUME Laetitia</cp:lastModifiedBy>
  <cp:revision>10</cp:revision>
  <cp:lastPrinted>2024-11-13T13:36:00Z</cp:lastPrinted>
  <dcterms:created xsi:type="dcterms:W3CDTF">2024-10-29T16:44:00Z</dcterms:created>
  <dcterms:modified xsi:type="dcterms:W3CDTF">2024-11-13T13:41:00Z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Adobe InDesign CC 2015 (Windows)</vt:lpwstr>
  </property>
  <property fmtid="{D5CDD505-2E9C-101B-9397-08002B2CF9AE}" pid="4" name="LastSaved">
    <vt:filetime>2021-05-10T00:00:00Z</vt:filetime>
  </property>
</Properties>
</file>