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1F2DB" w14:textId="77777777" w:rsidR="000E7314" w:rsidRPr="00C35996" w:rsidRDefault="000E7314" w:rsidP="000E7314">
      <w:pPr>
        <w:pStyle w:val="Retraitcorpsdetexte3"/>
        <w:pBdr>
          <w:top w:val="single" w:sz="4" w:space="0" w:color="auto"/>
        </w:pBdr>
        <w:ind w:left="0"/>
        <w:jc w:val="both"/>
        <w:rPr>
          <w:rFonts w:ascii="Calibri" w:hAnsi="Calibri" w:cs="Calibri"/>
          <w:b/>
          <w:bCs w:val="0"/>
          <w:sz w:val="18"/>
          <w:szCs w:val="16"/>
        </w:rPr>
      </w:pPr>
      <w:r w:rsidRPr="00C35996">
        <w:rPr>
          <w:rFonts w:ascii="Calibri" w:hAnsi="Calibri" w:cs="Calibri"/>
          <w:b/>
          <w:bCs w:val="0"/>
          <w:iCs/>
          <w:sz w:val="18"/>
          <w:szCs w:val="16"/>
        </w:rPr>
        <w:t>ATTENTION</w:t>
      </w:r>
      <w:r w:rsidRPr="00C35996">
        <w:rPr>
          <w:rFonts w:ascii="Calibri" w:hAnsi="Calibri" w:cs="Calibri"/>
          <w:b/>
          <w:bCs w:val="0"/>
          <w:sz w:val="18"/>
          <w:szCs w:val="16"/>
        </w:rPr>
        <w:t xml:space="preserve"> : </w:t>
      </w:r>
    </w:p>
    <w:p w14:paraId="305E776E" w14:textId="5D47254E" w:rsidR="000E7314" w:rsidRPr="000E7314" w:rsidRDefault="000E7314" w:rsidP="000E7314">
      <w:pPr>
        <w:numPr>
          <w:ilvl w:val="0"/>
          <w:numId w:val="3"/>
        </w:numPr>
        <w:rPr>
          <w:rFonts w:ascii="Calibri" w:hAnsi="Calibri" w:cs="Calibri"/>
          <w:sz w:val="18"/>
          <w:szCs w:val="18"/>
        </w:rPr>
      </w:pPr>
      <w:proofErr w:type="gramStart"/>
      <w:r w:rsidRPr="000E7314">
        <w:rPr>
          <w:rFonts w:ascii="Calibri" w:hAnsi="Calibri" w:cs="Calibri"/>
          <w:sz w:val="18"/>
          <w:szCs w:val="18"/>
        </w:rPr>
        <w:t>la</w:t>
      </w:r>
      <w:proofErr w:type="gramEnd"/>
      <w:r w:rsidRPr="000E7314">
        <w:rPr>
          <w:rFonts w:ascii="Calibri" w:hAnsi="Calibri" w:cs="Calibri"/>
          <w:sz w:val="18"/>
          <w:szCs w:val="18"/>
        </w:rPr>
        <w:t xml:space="preserve"> délibération peut prévoir un cycle unique de temps de travail pour l’ensemble des services ou distinguer, service par service, des cycles de travail différents ; </w:t>
      </w:r>
    </w:p>
    <w:p w14:paraId="33188676" w14:textId="4853F53C" w:rsidR="000E7314" w:rsidRPr="000E7314" w:rsidRDefault="000E7314" w:rsidP="000E7314">
      <w:pPr>
        <w:numPr>
          <w:ilvl w:val="0"/>
          <w:numId w:val="3"/>
        </w:numPr>
        <w:rPr>
          <w:rFonts w:ascii="Calibri" w:hAnsi="Calibri" w:cs="Calibri"/>
          <w:sz w:val="18"/>
          <w:szCs w:val="18"/>
        </w:rPr>
      </w:pPr>
      <w:proofErr w:type="gramStart"/>
      <w:r w:rsidRPr="000E7314">
        <w:rPr>
          <w:rFonts w:ascii="Calibri" w:hAnsi="Calibri" w:cs="Calibri"/>
          <w:sz w:val="18"/>
          <w:szCs w:val="18"/>
        </w:rPr>
        <w:t>le</w:t>
      </w:r>
      <w:proofErr w:type="gramEnd"/>
      <w:r w:rsidRPr="000E7314">
        <w:rPr>
          <w:rFonts w:ascii="Calibri" w:hAnsi="Calibri" w:cs="Calibri"/>
          <w:sz w:val="18"/>
          <w:szCs w:val="18"/>
        </w:rPr>
        <w:t xml:space="preserve"> comité </w:t>
      </w:r>
      <w:r w:rsidR="00EF0E35">
        <w:rPr>
          <w:rFonts w:ascii="Calibri" w:hAnsi="Calibri" w:cs="Calibri"/>
          <w:sz w:val="18"/>
          <w:szCs w:val="18"/>
        </w:rPr>
        <w:t>social territorial</w:t>
      </w:r>
      <w:r w:rsidRPr="000E7314">
        <w:rPr>
          <w:rFonts w:ascii="Calibri" w:hAnsi="Calibri" w:cs="Calibri"/>
          <w:sz w:val="18"/>
          <w:szCs w:val="18"/>
        </w:rPr>
        <w:t xml:space="preserve"> doit avoir obligatoirement </w:t>
      </w:r>
      <w:r w:rsidR="00256241">
        <w:rPr>
          <w:rFonts w:ascii="Calibri" w:hAnsi="Calibri" w:cs="Calibri"/>
          <w:sz w:val="18"/>
          <w:szCs w:val="18"/>
        </w:rPr>
        <w:t xml:space="preserve">rendu son avis préalablement à l’adoption de la délibération </w:t>
      </w:r>
      <w:r w:rsidRPr="000E7314">
        <w:rPr>
          <w:rFonts w:ascii="Calibri" w:hAnsi="Calibri" w:cs="Calibri"/>
          <w:sz w:val="18"/>
          <w:szCs w:val="18"/>
        </w:rPr>
        <w:t xml:space="preserve">  ;</w:t>
      </w:r>
    </w:p>
    <w:p w14:paraId="4EEB2BFE" w14:textId="0DF3D422" w:rsidR="000E7314" w:rsidRPr="000E7314" w:rsidRDefault="000E7314" w:rsidP="000E7314">
      <w:pPr>
        <w:numPr>
          <w:ilvl w:val="0"/>
          <w:numId w:val="3"/>
        </w:numPr>
      </w:pPr>
      <w:proofErr w:type="gramStart"/>
      <w:r w:rsidRPr="000E7314">
        <w:rPr>
          <w:rFonts w:ascii="Calibri" w:hAnsi="Calibri" w:cs="Calibri"/>
          <w:sz w:val="18"/>
          <w:szCs w:val="18"/>
        </w:rPr>
        <w:t>la</w:t>
      </w:r>
      <w:proofErr w:type="gramEnd"/>
      <w:r w:rsidRPr="000E7314">
        <w:rPr>
          <w:rFonts w:ascii="Calibri" w:hAnsi="Calibri" w:cs="Calibri"/>
          <w:sz w:val="18"/>
          <w:szCs w:val="18"/>
        </w:rPr>
        <w:t xml:space="preserve"> délibération sera à transmettre après adoption au contrôle de légalité</w:t>
      </w:r>
      <w:r w:rsidR="00256241">
        <w:rPr>
          <w:rFonts w:ascii="Calibri" w:hAnsi="Calibri" w:cs="Calibri"/>
          <w:sz w:val="18"/>
          <w:szCs w:val="18"/>
        </w:rPr>
        <w:t xml:space="preserve"> ce qui conditionnera sa date d’entrée en vigueur. Pour une date d’entrée en vigueur qui serait postérieure à la date de transmission au contrôle de légalité, la date concernée devra figurer dans la partie décision de la délibération (article </w:t>
      </w:r>
      <w:r w:rsidR="002E69F4">
        <w:rPr>
          <w:rFonts w:ascii="Calibri" w:hAnsi="Calibri" w:cs="Calibri"/>
          <w:sz w:val="18"/>
          <w:szCs w:val="18"/>
        </w:rPr>
        <w:t>7</w:t>
      </w:r>
      <w:r w:rsidR="00256241">
        <w:rPr>
          <w:rFonts w:ascii="Calibri" w:hAnsi="Calibri" w:cs="Calibri"/>
          <w:sz w:val="18"/>
          <w:szCs w:val="18"/>
        </w:rPr>
        <w:t xml:space="preserve"> du modèle)</w:t>
      </w:r>
    </w:p>
    <w:p w14:paraId="2F0381EC" w14:textId="77777777" w:rsidR="000E7314" w:rsidRPr="006449E2" w:rsidRDefault="000E7314" w:rsidP="000E7314">
      <w:pPr>
        <w:pBdr>
          <w:bottom w:val="single" w:sz="4" w:space="1" w:color="auto"/>
        </w:pBdr>
        <w:ind w:left="360"/>
        <w:rPr>
          <w:rFonts w:ascii="Calibri" w:hAnsi="Calibri" w:cs="Calibri"/>
          <w:sz w:val="18"/>
          <w:szCs w:val="18"/>
        </w:rPr>
      </w:pPr>
      <w:r w:rsidRPr="006449E2">
        <w:rPr>
          <w:rFonts w:ascii="Calibri" w:hAnsi="Calibri" w:cs="Calibri"/>
          <w:sz w:val="18"/>
          <w:szCs w:val="18"/>
        </w:rPr>
        <w:t xml:space="preserve"> </w:t>
      </w:r>
    </w:p>
    <w:p w14:paraId="349BFBA0" w14:textId="77777777" w:rsidR="000E7314" w:rsidRDefault="000E7314" w:rsidP="000E7314"/>
    <w:p w14:paraId="5F10E823" w14:textId="77777777" w:rsidR="000E7314" w:rsidRDefault="000E7314" w:rsidP="000E7314">
      <w:pPr>
        <w:rPr>
          <w:rFonts w:ascii="Calibri" w:hAnsi="Calibri" w:cs="Calibri"/>
          <w:sz w:val="18"/>
          <w:szCs w:val="18"/>
        </w:rPr>
      </w:pPr>
    </w:p>
    <w:p w14:paraId="26A67DB4" w14:textId="77777777" w:rsidR="000E7314" w:rsidRDefault="000E7314" w:rsidP="000E7314"/>
    <w:p w14:paraId="5C3126F3" w14:textId="77777777" w:rsidR="00A527D3" w:rsidRDefault="00A527D3" w:rsidP="00A527D3">
      <w:pPr>
        <w:pStyle w:val="titregrasencadr"/>
      </w:pPr>
    </w:p>
    <w:p w14:paraId="64B019D5" w14:textId="77777777" w:rsidR="00A527D3" w:rsidRDefault="00A527D3" w:rsidP="000E7314">
      <w:pPr>
        <w:pStyle w:val="titregrasencadr"/>
        <w:rPr>
          <w:b w:val="0"/>
        </w:rPr>
      </w:pPr>
      <w:r>
        <w:t xml:space="preserve">Délibération </w:t>
      </w:r>
      <w:r w:rsidR="000E7314" w:rsidRPr="000E7314">
        <w:t>relative au temps de travail et fixant les cycles de travail</w:t>
      </w:r>
    </w:p>
    <w:p w14:paraId="52DBED40" w14:textId="77777777" w:rsidR="00A527D3" w:rsidRPr="00521D67" w:rsidRDefault="00A527D3" w:rsidP="00A527D3">
      <w:pPr>
        <w:pStyle w:val="titregrasencadr"/>
        <w:rPr>
          <w:b w:val="0"/>
        </w:rPr>
      </w:pPr>
    </w:p>
    <w:p w14:paraId="5A29872A" w14:textId="77777777" w:rsidR="00A527D3" w:rsidRDefault="00A527D3"/>
    <w:p w14:paraId="06334B13" w14:textId="77777777" w:rsidR="000E7314" w:rsidRPr="000E7314" w:rsidRDefault="000E7314" w:rsidP="000E7314"/>
    <w:p w14:paraId="78D3D232"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Le </w:t>
      </w:r>
      <w:r w:rsidRPr="000E7314">
        <w:rPr>
          <w:rFonts w:asciiTheme="minorHAnsi" w:hAnsiTheme="minorHAnsi" w:cstheme="minorHAnsi"/>
          <w:sz w:val="22"/>
          <w:highlight w:val="yellow"/>
        </w:rPr>
        <w:t>………………(date)</w:t>
      </w:r>
      <w:r w:rsidRPr="000E7314">
        <w:rPr>
          <w:rFonts w:asciiTheme="minorHAnsi" w:hAnsiTheme="minorHAnsi" w:cstheme="minorHAnsi"/>
          <w:sz w:val="22"/>
        </w:rPr>
        <w:t xml:space="preserve">, à </w:t>
      </w:r>
      <w:r w:rsidRPr="000E7314">
        <w:rPr>
          <w:rFonts w:asciiTheme="minorHAnsi" w:hAnsiTheme="minorHAnsi" w:cstheme="minorHAnsi"/>
          <w:sz w:val="22"/>
          <w:highlight w:val="yellow"/>
        </w:rPr>
        <w:t>………………(heure)</w:t>
      </w:r>
      <w:r w:rsidRPr="000E7314">
        <w:rPr>
          <w:rFonts w:asciiTheme="minorHAnsi" w:hAnsiTheme="minorHAnsi" w:cstheme="minorHAnsi"/>
          <w:sz w:val="22"/>
        </w:rPr>
        <w:t xml:space="preserve">, en </w:t>
      </w:r>
      <w:r w:rsidRPr="000E7314">
        <w:rPr>
          <w:rFonts w:asciiTheme="minorHAnsi" w:hAnsiTheme="minorHAnsi" w:cstheme="minorHAnsi"/>
          <w:sz w:val="22"/>
          <w:highlight w:val="yellow"/>
        </w:rPr>
        <w:t>………………………………………(lieu)</w:t>
      </w:r>
      <w:r w:rsidRPr="000E7314">
        <w:rPr>
          <w:rFonts w:asciiTheme="minorHAnsi" w:hAnsiTheme="minorHAnsi" w:cstheme="minorHAnsi"/>
          <w:sz w:val="22"/>
        </w:rPr>
        <w:t xml:space="preserve">, se sont réunis les membres du Conseil Municipal (ou autre assemblée), sous la présidence de </w:t>
      </w:r>
      <w:r w:rsidRPr="000E7314">
        <w:rPr>
          <w:rFonts w:asciiTheme="minorHAnsi" w:hAnsiTheme="minorHAnsi" w:cstheme="minorHAnsi"/>
          <w:sz w:val="22"/>
          <w:highlight w:val="yellow"/>
        </w:rPr>
        <w:t>………………………</w:t>
      </w:r>
      <w:r w:rsidRPr="000E7314">
        <w:rPr>
          <w:rFonts w:asciiTheme="minorHAnsi" w:hAnsiTheme="minorHAnsi" w:cstheme="minorHAnsi"/>
          <w:sz w:val="22"/>
        </w:rPr>
        <w:t>,</w:t>
      </w:r>
    </w:p>
    <w:p w14:paraId="7133AE24" w14:textId="77777777" w:rsidR="000E7314" w:rsidRPr="000E7314" w:rsidRDefault="000E7314" w:rsidP="000E7314">
      <w:pPr>
        <w:rPr>
          <w:rFonts w:asciiTheme="minorHAnsi" w:hAnsiTheme="minorHAnsi" w:cstheme="minorHAnsi"/>
          <w:sz w:val="22"/>
        </w:rPr>
      </w:pPr>
    </w:p>
    <w:p w14:paraId="66AC7D28"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Etaient présents : </w:t>
      </w:r>
      <w:r w:rsidRPr="000E7314">
        <w:rPr>
          <w:rFonts w:asciiTheme="minorHAnsi" w:hAnsiTheme="minorHAnsi" w:cstheme="minorHAnsi"/>
          <w:sz w:val="22"/>
          <w:highlight w:val="yellow"/>
        </w:rPr>
        <w:t>…………………………………………………………</w:t>
      </w:r>
    </w:p>
    <w:p w14:paraId="024A5EE5"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Etaient absent(s) excusé(s) : </w:t>
      </w:r>
      <w:r w:rsidRPr="000E7314">
        <w:rPr>
          <w:rFonts w:asciiTheme="minorHAnsi" w:hAnsiTheme="minorHAnsi" w:cstheme="minorHAnsi"/>
          <w:sz w:val="22"/>
          <w:highlight w:val="yellow"/>
        </w:rPr>
        <w:t>………………………………………………</w:t>
      </w:r>
    </w:p>
    <w:p w14:paraId="7A27383A"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Le secrétariat a été assuré par : </w:t>
      </w:r>
      <w:r w:rsidRPr="000E7314">
        <w:rPr>
          <w:rFonts w:asciiTheme="minorHAnsi" w:hAnsiTheme="minorHAnsi" w:cstheme="minorHAnsi"/>
          <w:sz w:val="22"/>
          <w:highlight w:val="yellow"/>
        </w:rPr>
        <w:t>……………………………………………</w:t>
      </w:r>
    </w:p>
    <w:p w14:paraId="4DA4FC63" w14:textId="77777777" w:rsidR="000E7314" w:rsidRPr="000E7314" w:rsidRDefault="000E7314" w:rsidP="000E7314">
      <w:pPr>
        <w:rPr>
          <w:rFonts w:asciiTheme="minorHAnsi" w:hAnsiTheme="minorHAnsi" w:cstheme="minorHAnsi"/>
          <w:sz w:val="22"/>
        </w:rPr>
      </w:pPr>
    </w:p>
    <w:p w14:paraId="4D734159"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Le conseil municipal/communautaire/syndical de ….</w:t>
      </w:r>
    </w:p>
    <w:p w14:paraId="599ED5F0" w14:textId="77777777" w:rsidR="000E7314" w:rsidRPr="000E7314" w:rsidRDefault="000E7314" w:rsidP="00A020F5">
      <w:pPr>
        <w:rPr>
          <w:rFonts w:asciiTheme="minorHAnsi" w:hAnsiTheme="minorHAnsi" w:cstheme="minorHAnsi"/>
          <w:sz w:val="22"/>
        </w:rPr>
      </w:pPr>
    </w:p>
    <w:p w14:paraId="3D823387"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Vu le Code général des collectivités territoriales ;</w:t>
      </w:r>
    </w:p>
    <w:p w14:paraId="46FF85A1" w14:textId="423AA655"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w:t>
      </w:r>
      <w:r w:rsidR="00256241">
        <w:rPr>
          <w:rFonts w:asciiTheme="minorHAnsi" w:hAnsiTheme="minorHAnsi" w:cstheme="minorHAnsi"/>
          <w:sz w:val="22"/>
        </w:rPr>
        <w:t>le</w:t>
      </w:r>
      <w:r w:rsidRPr="00A020F5">
        <w:rPr>
          <w:rFonts w:asciiTheme="minorHAnsi" w:hAnsiTheme="minorHAnsi" w:cstheme="minorHAnsi"/>
          <w:sz w:val="22"/>
        </w:rPr>
        <w:t xml:space="preserve"> Code général de la f</w:t>
      </w:r>
      <w:r w:rsidRPr="000E7314">
        <w:rPr>
          <w:rFonts w:asciiTheme="minorHAnsi" w:hAnsiTheme="minorHAnsi" w:cstheme="minorHAnsi"/>
          <w:sz w:val="22"/>
        </w:rPr>
        <w:t>onction publique,</w:t>
      </w:r>
    </w:p>
    <w:p w14:paraId="53B6452F"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la loi n° 2004-626 du 30 juin 2004 relative à la solidarité pour l'autonomie des personnes âgées et des personnes handicapées ; </w:t>
      </w:r>
    </w:p>
    <w:p w14:paraId="1288F1CC"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la loi n° 2010-1657 du 29 décembre 2010 de finances pour 2011, notamment son article 115 ; </w:t>
      </w:r>
    </w:p>
    <w:p w14:paraId="2AB0CACB"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la loi n° 2019-828 du 6 </w:t>
      </w:r>
      <w:proofErr w:type="spellStart"/>
      <w:r w:rsidRPr="000E7314">
        <w:rPr>
          <w:rFonts w:asciiTheme="minorHAnsi" w:hAnsiTheme="minorHAnsi" w:cstheme="minorHAnsi"/>
          <w:sz w:val="22"/>
        </w:rPr>
        <w:t>août</w:t>
      </w:r>
      <w:proofErr w:type="spellEnd"/>
      <w:r w:rsidRPr="000E7314">
        <w:rPr>
          <w:rFonts w:asciiTheme="minorHAnsi" w:hAnsiTheme="minorHAnsi" w:cstheme="minorHAnsi"/>
          <w:sz w:val="22"/>
        </w:rPr>
        <w:t xml:space="preserve"> 2019 de transformation de la fonction publique, et notamment son article 47 ; </w:t>
      </w:r>
    </w:p>
    <w:p w14:paraId="5B60A39D"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le décret n° 85-1250 du 26 novembre 1985 relatif aux congés annuels des fonctionnaires territoriaux ; </w:t>
      </w:r>
    </w:p>
    <w:p w14:paraId="25719E05" w14:textId="7AB88DE0"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le décret n° 88-145 du 15 février 1988 relatif aux agents contractuels de la fonction publique territoriale ; </w:t>
      </w:r>
    </w:p>
    <w:p w14:paraId="12C7F372"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Vu le décret n° 2000-815 du 25 </w:t>
      </w:r>
      <w:proofErr w:type="spellStart"/>
      <w:r w:rsidRPr="000E7314">
        <w:rPr>
          <w:rFonts w:asciiTheme="minorHAnsi" w:hAnsiTheme="minorHAnsi" w:cstheme="minorHAnsi"/>
          <w:sz w:val="22"/>
        </w:rPr>
        <w:t>août</w:t>
      </w:r>
      <w:proofErr w:type="spellEnd"/>
      <w:r w:rsidRPr="000E7314">
        <w:rPr>
          <w:rFonts w:asciiTheme="minorHAnsi" w:hAnsiTheme="minorHAnsi" w:cstheme="minorHAnsi"/>
          <w:sz w:val="22"/>
        </w:rPr>
        <w:t xml:space="preserve"> 2000 relatif à l'aménagement et à la réduction du temps de travail dans la fonction publique de l'Etat ;</w:t>
      </w:r>
    </w:p>
    <w:p w14:paraId="1BD316C9"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Vu le décret n° 2001-623 du 12 juillet 2001 pris pour l’application de l’article 7-1 de la loi n° 84-53 du 26 janvier 1984 et relatif à l’aménagement et à la réduction du temps de travail dans la fonction publique territoriale ;</w:t>
      </w:r>
    </w:p>
    <w:p w14:paraId="0C1DE39B" w14:textId="180082D1"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Vu l’avis du comité </w:t>
      </w:r>
      <w:r w:rsidR="00E30CA8">
        <w:rPr>
          <w:rFonts w:asciiTheme="minorHAnsi" w:hAnsiTheme="minorHAnsi" w:cstheme="minorHAnsi"/>
          <w:sz w:val="22"/>
        </w:rPr>
        <w:t>social territorial</w:t>
      </w:r>
      <w:r w:rsidRPr="000E7314">
        <w:rPr>
          <w:rFonts w:asciiTheme="minorHAnsi" w:hAnsiTheme="minorHAnsi" w:cstheme="minorHAnsi"/>
          <w:sz w:val="22"/>
        </w:rPr>
        <w:t xml:space="preserve"> en date du </w:t>
      </w:r>
      <w:r w:rsidR="003B50AC" w:rsidRPr="003B50AC">
        <w:rPr>
          <w:rFonts w:asciiTheme="minorHAnsi" w:hAnsiTheme="minorHAnsi" w:cstheme="minorHAnsi"/>
          <w:sz w:val="22"/>
          <w:highlight w:val="yellow"/>
        </w:rPr>
        <w:t>…………………………………………</w:t>
      </w:r>
      <w:r w:rsidRPr="003B50AC">
        <w:rPr>
          <w:rFonts w:asciiTheme="minorHAnsi" w:hAnsiTheme="minorHAnsi" w:cstheme="minorHAnsi"/>
          <w:sz w:val="22"/>
          <w:highlight w:val="yellow"/>
        </w:rPr>
        <w:t xml:space="preserve"> (à compléter)</w:t>
      </w:r>
      <w:r w:rsidRPr="000E7314">
        <w:rPr>
          <w:rFonts w:asciiTheme="minorHAnsi" w:hAnsiTheme="minorHAnsi" w:cstheme="minorHAnsi"/>
          <w:sz w:val="22"/>
        </w:rPr>
        <w:t xml:space="preserve"> ;</w:t>
      </w:r>
    </w:p>
    <w:p w14:paraId="71B168D4" w14:textId="77777777" w:rsidR="000E7314" w:rsidRPr="000E7314" w:rsidRDefault="000E7314" w:rsidP="000E7314">
      <w:pPr>
        <w:rPr>
          <w:rFonts w:asciiTheme="minorHAnsi" w:hAnsiTheme="minorHAnsi" w:cstheme="minorHAnsi"/>
          <w:sz w:val="22"/>
        </w:rPr>
      </w:pPr>
    </w:p>
    <w:p w14:paraId="3E0F7DB5" w14:textId="77777777"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highlight w:val="yellow"/>
        </w:rPr>
        <w:t>Madame la Maire / Monsieur le Maire / Madame la Présidente / Monsieur le Président</w:t>
      </w:r>
      <w:r w:rsidRPr="000E7314">
        <w:rPr>
          <w:rFonts w:asciiTheme="minorHAnsi" w:hAnsiTheme="minorHAnsi" w:cstheme="minorHAnsi"/>
          <w:b/>
          <w:sz w:val="22"/>
        </w:rPr>
        <w:t xml:space="preserve"> </w:t>
      </w:r>
      <w:r w:rsidRPr="000E7314">
        <w:rPr>
          <w:rFonts w:asciiTheme="minorHAnsi" w:hAnsiTheme="minorHAnsi" w:cstheme="minorHAnsi"/>
          <w:b/>
          <w:sz w:val="22"/>
          <w:highlight w:val="yellow"/>
        </w:rPr>
        <w:t>rappelle à l’assemblée :</w:t>
      </w:r>
    </w:p>
    <w:p w14:paraId="735669C9" w14:textId="77777777" w:rsidR="000E7314" w:rsidRPr="000E7314" w:rsidRDefault="000E7314" w:rsidP="000E7314">
      <w:pPr>
        <w:rPr>
          <w:rFonts w:asciiTheme="minorHAnsi" w:hAnsiTheme="minorHAnsi" w:cstheme="minorHAnsi"/>
          <w:b/>
          <w:sz w:val="22"/>
        </w:rPr>
      </w:pPr>
    </w:p>
    <w:p w14:paraId="55252679" w14:textId="77777777" w:rsidR="000E7314" w:rsidRPr="000E7314" w:rsidRDefault="000E7314" w:rsidP="000E7314">
      <w:pPr>
        <w:rPr>
          <w:rFonts w:asciiTheme="minorHAnsi" w:hAnsiTheme="minorHAnsi" w:cstheme="minorHAnsi"/>
          <w:b/>
          <w:sz w:val="22"/>
        </w:rPr>
      </w:pPr>
    </w:p>
    <w:p w14:paraId="0D41E3E0"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Depuis la loi n° 2001-2 du 3 janvier 2001 relative à la résorption de l'emploi précaire et à la modernisation du recrutement dans la fonction publique ainsi qu'au temps de travail dans la fonction </w:t>
      </w:r>
      <w:proofErr w:type="gramStart"/>
      <w:r w:rsidRPr="000E7314">
        <w:rPr>
          <w:rFonts w:asciiTheme="minorHAnsi" w:hAnsiTheme="minorHAnsi" w:cstheme="minorHAnsi"/>
          <w:sz w:val="22"/>
        </w:rPr>
        <w:lastRenderedPageBreak/>
        <w:t>publique</w:t>
      </w:r>
      <w:proofErr w:type="gramEnd"/>
      <w:r w:rsidRPr="000E7314">
        <w:rPr>
          <w:rFonts w:asciiTheme="minorHAnsi" w:hAnsiTheme="minorHAnsi" w:cstheme="minorHAnsi"/>
          <w:sz w:val="22"/>
        </w:rPr>
        <w:t xml:space="preserve"> territoriale, la durée hebdomadaire de temps de travail est fixée à 35 heures par semaine, et la durée annuelle est de 1607 heures. </w:t>
      </w:r>
    </w:p>
    <w:p w14:paraId="33CFBBC7"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Cependant, les collectivités territoriales bénéficiaient, en application de l’article 7-1 de la loi n° 84-53 du 26 janvier 1984, de la possibilité de maintenir les régimes de travail mis en place antérieurement à l’entrée en vigueur de la loi n° 2001-2 du 3 janvier 2001.</w:t>
      </w:r>
    </w:p>
    <w:p w14:paraId="43638BFF"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La loi n° 2019-828 du 6 </w:t>
      </w:r>
      <w:proofErr w:type="spellStart"/>
      <w:r w:rsidRPr="000E7314">
        <w:rPr>
          <w:rFonts w:asciiTheme="minorHAnsi" w:hAnsiTheme="minorHAnsi" w:cstheme="minorHAnsi"/>
          <w:sz w:val="22"/>
        </w:rPr>
        <w:t>août</w:t>
      </w:r>
      <w:proofErr w:type="spellEnd"/>
      <w:r w:rsidRPr="000E7314">
        <w:rPr>
          <w:rFonts w:asciiTheme="minorHAnsi" w:hAnsiTheme="minorHAnsi" w:cstheme="minorHAnsi"/>
          <w:sz w:val="22"/>
        </w:rPr>
        <w:t xml:space="preserve"> 2019 de transformation de la fonction publique a remis en cause cette possibilité. </w:t>
      </w:r>
    </w:p>
    <w:p w14:paraId="5CFE9325"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En effet, l’article 47 de ladite loi pose le principe de la suppression des régimes de temps de travail plus favorables, et l’obligation, à compter du 1er janvier 2022, de respecter la règle des 1607h annuel</w:t>
      </w:r>
      <w:r w:rsidR="00CF3935">
        <w:rPr>
          <w:rFonts w:asciiTheme="minorHAnsi" w:hAnsiTheme="minorHAnsi" w:cstheme="minorHAnsi"/>
          <w:sz w:val="22"/>
        </w:rPr>
        <w:t>le</w:t>
      </w:r>
      <w:r w:rsidRPr="000E7314">
        <w:rPr>
          <w:rFonts w:asciiTheme="minorHAnsi" w:hAnsiTheme="minorHAnsi" w:cstheme="minorHAnsi"/>
          <w:sz w:val="22"/>
        </w:rPr>
        <w:t xml:space="preserve">s de travail. </w:t>
      </w:r>
    </w:p>
    <w:p w14:paraId="2D5FE6A8"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En ce sens, en 2017, la circulaire NOR : RDFF1710891C du 31 mars 2017 relative à l’application des règles en matière de temps de travail dans les trois versants de la fonction publique rappelait qu’il est « de la responsabilité des employeurs publics de veiller au respect des obligations annuelles de travail de leurs agents ». </w:t>
      </w:r>
    </w:p>
    <w:p w14:paraId="53208A4E"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Ainsi, tous les jours de repos octroyés en dehors du cadre légal et </w:t>
      </w:r>
      <w:proofErr w:type="spellStart"/>
      <w:r w:rsidRPr="000E7314">
        <w:rPr>
          <w:rFonts w:asciiTheme="minorHAnsi" w:hAnsiTheme="minorHAnsi" w:cstheme="minorHAnsi"/>
          <w:sz w:val="22"/>
        </w:rPr>
        <w:t>réglementaire</w:t>
      </w:r>
      <w:proofErr w:type="spellEnd"/>
      <w:r w:rsidRPr="000E7314">
        <w:rPr>
          <w:rFonts w:asciiTheme="minorHAnsi" w:hAnsiTheme="minorHAnsi" w:cstheme="minorHAnsi"/>
          <w:sz w:val="22"/>
        </w:rPr>
        <w:t xml:space="preserve"> qui diminuent la durée légale de temps de travail en deçà des 1607h doivent être supprimés. </w:t>
      </w:r>
    </w:p>
    <w:p w14:paraId="2266B2EC" w14:textId="77777777" w:rsidR="000E7314" w:rsidRPr="000E7314" w:rsidRDefault="000E7314" w:rsidP="000E7314">
      <w:pPr>
        <w:rPr>
          <w:rFonts w:asciiTheme="minorHAnsi" w:hAnsiTheme="minorHAnsi" w:cstheme="minorHAnsi"/>
          <w:sz w:val="22"/>
        </w:rPr>
      </w:pPr>
    </w:p>
    <w:p w14:paraId="58EAC061" w14:textId="77777777" w:rsidR="000E7314" w:rsidRPr="00F34F68" w:rsidRDefault="000E7314" w:rsidP="000E7314">
      <w:pPr>
        <w:rPr>
          <w:rFonts w:asciiTheme="minorHAnsi" w:hAnsiTheme="minorHAnsi" w:cstheme="minorHAnsi"/>
          <w:b/>
          <w:sz w:val="22"/>
        </w:rPr>
      </w:pPr>
      <w:r w:rsidRPr="00F34F68">
        <w:rPr>
          <w:rFonts w:asciiTheme="minorHAnsi" w:hAnsiTheme="minorHAnsi" w:cstheme="minorHAnsi"/>
          <w:b/>
          <w:sz w:val="22"/>
        </w:rPr>
        <w:t xml:space="preserve">Rappel du cadre légal et </w:t>
      </w:r>
      <w:proofErr w:type="spellStart"/>
      <w:r w:rsidRPr="00F34F68">
        <w:rPr>
          <w:rFonts w:asciiTheme="minorHAnsi" w:hAnsiTheme="minorHAnsi" w:cstheme="minorHAnsi"/>
          <w:b/>
          <w:sz w:val="22"/>
        </w:rPr>
        <w:t>réglementaire</w:t>
      </w:r>
      <w:proofErr w:type="spellEnd"/>
    </w:p>
    <w:p w14:paraId="40E32F5E" w14:textId="1527B3BA"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Conformément à l’article 1er du décret n° 2001-623 du 12 juillet 2001, « les règles relatives à la définition, à la durée et à l'aménagement du temps de travail applicables aux agents des collectivités </w:t>
      </w:r>
      <w:proofErr w:type="gramStart"/>
      <w:r w:rsidRPr="000E7314">
        <w:rPr>
          <w:rFonts w:asciiTheme="minorHAnsi" w:hAnsiTheme="minorHAnsi" w:cstheme="minorHAnsi"/>
          <w:sz w:val="22"/>
        </w:rPr>
        <w:t>territoriales</w:t>
      </w:r>
      <w:proofErr w:type="gramEnd"/>
      <w:r w:rsidRPr="000E7314">
        <w:rPr>
          <w:rFonts w:asciiTheme="minorHAnsi" w:hAnsiTheme="minorHAnsi" w:cstheme="minorHAnsi"/>
          <w:sz w:val="22"/>
        </w:rPr>
        <w:t xml:space="preserve"> et des établissements publics en relevant sont déterminées dans les conditions prévues par le décret du 25 </w:t>
      </w:r>
      <w:proofErr w:type="spellStart"/>
      <w:r w:rsidRPr="000E7314">
        <w:rPr>
          <w:rFonts w:asciiTheme="minorHAnsi" w:hAnsiTheme="minorHAnsi" w:cstheme="minorHAnsi"/>
          <w:sz w:val="22"/>
        </w:rPr>
        <w:t>août</w:t>
      </w:r>
      <w:proofErr w:type="spellEnd"/>
      <w:r w:rsidRPr="000E7314">
        <w:rPr>
          <w:rFonts w:asciiTheme="minorHAnsi" w:hAnsiTheme="minorHAnsi" w:cstheme="minorHAnsi"/>
          <w:sz w:val="22"/>
        </w:rPr>
        <w:t xml:space="preserve"> 2000 » relatif à l'aménagement et à la réduction du temps de travail dans la fonction publique de l'Etat, par délibération après avis du comité </w:t>
      </w:r>
      <w:r w:rsidR="005527A8">
        <w:rPr>
          <w:rFonts w:asciiTheme="minorHAnsi" w:hAnsiTheme="minorHAnsi" w:cstheme="minorHAnsi"/>
          <w:sz w:val="22"/>
        </w:rPr>
        <w:t>social territorial</w:t>
      </w:r>
      <w:r w:rsidRPr="000E7314">
        <w:rPr>
          <w:rFonts w:asciiTheme="minorHAnsi" w:hAnsiTheme="minorHAnsi" w:cstheme="minorHAnsi"/>
          <w:sz w:val="22"/>
        </w:rPr>
        <w:t xml:space="preserve">. </w:t>
      </w:r>
    </w:p>
    <w:p w14:paraId="669CF2BA" w14:textId="77777777" w:rsidR="00F34F68" w:rsidRDefault="000E7314" w:rsidP="000E7314">
      <w:pPr>
        <w:rPr>
          <w:rFonts w:asciiTheme="minorHAnsi" w:hAnsiTheme="minorHAnsi" w:cstheme="minorHAnsi"/>
          <w:sz w:val="22"/>
        </w:rPr>
      </w:pPr>
      <w:r w:rsidRPr="000E7314">
        <w:rPr>
          <w:rFonts w:asciiTheme="minorHAnsi" w:hAnsiTheme="minorHAnsi" w:cstheme="minorHAnsi"/>
          <w:sz w:val="22"/>
        </w:rPr>
        <w:t xml:space="preserve">Par conséquence, pour un agent à temps complet : </w:t>
      </w:r>
    </w:p>
    <w:p w14:paraId="2E18B1A6" w14:textId="77777777" w:rsidR="000E7314" w:rsidRPr="00F34F68" w:rsidRDefault="000E7314" w:rsidP="00F34F68">
      <w:pPr>
        <w:pStyle w:val="Paragraphedeliste"/>
        <w:numPr>
          <w:ilvl w:val="0"/>
          <w:numId w:val="10"/>
        </w:numPr>
        <w:rPr>
          <w:rFonts w:asciiTheme="minorHAnsi" w:hAnsiTheme="minorHAnsi" w:cstheme="minorHAnsi"/>
          <w:sz w:val="22"/>
        </w:rPr>
      </w:pPr>
      <w:proofErr w:type="gramStart"/>
      <w:r w:rsidRPr="00F34F68">
        <w:rPr>
          <w:rFonts w:asciiTheme="minorHAnsi" w:hAnsiTheme="minorHAnsi" w:cstheme="minorHAnsi"/>
          <w:sz w:val="22"/>
        </w:rPr>
        <w:t>la</w:t>
      </w:r>
      <w:proofErr w:type="gramEnd"/>
      <w:r w:rsidRPr="00F34F68">
        <w:rPr>
          <w:rFonts w:asciiTheme="minorHAnsi" w:hAnsiTheme="minorHAnsi" w:cstheme="minorHAnsi"/>
          <w:sz w:val="22"/>
        </w:rPr>
        <w:t xml:space="preserve"> durée hebdomadaire de temps de travail effectif est fixée à 35 heures ; </w:t>
      </w:r>
    </w:p>
    <w:p w14:paraId="0463EC40" w14:textId="77777777" w:rsidR="000E7314" w:rsidRPr="00F34F68" w:rsidRDefault="000E7314" w:rsidP="00F34F68">
      <w:pPr>
        <w:pStyle w:val="Paragraphedeliste"/>
        <w:numPr>
          <w:ilvl w:val="0"/>
          <w:numId w:val="10"/>
        </w:numPr>
        <w:rPr>
          <w:rFonts w:asciiTheme="minorHAnsi" w:hAnsiTheme="minorHAnsi" w:cstheme="minorHAnsi"/>
          <w:sz w:val="22"/>
        </w:rPr>
      </w:pPr>
      <w:proofErr w:type="gramStart"/>
      <w:r w:rsidRPr="00F34F68">
        <w:rPr>
          <w:rFonts w:asciiTheme="minorHAnsi" w:hAnsiTheme="minorHAnsi" w:cstheme="minorHAnsi"/>
          <w:sz w:val="22"/>
        </w:rPr>
        <w:t>la</w:t>
      </w:r>
      <w:proofErr w:type="gramEnd"/>
      <w:r w:rsidRPr="00F34F68">
        <w:rPr>
          <w:rFonts w:asciiTheme="minorHAnsi" w:hAnsiTheme="minorHAnsi" w:cstheme="minorHAnsi"/>
          <w:sz w:val="22"/>
        </w:rPr>
        <w:t xml:space="preserve"> durée annuelle de temps de travail effectif est de 1 607 heures, heures supplémentaires non comprises. </w:t>
      </w:r>
    </w:p>
    <w:p w14:paraId="086AF68C" w14:textId="77777777" w:rsidR="000E7314" w:rsidRPr="000E7314" w:rsidRDefault="000E7314" w:rsidP="000E7314">
      <w:pPr>
        <w:rPr>
          <w:rFonts w:asciiTheme="minorHAnsi" w:hAnsiTheme="minorHAnsi" w:cstheme="minorHAnsi"/>
          <w:sz w:val="22"/>
        </w:rPr>
      </w:pPr>
    </w:p>
    <w:p w14:paraId="0A80FB2E" w14:textId="77777777" w:rsidR="000E7314" w:rsidRDefault="000E7314" w:rsidP="000E7314">
      <w:pPr>
        <w:rPr>
          <w:rFonts w:asciiTheme="minorHAnsi" w:hAnsiTheme="minorHAnsi" w:cstheme="minorHAnsi"/>
          <w:sz w:val="22"/>
        </w:rPr>
      </w:pPr>
      <w:r w:rsidRPr="000E7314">
        <w:rPr>
          <w:rFonts w:asciiTheme="minorHAnsi" w:hAnsiTheme="minorHAnsi" w:cstheme="minorHAnsi"/>
          <w:sz w:val="22"/>
        </w:rPr>
        <w:t>Le décompte des 1607 h s’établit comme suit :</w:t>
      </w:r>
    </w:p>
    <w:p w14:paraId="1130CE88" w14:textId="77777777" w:rsidR="00F34F68" w:rsidRPr="000E7314" w:rsidRDefault="00F34F68" w:rsidP="000E7314">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2165"/>
        <w:gridCol w:w="3008"/>
      </w:tblGrid>
      <w:tr w:rsidR="000E7314" w:rsidRPr="000E7314" w14:paraId="50DDAF0C" w14:textId="77777777" w:rsidTr="00D75CFB">
        <w:tc>
          <w:tcPr>
            <w:tcW w:w="3936" w:type="dxa"/>
            <w:shd w:val="clear" w:color="auto" w:fill="BFBFBF"/>
          </w:tcPr>
          <w:p w14:paraId="18700170" w14:textId="77777777"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Nombre de jours de l’année </w:t>
            </w:r>
          </w:p>
        </w:tc>
        <w:tc>
          <w:tcPr>
            <w:tcW w:w="2205" w:type="dxa"/>
            <w:shd w:val="clear" w:color="auto" w:fill="auto"/>
          </w:tcPr>
          <w:p w14:paraId="1BF3EAD9" w14:textId="77777777" w:rsidR="000E7314" w:rsidRPr="000E7314" w:rsidRDefault="000E7314" w:rsidP="000E7314">
            <w:pPr>
              <w:rPr>
                <w:rFonts w:asciiTheme="minorHAnsi" w:hAnsiTheme="minorHAnsi" w:cstheme="minorHAnsi"/>
                <w:sz w:val="22"/>
              </w:rPr>
            </w:pPr>
          </w:p>
        </w:tc>
        <w:tc>
          <w:tcPr>
            <w:tcW w:w="3071" w:type="dxa"/>
            <w:shd w:val="clear" w:color="auto" w:fill="auto"/>
          </w:tcPr>
          <w:p w14:paraId="77855368"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365 jours</w:t>
            </w:r>
          </w:p>
        </w:tc>
      </w:tr>
      <w:tr w:rsidR="000E7314" w:rsidRPr="000E7314" w14:paraId="7DEBCE7A" w14:textId="77777777" w:rsidTr="00D75CFB">
        <w:tc>
          <w:tcPr>
            <w:tcW w:w="3936" w:type="dxa"/>
            <w:shd w:val="clear" w:color="auto" w:fill="BFBFBF"/>
          </w:tcPr>
          <w:p w14:paraId="63913959"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b/>
                <w:sz w:val="22"/>
              </w:rPr>
              <w:t>Nombre de jours non travaillés</w:t>
            </w:r>
            <w:r w:rsidRPr="000E7314">
              <w:rPr>
                <w:rFonts w:asciiTheme="minorHAnsi" w:hAnsiTheme="minorHAnsi" w:cstheme="minorHAnsi"/>
                <w:sz w:val="22"/>
              </w:rPr>
              <w:t> :</w:t>
            </w:r>
          </w:p>
          <w:p w14:paraId="5551EAF1" w14:textId="77777777" w:rsidR="000E7314" w:rsidRPr="00F34F68" w:rsidRDefault="000E7314" w:rsidP="00F34F68">
            <w:pPr>
              <w:pStyle w:val="Paragraphedeliste"/>
              <w:numPr>
                <w:ilvl w:val="0"/>
                <w:numId w:val="8"/>
              </w:numPr>
              <w:rPr>
                <w:rFonts w:asciiTheme="minorHAnsi" w:hAnsiTheme="minorHAnsi" w:cstheme="minorHAnsi"/>
                <w:sz w:val="22"/>
              </w:rPr>
            </w:pPr>
            <w:r w:rsidRPr="00F34F68">
              <w:rPr>
                <w:rFonts w:asciiTheme="minorHAnsi" w:hAnsiTheme="minorHAnsi" w:cstheme="minorHAnsi"/>
                <w:sz w:val="22"/>
              </w:rPr>
              <w:t>Repos hebdomadaire :</w:t>
            </w:r>
          </w:p>
          <w:p w14:paraId="42AEF0B3" w14:textId="77777777" w:rsidR="00F34F68" w:rsidRPr="00F34F68" w:rsidRDefault="000E7314" w:rsidP="00F34F68">
            <w:pPr>
              <w:pStyle w:val="Paragraphedeliste"/>
              <w:numPr>
                <w:ilvl w:val="0"/>
                <w:numId w:val="8"/>
              </w:numPr>
              <w:rPr>
                <w:rFonts w:asciiTheme="minorHAnsi" w:hAnsiTheme="minorHAnsi" w:cstheme="minorHAnsi"/>
                <w:sz w:val="22"/>
              </w:rPr>
            </w:pPr>
            <w:r w:rsidRPr="00F34F68">
              <w:rPr>
                <w:rFonts w:asciiTheme="minorHAnsi" w:hAnsiTheme="minorHAnsi" w:cstheme="minorHAnsi"/>
                <w:sz w:val="22"/>
              </w:rPr>
              <w:t>Congés annuels :</w:t>
            </w:r>
          </w:p>
          <w:p w14:paraId="4C54D200" w14:textId="77777777" w:rsidR="000E7314" w:rsidRPr="00F34F68" w:rsidRDefault="000E7314" w:rsidP="00F34F68">
            <w:pPr>
              <w:pStyle w:val="Paragraphedeliste"/>
              <w:numPr>
                <w:ilvl w:val="0"/>
                <w:numId w:val="8"/>
              </w:numPr>
              <w:rPr>
                <w:rFonts w:asciiTheme="minorHAnsi" w:hAnsiTheme="minorHAnsi" w:cstheme="minorHAnsi"/>
                <w:sz w:val="22"/>
              </w:rPr>
            </w:pPr>
            <w:r w:rsidRPr="00F34F68">
              <w:rPr>
                <w:rFonts w:asciiTheme="minorHAnsi" w:hAnsiTheme="minorHAnsi" w:cstheme="minorHAnsi"/>
                <w:sz w:val="22"/>
              </w:rPr>
              <w:t>Jours fériés :</w:t>
            </w:r>
          </w:p>
          <w:p w14:paraId="6D093512" w14:textId="77777777" w:rsidR="000E7314" w:rsidRPr="000E7314" w:rsidRDefault="000E7314" w:rsidP="000E7314">
            <w:pPr>
              <w:rPr>
                <w:rFonts w:asciiTheme="minorHAnsi" w:hAnsiTheme="minorHAnsi" w:cstheme="minorHAnsi"/>
                <w:sz w:val="22"/>
              </w:rPr>
            </w:pPr>
          </w:p>
          <w:p w14:paraId="1545E309" w14:textId="77777777" w:rsidR="000E7314" w:rsidRPr="00F34F68" w:rsidRDefault="000E7314" w:rsidP="00F34F68">
            <w:pPr>
              <w:pStyle w:val="Paragraphedeliste"/>
              <w:numPr>
                <w:ilvl w:val="0"/>
                <w:numId w:val="9"/>
              </w:numPr>
              <w:rPr>
                <w:rFonts w:asciiTheme="minorHAnsi" w:hAnsiTheme="minorHAnsi" w:cstheme="minorHAnsi"/>
                <w:b/>
                <w:sz w:val="22"/>
              </w:rPr>
            </w:pPr>
            <w:r w:rsidRPr="00F34F68">
              <w:rPr>
                <w:rFonts w:asciiTheme="minorHAnsi" w:hAnsiTheme="minorHAnsi" w:cstheme="minorHAnsi"/>
                <w:b/>
                <w:sz w:val="22"/>
              </w:rPr>
              <w:t xml:space="preserve">Total </w:t>
            </w:r>
          </w:p>
        </w:tc>
        <w:tc>
          <w:tcPr>
            <w:tcW w:w="2205" w:type="dxa"/>
            <w:shd w:val="clear" w:color="auto" w:fill="auto"/>
          </w:tcPr>
          <w:p w14:paraId="35238E89" w14:textId="77777777" w:rsidR="000E7314" w:rsidRPr="000E7314" w:rsidRDefault="000E7314" w:rsidP="000E7314">
            <w:pPr>
              <w:rPr>
                <w:rFonts w:asciiTheme="minorHAnsi" w:hAnsiTheme="minorHAnsi" w:cstheme="minorHAnsi"/>
                <w:sz w:val="22"/>
              </w:rPr>
            </w:pPr>
          </w:p>
          <w:p w14:paraId="301FF570"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104 jours (52x2)</w:t>
            </w:r>
          </w:p>
          <w:p w14:paraId="55179118"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25 jours (5x5)</w:t>
            </w:r>
          </w:p>
          <w:p w14:paraId="04262388"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8 jours (forfait) </w:t>
            </w:r>
          </w:p>
          <w:p w14:paraId="462DDBC4" w14:textId="77777777" w:rsidR="000E7314" w:rsidRPr="000E7314" w:rsidRDefault="000E7314" w:rsidP="000E7314">
            <w:pPr>
              <w:rPr>
                <w:rFonts w:asciiTheme="minorHAnsi" w:hAnsiTheme="minorHAnsi" w:cstheme="minorHAnsi"/>
                <w:sz w:val="22"/>
              </w:rPr>
            </w:pPr>
          </w:p>
          <w:p w14:paraId="6854D35B"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137 jours</w:t>
            </w:r>
          </w:p>
        </w:tc>
        <w:tc>
          <w:tcPr>
            <w:tcW w:w="3071" w:type="dxa"/>
            <w:shd w:val="clear" w:color="auto" w:fill="auto"/>
          </w:tcPr>
          <w:p w14:paraId="193D2C24" w14:textId="77777777" w:rsidR="000E7314" w:rsidRPr="000E7314" w:rsidRDefault="000E7314" w:rsidP="000E7314">
            <w:pPr>
              <w:rPr>
                <w:rFonts w:asciiTheme="minorHAnsi" w:hAnsiTheme="minorHAnsi" w:cstheme="minorHAnsi"/>
                <w:sz w:val="22"/>
              </w:rPr>
            </w:pPr>
          </w:p>
          <w:p w14:paraId="5AD33200" w14:textId="77777777" w:rsidR="000E7314" w:rsidRPr="000E7314" w:rsidRDefault="000E7314" w:rsidP="000E7314">
            <w:pPr>
              <w:rPr>
                <w:rFonts w:asciiTheme="minorHAnsi" w:hAnsiTheme="minorHAnsi" w:cstheme="minorHAnsi"/>
                <w:sz w:val="22"/>
              </w:rPr>
            </w:pPr>
          </w:p>
          <w:p w14:paraId="73320A6E" w14:textId="77777777" w:rsidR="000E7314" w:rsidRPr="000E7314" w:rsidRDefault="000E7314" w:rsidP="000E7314">
            <w:pPr>
              <w:rPr>
                <w:rFonts w:asciiTheme="minorHAnsi" w:hAnsiTheme="minorHAnsi" w:cstheme="minorHAnsi"/>
                <w:sz w:val="22"/>
              </w:rPr>
            </w:pPr>
          </w:p>
          <w:p w14:paraId="61C71565" w14:textId="77777777" w:rsidR="000E7314" w:rsidRPr="000E7314" w:rsidRDefault="000E7314" w:rsidP="000E7314">
            <w:pPr>
              <w:rPr>
                <w:rFonts w:asciiTheme="minorHAnsi" w:hAnsiTheme="minorHAnsi" w:cstheme="minorHAnsi"/>
                <w:sz w:val="22"/>
              </w:rPr>
            </w:pPr>
          </w:p>
          <w:p w14:paraId="2D8CB236" w14:textId="77777777" w:rsidR="000E7314" w:rsidRPr="000E7314" w:rsidRDefault="000E7314" w:rsidP="000E7314">
            <w:pPr>
              <w:rPr>
                <w:rFonts w:asciiTheme="minorHAnsi" w:hAnsiTheme="minorHAnsi" w:cstheme="minorHAnsi"/>
                <w:sz w:val="22"/>
              </w:rPr>
            </w:pPr>
          </w:p>
          <w:p w14:paraId="099D9863" w14:textId="77777777" w:rsidR="000E7314" w:rsidRPr="000E7314" w:rsidRDefault="000E7314" w:rsidP="000E7314">
            <w:pPr>
              <w:rPr>
                <w:rFonts w:asciiTheme="minorHAnsi" w:hAnsiTheme="minorHAnsi" w:cstheme="minorHAnsi"/>
                <w:sz w:val="22"/>
              </w:rPr>
            </w:pPr>
          </w:p>
        </w:tc>
      </w:tr>
      <w:tr w:rsidR="000E7314" w:rsidRPr="000E7314" w14:paraId="48941528" w14:textId="77777777" w:rsidTr="00D75CFB">
        <w:tc>
          <w:tcPr>
            <w:tcW w:w="3936" w:type="dxa"/>
            <w:shd w:val="clear" w:color="auto" w:fill="BFBFBF"/>
          </w:tcPr>
          <w:p w14:paraId="5A5D0738" w14:textId="77777777"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Nombre de jours travaillés </w:t>
            </w:r>
          </w:p>
        </w:tc>
        <w:tc>
          <w:tcPr>
            <w:tcW w:w="2205" w:type="dxa"/>
            <w:shd w:val="clear" w:color="auto" w:fill="auto"/>
          </w:tcPr>
          <w:p w14:paraId="3DEAD493" w14:textId="77777777" w:rsidR="000E7314" w:rsidRPr="000E7314" w:rsidRDefault="000E7314" w:rsidP="000E7314">
            <w:pPr>
              <w:rPr>
                <w:rFonts w:asciiTheme="minorHAnsi" w:hAnsiTheme="minorHAnsi" w:cstheme="minorHAnsi"/>
                <w:sz w:val="22"/>
              </w:rPr>
            </w:pPr>
          </w:p>
        </w:tc>
        <w:tc>
          <w:tcPr>
            <w:tcW w:w="3071" w:type="dxa"/>
            <w:shd w:val="clear" w:color="auto" w:fill="auto"/>
          </w:tcPr>
          <w:p w14:paraId="74E9CE16"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(365-137) = 228 jours travaillés</w:t>
            </w:r>
          </w:p>
        </w:tc>
      </w:tr>
      <w:tr w:rsidR="000E7314" w:rsidRPr="000E7314" w14:paraId="43E5D3D0" w14:textId="77777777" w:rsidTr="00D75CFB">
        <w:tc>
          <w:tcPr>
            <w:tcW w:w="3936" w:type="dxa"/>
            <w:shd w:val="clear" w:color="auto" w:fill="BFBFBF"/>
          </w:tcPr>
          <w:p w14:paraId="73FC8069" w14:textId="77777777"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Calcul de la durée annuelle </w:t>
            </w:r>
          </w:p>
          <w:p w14:paraId="38D73707" w14:textId="77777777" w:rsidR="000E7314" w:rsidRPr="000E7314" w:rsidRDefault="000E7314" w:rsidP="000E7314">
            <w:pPr>
              <w:rPr>
                <w:rFonts w:asciiTheme="minorHAnsi" w:hAnsiTheme="minorHAnsi" w:cstheme="minorHAnsi"/>
                <w:sz w:val="22"/>
              </w:rPr>
            </w:pPr>
          </w:p>
          <w:p w14:paraId="3366DD30"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2 méthodes : </w:t>
            </w:r>
          </w:p>
          <w:p w14:paraId="0C404585" w14:textId="77777777" w:rsidR="000E7314" w:rsidRPr="000E7314" w:rsidRDefault="000E7314" w:rsidP="000E7314">
            <w:pPr>
              <w:rPr>
                <w:rFonts w:asciiTheme="minorHAnsi" w:hAnsiTheme="minorHAnsi" w:cstheme="minorHAnsi"/>
                <w:sz w:val="22"/>
              </w:rPr>
            </w:pPr>
            <w:proofErr w:type="gramStart"/>
            <w:r w:rsidRPr="000E7314">
              <w:rPr>
                <w:rFonts w:asciiTheme="minorHAnsi" w:hAnsiTheme="minorHAnsi" w:cstheme="minorHAnsi"/>
                <w:sz w:val="22"/>
              </w:rPr>
              <w:t>soit</w:t>
            </w:r>
            <w:proofErr w:type="gramEnd"/>
            <w:r w:rsidRPr="000E7314">
              <w:rPr>
                <w:rFonts w:asciiTheme="minorHAnsi" w:hAnsiTheme="minorHAnsi" w:cstheme="minorHAnsi"/>
                <w:sz w:val="22"/>
              </w:rPr>
              <w:t xml:space="preserve"> (228 jours x 7 h) = 1596 h arrondi légalement à </w:t>
            </w:r>
          </w:p>
          <w:p w14:paraId="18B7B2F2" w14:textId="77777777" w:rsidR="000E7314" w:rsidRPr="000E7314" w:rsidRDefault="000E7314" w:rsidP="000E7314">
            <w:pPr>
              <w:rPr>
                <w:rFonts w:asciiTheme="minorHAnsi" w:hAnsiTheme="minorHAnsi" w:cstheme="minorHAnsi"/>
                <w:sz w:val="22"/>
              </w:rPr>
            </w:pPr>
            <w:proofErr w:type="gramStart"/>
            <w:r w:rsidRPr="000E7314">
              <w:rPr>
                <w:rFonts w:asciiTheme="minorHAnsi" w:hAnsiTheme="minorHAnsi" w:cstheme="minorHAnsi"/>
                <w:sz w:val="22"/>
              </w:rPr>
              <w:t>ou</w:t>
            </w:r>
            <w:proofErr w:type="gramEnd"/>
            <w:r w:rsidRPr="000E7314">
              <w:rPr>
                <w:rFonts w:asciiTheme="minorHAnsi" w:hAnsiTheme="minorHAnsi" w:cstheme="minorHAnsi"/>
                <w:sz w:val="22"/>
              </w:rPr>
              <w:t xml:space="preserve"> </w:t>
            </w:r>
          </w:p>
          <w:p w14:paraId="5A58A728" w14:textId="77777777" w:rsidR="000E7314" w:rsidRPr="000E7314" w:rsidRDefault="000E7314" w:rsidP="000E7314">
            <w:pPr>
              <w:rPr>
                <w:rFonts w:asciiTheme="minorHAnsi" w:hAnsiTheme="minorHAnsi" w:cstheme="minorHAnsi"/>
                <w:sz w:val="22"/>
              </w:rPr>
            </w:pPr>
            <w:proofErr w:type="gramStart"/>
            <w:r w:rsidRPr="000E7314">
              <w:rPr>
                <w:rFonts w:asciiTheme="minorHAnsi" w:hAnsiTheme="minorHAnsi" w:cstheme="minorHAnsi"/>
                <w:sz w:val="22"/>
              </w:rPr>
              <w:t>soit</w:t>
            </w:r>
            <w:proofErr w:type="gramEnd"/>
            <w:r w:rsidRPr="000E7314">
              <w:rPr>
                <w:rFonts w:asciiTheme="minorHAnsi" w:hAnsiTheme="minorHAnsi" w:cstheme="minorHAnsi"/>
                <w:sz w:val="22"/>
              </w:rPr>
              <w:t xml:space="preserve"> (228 jours/5 jours x 35h) = 1596 h arrondi légalement à </w:t>
            </w:r>
          </w:p>
        </w:tc>
        <w:tc>
          <w:tcPr>
            <w:tcW w:w="2205" w:type="dxa"/>
            <w:shd w:val="clear" w:color="auto" w:fill="auto"/>
          </w:tcPr>
          <w:p w14:paraId="1611A10B" w14:textId="77777777" w:rsidR="000E7314" w:rsidRPr="000E7314" w:rsidRDefault="000E7314" w:rsidP="000E7314">
            <w:pPr>
              <w:rPr>
                <w:rFonts w:asciiTheme="minorHAnsi" w:hAnsiTheme="minorHAnsi" w:cstheme="minorHAnsi"/>
                <w:sz w:val="22"/>
              </w:rPr>
            </w:pPr>
          </w:p>
          <w:p w14:paraId="3D5BF1F9" w14:textId="77777777" w:rsidR="000E7314" w:rsidRPr="000E7314" w:rsidRDefault="000E7314" w:rsidP="000E7314">
            <w:pPr>
              <w:rPr>
                <w:rFonts w:asciiTheme="minorHAnsi" w:hAnsiTheme="minorHAnsi" w:cstheme="minorHAnsi"/>
                <w:sz w:val="22"/>
              </w:rPr>
            </w:pPr>
          </w:p>
          <w:p w14:paraId="0B5EA22B" w14:textId="77777777" w:rsidR="000E7314" w:rsidRPr="000E7314" w:rsidRDefault="000E7314" w:rsidP="000E7314">
            <w:pPr>
              <w:rPr>
                <w:rFonts w:asciiTheme="minorHAnsi" w:hAnsiTheme="minorHAnsi" w:cstheme="minorHAnsi"/>
                <w:sz w:val="22"/>
              </w:rPr>
            </w:pPr>
          </w:p>
          <w:p w14:paraId="488014C0"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noProof/>
                <w:sz w:val="22"/>
                <w:lang w:eastAsia="fr-FR"/>
              </w:rPr>
              <mc:AlternateContent>
                <mc:Choice Requires="wps">
                  <w:drawing>
                    <wp:anchor distT="0" distB="0" distL="114300" distR="114300" simplePos="0" relativeHeight="251659264" behindDoc="0" locked="0" layoutInCell="1" allowOverlap="1" wp14:anchorId="759756F6" wp14:editId="49F008FD">
                      <wp:simplePos x="0" y="0"/>
                      <wp:positionH relativeFrom="column">
                        <wp:posOffset>1270</wp:posOffset>
                      </wp:positionH>
                      <wp:positionV relativeFrom="paragraph">
                        <wp:posOffset>90805</wp:posOffset>
                      </wp:positionV>
                      <wp:extent cx="1238250" cy="9525"/>
                      <wp:effectExtent l="0" t="76200" r="19050" b="10477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2382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17277E0" id="_x0000_t32" coordsize="21600,21600" o:spt="32" o:oned="t" path="m,l21600,21600e" filled="f">
                      <v:path arrowok="t" fillok="f" o:connecttype="none"/>
                      <o:lock v:ext="edit" shapetype="t"/>
                    </v:shapetype>
                    <v:shape id="Connecteur droit avec flèche 4" o:spid="_x0000_s1026" type="#_x0000_t32" style="position:absolute;margin-left:.1pt;margin-top:7.15pt;width:97.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" strokecolor="#4a7ebb">
                      <v:stroke endarrow="open"/>
                      <o:lock v:ext="edit" shapetype="f"/>
                    </v:shape>
                  </w:pict>
                </mc:Fallback>
              </mc:AlternateContent>
            </w:r>
          </w:p>
          <w:p w14:paraId="74A8EE60" w14:textId="77777777" w:rsidR="000E7314" w:rsidRPr="000E7314" w:rsidRDefault="000E7314" w:rsidP="000E7314">
            <w:pPr>
              <w:rPr>
                <w:rFonts w:asciiTheme="minorHAnsi" w:hAnsiTheme="minorHAnsi" w:cstheme="minorHAnsi"/>
                <w:sz w:val="22"/>
              </w:rPr>
            </w:pPr>
          </w:p>
          <w:p w14:paraId="0FCDD6E8" w14:textId="77777777" w:rsidR="000E7314" w:rsidRPr="000E7314" w:rsidRDefault="000E7314" w:rsidP="000E7314">
            <w:pPr>
              <w:rPr>
                <w:rFonts w:asciiTheme="minorHAnsi" w:hAnsiTheme="minorHAnsi" w:cstheme="minorHAnsi"/>
                <w:sz w:val="22"/>
              </w:rPr>
            </w:pPr>
          </w:p>
          <w:p w14:paraId="66BA49D6"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noProof/>
                <w:sz w:val="22"/>
                <w:lang w:eastAsia="fr-FR"/>
              </w:rPr>
              <mc:AlternateContent>
                <mc:Choice Requires="wps">
                  <w:drawing>
                    <wp:anchor distT="0" distB="0" distL="114300" distR="114300" simplePos="0" relativeHeight="251660288" behindDoc="0" locked="0" layoutInCell="1" allowOverlap="1" wp14:anchorId="1895A1DD" wp14:editId="3F6F477E">
                      <wp:simplePos x="0" y="0"/>
                      <wp:positionH relativeFrom="column">
                        <wp:posOffset>1270</wp:posOffset>
                      </wp:positionH>
                      <wp:positionV relativeFrom="paragraph">
                        <wp:posOffset>81280</wp:posOffset>
                      </wp:positionV>
                      <wp:extent cx="1238250" cy="9525"/>
                      <wp:effectExtent l="0" t="76200" r="19050" b="10477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420EEF3" id="Connecteur droit avec flèche 2" o:spid="_x0000_s1026" type="#_x0000_t32" style="position:absolute;margin-left:.1pt;margin-top:6.4pt;width:9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" strokecolor="#4a7ebb">
                      <v:stroke endarrow="open"/>
                      <o:lock v:ext="edit" shapetype="f"/>
                    </v:shape>
                  </w:pict>
                </mc:Fallback>
              </mc:AlternateContent>
            </w:r>
          </w:p>
        </w:tc>
        <w:tc>
          <w:tcPr>
            <w:tcW w:w="3071" w:type="dxa"/>
            <w:shd w:val="clear" w:color="auto" w:fill="auto"/>
          </w:tcPr>
          <w:p w14:paraId="13AF827E" w14:textId="77777777" w:rsidR="000E7314" w:rsidRPr="000E7314" w:rsidRDefault="000E7314" w:rsidP="000E7314">
            <w:pPr>
              <w:rPr>
                <w:rFonts w:asciiTheme="minorHAnsi" w:hAnsiTheme="minorHAnsi" w:cstheme="minorHAnsi"/>
                <w:sz w:val="22"/>
              </w:rPr>
            </w:pPr>
          </w:p>
          <w:p w14:paraId="4F2DD6E4" w14:textId="77777777" w:rsidR="000E7314" w:rsidRPr="000E7314" w:rsidRDefault="000E7314" w:rsidP="000E7314">
            <w:pPr>
              <w:rPr>
                <w:rFonts w:asciiTheme="minorHAnsi" w:hAnsiTheme="minorHAnsi" w:cstheme="minorHAnsi"/>
                <w:sz w:val="22"/>
              </w:rPr>
            </w:pPr>
          </w:p>
          <w:p w14:paraId="2C99CEBB" w14:textId="77777777" w:rsidR="000E7314" w:rsidRPr="000E7314" w:rsidRDefault="000E7314" w:rsidP="000E7314">
            <w:pPr>
              <w:rPr>
                <w:rFonts w:asciiTheme="minorHAnsi" w:hAnsiTheme="minorHAnsi" w:cstheme="minorHAnsi"/>
                <w:sz w:val="22"/>
              </w:rPr>
            </w:pPr>
          </w:p>
          <w:p w14:paraId="239CB6F9"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1600 h</w:t>
            </w:r>
          </w:p>
          <w:p w14:paraId="4E243C88" w14:textId="77777777" w:rsidR="000E7314" w:rsidRPr="000E7314" w:rsidRDefault="000E7314" w:rsidP="000E7314">
            <w:pPr>
              <w:rPr>
                <w:rFonts w:asciiTheme="minorHAnsi" w:hAnsiTheme="minorHAnsi" w:cstheme="minorHAnsi"/>
                <w:sz w:val="22"/>
              </w:rPr>
            </w:pPr>
          </w:p>
          <w:p w14:paraId="5F331195" w14:textId="77777777" w:rsidR="000E7314" w:rsidRPr="000E7314" w:rsidRDefault="000E7314" w:rsidP="000E7314">
            <w:pPr>
              <w:rPr>
                <w:rFonts w:asciiTheme="minorHAnsi" w:hAnsiTheme="minorHAnsi" w:cstheme="minorHAnsi"/>
                <w:sz w:val="22"/>
              </w:rPr>
            </w:pPr>
          </w:p>
          <w:p w14:paraId="45367BB6"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1600 h</w:t>
            </w:r>
          </w:p>
          <w:p w14:paraId="5634D540" w14:textId="77777777" w:rsidR="000E7314" w:rsidRPr="000E7314" w:rsidRDefault="000E7314" w:rsidP="000E7314">
            <w:pPr>
              <w:rPr>
                <w:rFonts w:asciiTheme="minorHAnsi" w:hAnsiTheme="minorHAnsi" w:cstheme="minorHAnsi"/>
                <w:sz w:val="22"/>
              </w:rPr>
            </w:pPr>
          </w:p>
        </w:tc>
      </w:tr>
      <w:tr w:rsidR="000E7314" w:rsidRPr="000E7314" w14:paraId="154F6E0A" w14:textId="77777777" w:rsidTr="00D75CFB">
        <w:tc>
          <w:tcPr>
            <w:tcW w:w="3936" w:type="dxa"/>
            <w:shd w:val="clear" w:color="auto" w:fill="BFBFBF"/>
          </w:tcPr>
          <w:p w14:paraId="62FBAB0D" w14:textId="77777777"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 Journée de solidarité </w:t>
            </w:r>
          </w:p>
        </w:tc>
        <w:tc>
          <w:tcPr>
            <w:tcW w:w="2205" w:type="dxa"/>
            <w:shd w:val="clear" w:color="auto" w:fill="auto"/>
          </w:tcPr>
          <w:p w14:paraId="6BDDFF6A" w14:textId="77777777" w:rsidR="000E7314" w:rsidRPr="000E7314" w:rsidRDefault="000E7314" w:rsidP="000E7314">
            <w:pPr>
              <w:rPr>
                <w:rFonts w:asciiTheme="minorHAnsi" w:hAnsiTheme="minorHAnsi" w:cstheme="minorHAnsi"/>
                <w:sz w:val="22"/>
              </w:rPr>
            </w:pPr>
          </w:p>
        </w:tc>
        <w:tc>
          <w:tcPr>
            <w:tcW w:w="3071" w:type="dxa"/>
            <w:tcBorders>
              <w:bottom w:val="single" w:sz="4" w:space="0" w:color="auto"/>
            </w:tcBorders>
            <w:shd w:val="clear" w:color="auto" w:fill="auto"/>
          </w:tcPr>
          <w:p w14:paraId="3E9C82B7"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7 h </w:t>
            </w:r>
          </w:p>
        </w:tc>
      </w:tr>
      <w:tr w:rsidR="000E7314" w:rsidRPr="000E7314" w14:paraId="14CFC99C" w14:textId="77777777" w:rsidTr="00D75CFB">
        <w:tc>
          <w:tcPr>
            <w:tcW w:w="3936" w:type="dxa"/>
            <w:shd w:val="clear" w:color="auto" w:fill="BFBFBF"/>
          </w:tcPr>
          <w:p w14:paraId="233D3B05" w14:textId="77777777"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TOTAL de la durée annuelle </w:t>
            </w:r>
          </w:p>
        </w:tc>
        <w:tc>
          <w:tcPr>
            <w:tcW w:w="2205" w:type="dxa"/>
            <w:shd w:val="clear" w:color="auto" w:fill="auto"/>
          </w:tcPr>
          <w:p w14:paraId="7F0DE9EE" w14:textId="77777777" w:rsidR="000E7314" w:rsidRPr="000E7314" w:rsidRDefault="000E7314" w:rsidP="000E7314">
            <w:pPr>
              <w:rPr>
                <w:rFonts w:asciiTheme="minorHAnsi" w:hAnsiTheme="minorHAnsi" w:cstheme="minorHAnsi"/>
                <w:sz w:val="22"/>
              </w:rPr>
            </w:pPr>
          </w:p>
        </w:tc>
        <w:tc>
          <w:tcPr>
            <w:tcW w:w="3071" w:type="dxa"/>
            <w:shd w:val="pct25" w:color="auto" w:fill="auto"/>
          </w:tcPr>
          <w:p w14:paraId="53D45BBA"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1607 h </w:t>
            </w:r>
          </w:p>
        </w:tc>
      </w:tr>
    </w:tbl>
    <w:p w14:paraId="027633C0" w14:textId="77777777" w:rsidR="000E7314" w:rsidRPr="000E7314" w:rsidRDefault="000E7314" w:rsidP="000E7314">
      <w:pPr>
        <w:rPr>
          <w:rFonts w:asciiTheme="minorHAnsi" w:hAnsiTheme="minorHAnsi" w:cstheme="minorHAnsi"/>
          <w:sz w:val="22"/>
        </w:rPr>
      </w:pPr>
    </w:p>
    <w:p w14:paraId="70FF374F"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lastRenderedPageBreak/>
        <w:t xml:space="preserve">Il est possible de prévoir un ou plusieurs cycles de travail, afin de tenir compte des contraintes propres à chaque service, et de rendre ainsi un meilleur service à l’usager. </w:t>
      </w:r>
    </w:p>
    <w:p w14:paraId="09F9BC53" w14:textId="77777777" w:rsidR="000E7314" w:rsidRPr="000E7314" w:rsidRDefault="000E7314" w:rsidP="000E7314">
      <w:pPr>
        <w:rPr>
          <w:rFonts w:asciiTheme="minorHAnsi" w:hAnsiTheme="minorHAnsi" w:cstheme="minorHAnsi"/>
          <w:sz w:val="22"/>
        </w:rPr>
      </w:pPr>
    </w:p>
    <w:p w14:paraId="4CBA81E9"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En outre, conformément à l’article 6 de la loi n° 2004-626 du 30 juin 2004 relative à la solidarité pour l'autonomie des personnes âgées et des personnes handicapées, une journée de solidarité est instituée en vue d’assurer le financement des actions en faveur de l’autonomie des personnes âgées ou handicapées.</w:t>
      </w:r>
    </w:p>
    <w:p w14:paraId="2A16A59B"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Elle prend la forme d’une journée supplémentaire de travail non rémunérée pour les agents (fonctionnaires et agents contractuels). </w:t>
      </w:r>
    </w:p>
    <w:p w14:paraId="41DBFC9B"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Cette journée de solidarité est incluse dans la durée légale annuelle de temps de travail, qui est de 1607 heures pour un agent à temps complet. </w:t>
      </w:r>
    </w:p>
    <w:p w14:paraId="2F76A339"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Pour les agents à temps non complet ou à temps partiel, la durée de travail supplémentaire est proratisée en fonction de leurs obligations hebdomadaires de service.</w:t>
      </w:r>
    </w:p>
    <w:p w14:paraId="75607E2C" w14:textId="66F1AEA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Dans la fonction publique territoriale, cette journée est fixée par délibération, après avis du comité </w:t>
      </w:r>
      <w:r w:rsidR="00F67E44">
        <w:rPr>
          <w:rFonts w:asciiTheme="minorHAnsi" w:hAnsiTheme="minorHAnsi" w:cstheme="minorHAnsi"/>
          <w:sz w:val="22"/>
        </w:rPr>
        <w:t>social territorial</w:t>
      </w:r>
      <w:r w:rsidRPr="000E7314">
        <w:rPr>
          <w:rFonts w:asciiTheme="minorHAnsi" w:hAnsiTheme="minorHAnsi" w:cstheme="minorHAnsi"/>
          <w:sz w:val="22"/>
        </w:rPr>
        <w:t xml:space="preserve">. </w:t>
      </w:r>
    </w:p>
    <w:p w14:paraId="11D54E3B" w14:textId="1848C214" w:rsidR="000E7314" w:rsidRDefault="000E7314" w:rsidP="000E7314">
      <w:pPr>
        <w:rPr>
          <w:rFonts w:asciiTheme="minorHAnsi" w:hAnsiTheme="minorHAnsi" w:cstheme="minorHAnsi"/>
          <w:sz w:val="22"/>
        </w:rPr>
      </w:pPr>
      <w:r w:rsidRPr="000E7314">
        <w:rPr>
          <w:rFonts w:asciiTheme="minorHAnsi" w:hAnsiTheme="minorHAnsi" w:cstheme="minorHAnsi"/>
          <w:sz w:val="22"/>
        </w:rPr>
        <w:t>L'assemblée est amenée à se prononcer sur les modalités d'application de ce dispositif au niveau de la collectivité</w:t>
      </w:r>
      <w:r w:rsidR="000A27FD">
        <w:rPr>
          <w:rFonts w:asciiTheme="minorHAnsi" w:hAnsiTheme="minorHAnsi" w:cstheme="minorHAnsi"/>
          <w:sz w:val="22"/>
        </w:rPr>
        <w:t>.</w:t>
      </w:r>
    </w:p>
    <w:p w14:paraId="36E31027" w14:textId="77777777" w:rsidR="00507691" w:rsidRDefault="00507691" w:rsidP="000E7314">
      <w:pPr>
        <w:rPr>
          <w:rFonts w:asciiTheme="minorHAnsi" w:hAnsiTheme="minorHAnsi" w:cstheme="minorHAnsi"/>
          <w:sz w:val="22"/>
        </w:rPr>
      </w:pPr>
    </w:p>
    <w:p w14:paraId="65A933DD" w14:textId="77777777" w:rsidR="00507691" w:rsidRPr="00507691" w:rsidRDefault="00507691" w:rsidP="00507691">
      <w:pPr>
        <w:rPr>
          <w:rFonts w:asciiTheme="minorHAnsi" w:hAnsiTheme="minorHAnsi" w:cstheme="minorHAnsi"/>
          <w:sz w:val="22"/>
        </w:rPr>
      </w:pPr>
      <w:r w:rsidRPr="00507691">
        <w:rPr>
          <w:rFonts w:asciiTheme="minorHAnsi" w:hAnsiTheme="minorHAnsi" w:cstheme="minorHAnsi"/>
          <w:sz w:val="22"/>
        </w:rPr>
        <w:t xml:space="preserve">La fixation des horaires de travail des agents relève de la compétence du </w:t>
      </w:r>
      <w:r w:rsidRPr="00DD2311">
        <w:rPr>
          <w:rFonts w:asciiTheme="minorHAnsi" w:hAnsiTheme="minorHAnsi" w:cstheme="minorHAnsi"/>
          <w:sz w:val="22"/>
          <w:highlight w:val="yellow"/>
        </w:rPr>
        <w:t>Maire/Président</w:t>
      </w:r>
      <w:r w:rsidRPr="00507691">
        <w:rPr>
          <w:rFonts w:asciiTheme="minorHAnsi" w:hAnsiTheme="minorHAnsi" w:cstheme="minorHAnsi"/>
          <w:sz w:val="22"/>
        </w:rPr>
        <w:t>, dans le respect des cycles définis par la présente délibération et des prescriptions minimales suivantes prévues par la règlementation :</w:t>
      </w:r>
    </w:p>
    <w:p w14:paraId="273781AC" w14:textId="77777777" w:rsidR="00507691" w:rsidRPr="00507691" w:rsidRDefault="00507691" w:rsidP="00507691">
      <w:pPr>
        <w:rPr>
          <w:rFonts w:asciiTheme="minorHAnsi" w:hAnsiTheme="minorHAnsi" w:cstheme="minorHAnsi"/>
          <w:sz w:val="22"/>
        </w:rPr>
      </w:pPr>
      <w:r w:rsidRPr="00507691">
        <w:rPr>
          <w:rFonts w:asciiTheme="minorHAnsi" w:hAnsiTheme="minorHAnsi" w:cstheme="minorHAnsi"/>
          <w:sz w:val="22"/>
        </w:rPr>
        <w:t>-</w:t>
      </w:r>
      <w:r w:rsidRPr="00507691">
        <w:rPr>
          <w:rFonts w:asciiTheme="minorHAnsi" w:hAnsiTheme="minorHAnsi" w:cstheme="minorHAnsi"/>
          <w:sz w:val="22"/>
        </w:rPr>
        <w:tab/>
        <w:t xml:space="preserve">la durée annuelle légale de travail pour un agent travaillant à temps complet est fixée à 1 607 heures (soit 35 heures hebdomadaires) ; </w:t>
      </w:r>
    </w:p>
    <w:p w14:paraId="17767BE7" w14:textId="77777777" w:rsidR="00507691" w:rsidRPr="00507691" w:rsidRDefault="00507691" w:rsidP="00507691">
      <w:pPr>
        <w:rPr>
          <w:rFonts w:asciiTheme="minorHAnsi" w:hAnsiTheme="minorHAnsi" w:cstheme="minorHAnsi"/>
          <w:sz w:val="22"/>
        </w:rPr>
      </w:pPr>
      <w:r w:rsidRPr="00507691">
        <w:rPr>
          <w:rFonts w:asciiTheme="minorHAnsi" w:hAnsiTheme="minorHAnsi" w:cstheme="minorHAnsi"/>
          <w:sz w:val="22"/>
        </w:rPr>
        <w:t>-</w:t>
      </w:r>
      <w:r w:rsidRPr="00507691">
        <w:rPr>
          <w:rFonts w:asciiTheme="minorHAnsi" w:hAnsiTheme="minorHAnsi" w:cstheme="minorHAnsi"/>
          <w:sz w:val="22"/>
        </w:rPr>
        <w:tab/>
        <w:t xml:space="preserve">la durée quotidienne de travail d'un agent ne peut excéder 10 heures ; </w:t>
      </w:r>
    </w:p>
    <w:p w14:paraId="377C0D48" w14:textId="77777777" w:rsidR="00507691" w:rsidRPr="00507691" w:rsidRDefault="00507691" w:rsidP="00507691">
      <w:pPr>
        <w:rPr>
          <w:rFonts w:asciiTheme="minorHAnsi" w:hAnsiTheme="minorHAnsi" w:cstheme="minorHAnsi"/>
          <w:sz w:val="22"/>
        </w:rPr>
      </w:pPr>
      <w:r w:rsidRPr="00507691">
        <w:rPr>
          <w:rFonts w:asciiTheme="minorHAnsi" w:hAnsiTheme="minorHAnsi" w:cstheme="minorHAnsi"/>
          <w:sz w:val="22"/>
        </w:rPr>
        <w:t>-</w:t>
      </w:r>
      <w:r w:rsidRPr="00507691">
        <w:rPr>
          <w:rFonts w:asciiTheme="minorHAnsi" w:hAnsiTheme="minorHAnsi" w:cstheme="minorHAnsi"/>
          <w:sz w:val="22"/>
        </w:rPr>
        <w:tab/>
        <w:t xml:space="preserve">aucun temps de travail ne peut atteindre 6 heures sans que les agents ne bénéficient d’une pause dont la durée doit être au minimum de 20 minutes ; </w:t>
      </w:r>
    </w:p>
    <w:p w14:paraId="2D165E1F" w14:textId="77777777" w:rsidR="00507691" w:rsidRPr="00507691" w:rsidRDefault="00507691" w:rsidP="00507691">
      <w:pPr>
        <w:rPr>
          <w:rFonts w:asciiTheme="minorHAnsi" w:hAnsiTheme="minorHAnsi" w:cstheme="minorHAnsi"/>
          <w:sz w:val="22"/>
        </w:rPr>
      </w:pPr>
      <w:r w:rsidRPr="00507691">
        <w:rPr>
          <w:rFonts w:asciiTheme="minorHAnsi" w:hAnsiTheme="minorHAnsi" w:cstheme="minorHAnsi"/>
          <w:sz w:val="22"/>
        </w:rPr>
        <w:t>-</w:t>
      </w:r>
      <w:r w:rsidRPr="00507691">
        <w:rPr>
          <w:rFonts w:asciiTheme="minorHAnsi" w:hAnsiTheme="minorHAnsi" w:cstheme="minorHAnsi"/>
          <w:sz w:val="22"/>
        </w:rPr>
        <w:tab/>
        <w:t>l’amplitude de la journée de travail ne peut dépasser 12 heures ;</w:t>
      </w:r>
    </w:p>
    <w:p w14:paraId="4E25925E" w14:textId="77777777" w:rsidR="00507691" w:rsidRPr="00507691" w:rsidRDefault="00507691" w:rsidP="00507691">
      <w:pPr>
        <w:rPr>
          <w:rFonts w:asciiTheme="minorHAnsi" w:hAnsiTheme="minorHAnsi" w:cstheme="minorHAnsi"/>
          <w:sz w:val="22"/>
        </w:rPr>
      </w:pPr>
      <w:r w:rsidRPr="00507691">
        <w:rPr>
          <w:rFonts w:asciiTheme="minorHAnsi" w:hAnsiTheme="minorHAnsi" w:cstheme="minorHAnsi"/>
          <w:sz w:val="22"/>
        </w:rPr>
        <w:t>-</w:t>
      </w:r>
      <w:r w:rsidRPr="00507691">
        <w:rPr>
          <w:rFonts w:asciiTheme="minorHAnsi" w:hAnsiTheme="minorHAnsi" w:cstheme="minorHAnsi"/>
          <w:sz w:val="22"/>
        </w:rPr>
        <w:tab/>
        <w:t xml:space="preserve">les agents doivent bénéficier d’un repos journalier de 11 heures au minimum </w:t>
      </w:r>
      <w:proofErr w:type="gramStart"/>
      <w:r w:rsidRPr="00507691">
        <w:rPr>
          <w:rFonts w:asciiTheme="minorHAnsi" w:hAnsiTheme="minorHAnsi" w:cstheme="minorHAnsi"/>
          <w:sz w:val="22"/>
        </w:rPr>
        <w:t>;  le</w:t>
      </w:r>
      <w:proofErr w:type="gramEnd"/>
      <w:r w:rsidRPr="00507691">
        <w:rPr>
          <w:rFonts w:asciiTheme="minorHAnsi" w:hAnsiTheme="minorHAnsi" w:cstheme="minorHAnsi"/>
          <w:sz w:val="22"/>
        </w:rPr>
        <w:t xml:space="preserve"> temps de travail hebdomadaire, heures supplémentaires comprises, ne peut dépasser 48 heures par semaine, ni 44 heures en moyenne sur une période de 12 semaines consécutives ; </w:t>
      </w:r>
    </w:p>
    <w:p w14:paraId="22E0E67E" w14:textId="126D0874" w:rsidR="00507691" w:rsidRPr="000E7314" w:rsidRDefault="00507691" w:rsidP="00507691">
      <w:pPr>
        <w:rPr>
          <w:rFonts w:asciiTheme="minorHAnsi" w:hAnsiTheme="minorHAnsi" w:cstheme="minorHAnsi"/>
          <w:sz w:val="22"/>
        </w:rPr>
      </w:pPr>
      <w:r w:rsidRPr="00507691">
        <w:rPr>
          <w:rFonts w:asciiTheme="minorHAnsi" w:hAnsiTheme="minorHAnsi" w:cstheme="minorHAnsi"/>
          <w:sz w:val="22"/>
        </w:rPr>
        <w:t>-</w:t>
      </w:r>
      <w:r w:rsidRPr="00507691">
        <w:rPr>
          <w:rFonts w:asciiTheme="minorHAnsi" w:hAnsiTheme="minorHAnsi" w:cstheme="minorHAnsi"/>
          <w:sz w:val="22"/>
        </w:rPr>
        <w:tab/>
        <w:t>les agents doivent disposer d’un repos hebdomadaire d’une durée au moins égale à 35 heures et comprenant en principe le dimanche.</w:t>
      </w:r>
    </w:p>
    <w:p w14:paraId="3F26E4CE" w14:textId="77777777" w:rsidR="000E7314" w:rsidRPr="000E7314" w:rsidRDefault="000E7314" w:rsidP="000E7314">
      <w:pPr>
        <w:rPr>
          <w:rFonts w:asciiTheme="minorHAnsi" w:hAnsiTheme="minorHAnsi" w:cstheme="minorHAnsi"/>
          <w:sz w:val="22"/>
        </w:rPr>
      </w:pPr>
    </w:p>
    <w:p w14:paraId="52249597" w14:textId="77777777" w:rsidR="000E7314" w:rsidRPr="000E7314" w:rsidRDefault="000E7314" w:rsidP="000E7314">
      <w:pPr>
        <w:rPr>
          <w:rFonts w:asciiTheme="minorHAnsi" w:hAnsiTheme="minorHAnsi" w:cstheme="minorHAnsi"/>
          <w:sz w:val="22"/>
        </w:rPr>
      </w:pPr>
      <w:r w:rsidRPr="00CF3935">
        <w:rPr>
          <w:rFonts w:asciiTheme="minorHAnsi" w:hAnsiTheme="minorHAnsi" w:cstheme="minorHAnsi"/>
          <w:sz w:val="22"/>
          <w:highlight w:val="yellow"/>
        </w:rPr>
        <w:t>(Le cas échéant si la collectivité ou l’établissement met en place un ou plusieurs cycles avec ARTT)</w:t>
      </w:r>
    </w:p>
    <w:p w14:paraId="608BAB21"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Lorsque le cycle de travail hebdomadaire dépasse 35 heures, c’est-à-dire que la durée annuelle du travail dépasse 1607 heures, des jours d’aménagement et de réduction du temps de travail (ARTT) sont accordés afin que la durée annuelle du travail effectif soit conforme à la durée annuelle légale de 1607 heures.</w:t>
      </w:r>
    </w:p>
    <w:p w14:paraId="6930F2B1" w14:textId="77777777" w:rsidR="000E7314" w:rsidRPr="000E7314" w:rsidRDefault="000E7314" w:rsidP="000E7314">
      <w:pPr>
        <w:rPr>
          <w:rFonts w:asciiTheme="minorHAnsi" w:hAnsiTheme="minorHAnsi" w:cstheme="minorHAnsi"/>
          <w:sz w:val="22"/>
        </w:rPr>
      </w:pPr>
    </w:p>
    <w:p w14:paraId="15DB6B1C"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 xml:space="preserve">Le nombre de jours de repos prévus au titre de la réduction du temps de travail est calculé en proportion du travail effectif accompli dans le cycle de travail et avant prise en compte de ces jours. A cette fin, la circulaire n° NOR MFPF1202031C relative aux modalités de mise en œuvre de l’article 115 de la loi n° 2010-1657 du 29 décembre 2010 de finances pour 2011 précise que le nombre de jours ARTT attribués annuellement est de : </w:t>
      </w:r>
    </w:p>
    <w:p w14:paraId="1DA8DFD9" w14:textId="77777777"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3 jours ouvrés par an pour 35h30 hebdomadaires ;</w:t>
      </w:r>
    </w:p>
    <w:p w14:paraId="72A05707" w14:textId="77777777"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6 jours ouvrés par an pour 36 heures hebdomadaires ;</w:t>
      </w:r>
    </w:p>
    <w:p w14:paraId="0C37A786" w14:textId="77777777"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9 jours ouvrés par an pour 36h30 hebdomadaires ;</w:t>
      </w:r>
    </w:p>
    <w:p w14:paraId="4E227C72" w14:textId="77777777"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12 jours ouvrés par an pour 37 heures hebdomadaires ;</w:t>
      </w:r>
    </w:p>
    <w:p w14:paraId="1C0D072B" w14:textId="77777777"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15 jours ouvrés par an pour 37h30 hebdomadaires ;</w:t>
      </w:r>
    </w:p>
    <w:p w14:paraId="3AD8C9B9" w14:textId="77777777"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18 jours ouvrés par an pour 38 heures hebdomadaires ;</w:t>
      </w:r>
    </w:p>
    <w:p w14:paraId="29BF9487" w14:textId="62FEC76D"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lastRenderedPageBreak/>
        <w:t xml:space="preserve">20 jours ouvrés par an pour un travail effectif compris entre 38h20 et </w:t>
      </w:r>
      <w:r w:rsidR="00256241">
        <w:rPr>
          <w:rFonts w:asciiTheme="minorHAnsi" w:hAnsiTheme="minorHAnsi" w:cstheme="minorHAnsi"/>
          <w:sz w:val="22"/>
        </w:rPr>
        <w:t xml:space="preserve">moins de </w:t>
      </w:r>
      <w:r w:rsidRPr="00A96629">
        <w:rPr>
          <w:rFonts w:asciiTheme="minorHAnsi" w:hAnsiTheme="minorHAnsi" w:cstheme="minorHAnsi"/>
          <w:sz w:val="22"/>
        </w:rPr>
        <w:t>39 heures hebdomadaires ;</w:t>
      </w:r>
    </w:p>
    <w:p w14:paraId="35B1BC1C" w14:textId="77777777" w:rsidR="000E7314" w:rsidRPr="00A96629" w:rsidRDefault="000E7314" w:rsidP="00A96629">
      <w:pPr>
        <w:pStyle w:val="Paragraphedeliste"/>
        <w:numPr>
          <w:ilvl w:val="0"/>
          <w:numId w:val="4"/>
        </w:numPr>
        <w:rPr>
          <w:rFonts w:asciiTheme="minorHAnsi" w:hAnsiTheme="minorHAnsi" w:cstheme="minorHAnsi"/>
          <w:sz w:val="22"/>
        </w:rPr>
      </w:pPr>
      <w:r w:rsidRPr="00A96629">
        <w:rPr>
          <w:rFonts w:asciiTheme="minorHAnsi" w:hAnsiTheme="minorHAnsi" w:cstheme="minorHAnsi"/>
          <w:sz w:val="22"/>
        </w:rPr>
        <w:t>23 jours ouvrés par an pour 39 heures hebdomadaires.</w:t>
      </w:r>
    </w:p>
    <w:p w14:paraId="7E8A596E" w14:textId="77777777" w:rsidR="000E7314" w:rsidRPr="000E7314" w:rsidRDefault="000E7314" w:rsidP="000E7314">
      <w:pPr>
        <w:rPr>
          <w:rFonts w:asciiTheme="minorHAnsi" w:hAnsiTheme="minorHAnsi" w:cstheme="minorHAnsi"/>
          <w:sz w:val="22"/>
        </w:rPr>
      </w:pPr>
    </w:p>
    <w:p w14:paraId="1C95DA4F"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Les agents à temps non complet ne peuvent bénéficier de jours ARTT.</w:t>
      </w:r>
    </w:p>
    <w:p w14:paraId="3BE4BA3A"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sz w:val="22"/>
        </w:rPr>
        <w:t>Pour les agents exerçant leurs fonctions à temps partiel, le nombre de jours ARTT est proratisé à hauteur de leur quotité de travail.</w:t>
      </w:r>
    </w:p>
    <w:p w14:paraId="50C91F62" w14:textId="77777777" w:rsidR="000E7314" w:rsidRDefault="000E7314" w:rsidP="000E7314">
      <w:pPr>
        <w:rPr>
          <w:rFonts w:asciiTheme="minorHAnsi" w:hAnsiTheme="minorHAnsi" w:cstheme="minorHAnsi"/>
          <w:sz w:val="22"/>
        </w:rPr>
      </w:pPr>
    </w:p>
    <w:p w14:paraId="4EC5C40C" w14:textId="77777777" w:rsidR="00A020F5" w:rsidRPr="000E7314" w:rsidRDefault="00A020F5" w:rsidP="000E7314">
      <w:pPr>
        <w:rPr>
          <w:rFonts w:asciiTheme="minorHAnsi" w:hAnsiTheme="minorHAnsi" w:cstheme="minorHAnsi"/>
          <w:sz w:val="22"/>
        </w:rPr>
      </w:pPr>
    </w:p>
    <w:p w14:paraId="13FEEB36" w14:textId="77777777" w:rsidR="000E7314" w:rsidRPr="000E7314" w:rsidRDefault="000E7314" w:rsidP="000E7314">
      <w:pPr>
        <w:rPr>
          <w:rFonts w:asciiTheme="minorHAnsi" w:hAnsiTheme="minorHAnsi" w:cstheme="minorHAnsi"/>
          <w:b/>
          <w:sz w:val="22"/>
        </w:rPr>
      </w:pPr>
      <w:r w:rsidRPr="000E7314">
        <w:rPr>
          <w:rFonts w:asciiTheme="minorHAnsi" w:hAnsiTheme="minorHAnsi" w:cstheme="minorHAnsi"/>
          <w:b/>
          <w:sz w:val="22"/>
        </w:rPr>
        <w:t xml:space="preserve">Le Conseil Municipal </w:t>
      </w:r>
      <w:r w:rsidRPr="000E7314">
        <w:rPr>
          <w:rFonts w:asciiTheme="minorHAnsi" w:hAnsiTheme="minorHAnsi" w:cstheme="minorHAnsi"/>
          <w:b/>
          <w:sz w:val="22"/>
          <w:highlight w:val="yellow"/>
        </w:rPr>
        <w:t xml:space="preserve">(ou autre assemblée : conseil syndical, </w:t>
      </w:r>
      <w:proofErr w:type="gramStart"/>
      <w:r w:rsidRPr="000E7314">
        <w:rPr>
          <w:rFonts w:asciiTheme="minorHAnsi" w:hAnsiTheme="minorHAnsi" w:cstheme="minorHAnsi"/>
          <w:b/>
          <w:sz w:val="22"/>
          <w:highlight w:val="yellow"/>
        </w:rPr>
        <w:t>…….</w:t>
      </w:r>
      <w:proofErr w:type="gramEnd"/>
      <w:r w:rsidRPr="000E7314">
        <w:rPr>
          <w:rFonts w:asciiTheme="minorHAnsi" w:hAnsiTheme="minorHAnsi" w:cstheme="minorHAnsi"/>
          <w:b/>
          <w:sz w:val="22"/>
          <w:highlight w:val="yellow"/>
        </w:rPr>
        <w:t>)</w:t>
      </w:r>
      <w:r w:rsidRPr="000E7314">
        <w:rPr>
          <w:rFonts w:asciiTheme="minorHAnsi" w:hAnsiTheme="minorHAnsi" w:cstheme="minorHAnsi"/>
          <w:b/>
          <w:sz w:val="22"/>
        </w:rPr>
        <w:t xml:space="preserve">, sur le rapport de </w:t>
      </w:r>
      <w:r w:rsidRPr="000E7314">
        <w:rPr>
          <w:rFonts w:asciiTheme="minorHAnsi" w:hAnsiTheme="minorHAnsi" w:cstheme="minorHAnsi"/>
          <w:b/>
          <w:sz w:val="22"/>
          <w:highlight w:val="yellow"/>
        </w:rPr>
        <w:t>Madame la Maire / Monsieur le Maire / Madame la Présidente / Monsieur le Président</w:t>
      </w:r>
      <w:r w:rsidRPr="000E7314">
        <w:rPr>
          <w:rFonts w:asciiTheme="minorHAnsi" w:hAnsiTheme="minorHAnsi" w:cstheme="minorHAnsi"/>
          <w:b/>
          <w:sz w:val="22"/>
        </w:rPr>
        <w:t xml:space="preserve"> et après en avoir délibéré, </w:t>
      </w:r>
    </w:p>
    <w:p w14:paraId="35922AD8" w14:textId="77777777" w:rsidR="000E7314" w:rsidRDefault="000E7314" w:rsidP="000E7314">
      <w:pPr>
        <w:rPr>
          <w:rFonts w:asciiTheme="minorHAnsi" w:hAnsiTheme="minorHAnsi" w:cstheme="minorHAnsi"/>
          <w:sz w:val="22"/>
        </w:rPr>
      </w:pPr>
    </w:p>
    <w:p w14:paraId="43826B19" w14:textId="77777777" w:rsidR="00A020F5" w:rsidRPr="000E7314" w:rsidRDefault="00A020F5" w:rsidP="000E7314">
      <w:pPr>
        <w:rPr>
          <w:rFonts w:asciiTheme="minorHAnsi" w:hAnsiTheme="minorHAnsi" w:cstheme="minorHAnsi"/>
          <w:sz w:val="22"/>
        </w:rPr>
      </w:pPr>
    </w:p>
    <w:p w14:paraId="7D53749F" w14:textId="77777777" w:rsidR="000E7314" w:rsidRPr="000E7314" w:rsidRDefault="000E7314" w:rsidP="000E7314">
      <w:pPr>
        <w:rPr>
          <w:rFonts w:asciiTheme="minorHAnsi" w:hAnsiTheme="minorHAnsi" w:cstheme="minorHAnsi"/>
          <w:sz w:val="22"/>
        </w:rPr>
      </w:pPr>
      <w:r w:rsidRPr="000E7314">
        <w:rPr>
          <w:rFonts w:asciiTheme="minorHAnsi" w:hAnsiTheme="minorHAnsi" w:cstheme="minorHAnsi"/>
          <w:b/>
          <w:sz w:val="24"/>
        </w:rPr>
        <w:t>Décide</w:t>
      </w:r>
      <w:r w:rsidRPr="000E7314">
        <w:rPr>
          <w:rFonts w:asciiTheme="minorHAnsi" w:hAnsiTheme="minorHAnsi" w:cstheme="minorHAnsi"/>
          <w:sz w:val="24"/>
        </w:rPr>
        <w:t> </w:t>
      </w:r>
      <w:r w:rsidRPr="000E7314">
        <w:rPr>
          <w:rFonts w:asciiTheme="minorHAnsi" w:hAnsiTheme="minorHAnsi" w:cstheme="minorHAnsi"/>
          <w:sz w:val="22"/>
        </w:rPr>
        <w:t>:</w:t>
      </w:r>
    </w:p>
    <w:p w14:paraId="05ADF01A" w14:textId="77777777" w:rsidR="000E7314" w:rsidRDefault="000E7314" w:rsidP="000E7314">
      <w:pPr>
        <w:rPr>
          <w:rFonts w:asciiTheme="minorHAnsi" w:hAnsiTheme="minorHAnsi" w:cstheme="minorHAnsi"/>
          <w:sz w:val="22"/>
        </w:rPr>
      </w:pPr>
    </w:p>
    <w:p w14:paraId="7CE0BE21" w14:textId="77777777" w:rsidR="00A020F5" w:rsidRPr="000E7314" w:rsidRDefault="00A020F5" w:rsidP="000E7314">
      <w:pPr>
        <w:rPr>
          <w:rFonts w:asciiTheme="minorHAnsi" w:hAnsiTheme="minorHAnsi" w:cstheme="minorHAnsi"/>
          <w:sz w:val="22"/>
        </w:rPr>
      </w:pPr>
    </w:p>
    <w:p w14:paraId="54EAEA07" w14:textId="77777777" w:rsidR="000E7314" w:rsidRPr="000E7314" w:rsidRDefault="00A020F5" w:rsidP="000E7314">
      <w:pPr>
        <w:spacing w:line="240" w:lineRule="atLeast"/>
        <w:rPr>
          <w:rFonts w:asciiTheme="minorHAnsi" w:hAnsiTheme="minorHAnsi" w:cstheme="minorHAnsi"/>
          <w:b/>
          <w:sz w:val="22"/>
          <w:szCs w:val="22"/>
        </w:rPr>
      </w:pPr>
      <w:r>
        <w:rPr>
          <w:rFonts w:asciiTheme="minorHAnsi" w:hAnsiTheme="minorHAnsi" w:cstheme="minorHAnsi"/>
          <w:b/>
          <w:sz w:val="22"/>
          <w:szCs w:val="22"/>
        </w:rPr>
        <w:t>Article 1 </w:t>
      </w:r>
    </w:p>
    <w:p w14:paraId="5320FA10" w14:textId="5F0BEDDC"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La suppression de tous les jours de congés non prévus par le cadre légal et </w:t>
      </w:r>
      <w:r w:rsidR="00B72955" w:rsidRPr="000E7314">
        <w:rPr>
          <w:rFonts w:asciiTheme="minorHAnsi" w:hAnsiTheme="minorHAnsi" w:cstheme="minorHAnsi"/>
          <w:sz w:val="22"/>
        </w:rPr>
        <w:t>règlementaire</w:t>
      </w:r>
      <w:r w:rsidRPr="000E7314">
        <w:rPr>
          <w:rFonts w:asciiTheme="minorHAnsi" w:hAnsiTheme="minorHAnsi" w:cstheme="minorHAnsi"/>
          <w:sz w:val="22"/>
        </w:rPr>
        <w:t xml:space="preserve">, afin de garantir le respect de la durée légale du temps de travail qui est fixée à 1607 heures, dans les conditions rappelées ci-avant. </w:t>
      </w:r>
    </w:p>
    <w:p w14:paraId="33262AC1" w14:textId="77777777" w:rsidR="000E7314" w:rsidRDefault="000E7314" w:rsidP="000E7314">
      <w:pPr>
        <w:spacing w:line="240" w:lineRule="atLeast"/>
        <w:rPr>
          <w:rFonts w:ascii="Calibri" w:hAnsi="Calibri" w:cs="Calibri"/>
          <w:sz w:val="22"/>
          <w:szCs w:val="22"/>
        </w:rPr>
      </w:pPr>
    </w:p>
    <w:p w14:paraId="5A42FA04" w14:textId="77777777" w:rsidR="00A020F5" w:rsidRPr="000E7314" w:rsidRDefault="00A020F5" w:rsidP="000E7314">
      <w:pPr>
        <w:spacing w:line="240" w:lineRule="atLeast"/>
        <w:rPr>
          <w:rFonts w:ascii="Calibri" w:hAnsi="Calibri" w:cs="Calibri"/>
          <w:sz w:val="22"/>
          <w:szCs w:val="22"/>
        </w:rPr>
      </w:pPr>
    </w:p>
    <w:p w14:paraId="567E455E" w14:textId="77777777" w:rsidR="000E7314" w:rsidRPr="000E7314" w:rsidRDefault="00A020F5" w:rsidP="000E7314">
      <w:pPr>
        <w:spacing w:line="240" w:lineRule="atLeast"/>
        <w:rPr>
          <w:rFonts w:asciiTheme="minorHAnsi" w:hAnsiTheme="minorHAnsi" w:cstheme="minorHAnsi"/>
          <w:b/>
          <w:sz w:val="22"/>
          <w:szCs w:val="22"/>
        </w:rPr>
      </w:pPr>
      <w:r>
        <w:rPr>
          <w:rFonts w:asciiTheme="minorHAnsi" w:hAnsiTheme="minorHAnsi" w:cstheme="minorHAnsi"/>
          <w:b/>
          <w:sz w:val="22"/>
          <w:szCs w:val="22"/>
        </w:rPr>
        <w:t>Article 2 </w:t>
      </w:r>
    </w:p>
    <w:p w14:paraId="4537FFCA"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Dans le respect de la durée légale de temps de travail, le(s) service(s) suivant(s) sont/est soumis au(x) cycle(s) de travail suivant :</w:t>
      </w:r>
    </w:p>
    <w:p w14:paraId="105CBDA8" w14:textId="77777777" w:rsidR="000E7314" w:rsidRPr="000E7314" w:rsidRDefault="000E7314" w:rsidP="00A020F5">
      <w:pPr>
        <w:rPr>
          <w:rFonts w:asciiTheme="minorHAnsi" w:hAnsiTheme="minorHAnsi" w:cstheme="minorHAnsi"/>
          <w:sz w:val="22"/>
        </w:rPr>
      </w:pPr>
    </w:p>
    <w:p w14:paraId="50E47E44" w14:textId="223E4C46" w:rsidR="000F649E" w:rsidRPr="008166F4" w:rsidRDefault="00754869" w:rsidP="008166F4">
      <w:pPr>
        <w:rPr>
          <w:rFonts w:asciiTheme="minorHAnsi" w:hAnsiTheme="minorHAnsi" w:cstheme="minorHAnsi"/>
          <w:i/>
          <w:sz w:val="22"/>
        </w:rPr>
      </w:pPr>
      <w:r w:rsidRPr="00754869">
        <w:rPr>
          <w:rFonts w:asciiTheme="minorHAnsi" w:hAnsiTheme="minorHAnsi" w:cstheme="minorHAnsi"/>
          <w:i/>
          <w:sz w:val="22"/>
          <w:highlight w:val="yellow"/>
        </w:rPr>
        <w:t>Exemple</w:t>
      </w:r>
    </w:p>
    <w:tbl>
      <w:tblPr>
        <w:tblStyle w:val="Grilledutableau"/>
        <w:tblW w:w="10743" w:type="dxa"/>
        <w:tblInd w:w="-426" w:type="dxa"/>
        <w:tblLook w:val="04A0" w:firstRow="1" w:lastRow="0" w:firstColumn="1" w:lastColumn="0" w:noHBand="0" w:noVBand="1"/>
      </w:tblPr>
      <w:tblGrid>
        <w:gridCol w:w="2299"/>
        <w:gridCol w:w="2333"/>
        <w:gridCol w:w="2037"/>
        <w:gridCol w:w="2037"/>
        <w:gridCol w:w="2037"/>
      </w:tblGrid>
      <w:tr w:rsidR="008166F4" w14:paraId="2C425EA5" w14:textId="77777777" w:rsidTr="008166F4">
        <w:trPr>
          <w:trHeight w:val="305"/>
        </w:trPr>
        <w:tc>
          <w:tcPr>
            <w:tcW w:w="2299" w:type="dxa"/>
          </w:tcPr>
          <w:p w14:paraId="68CCE54C" w14:textId="77777777" w:rsidR="000F649E" w:rsidRPr="008166F4" w:rsidRDefault="000F649E" w:rsidP="000F649E">
            <w:pPr>
              <w:pStyle w:val="Paragraphedeliste"/>
              <w:ind w:left="0"/>
              <w:jc w:val="center"/>
              <w:rPr>
                <w:rFonts w:asciiTheme="minorHAnsi" w:hAnsiTheme="minorHAnsi" w:cstheme="minorHAnsi"/>
                <w:b/>
                <w:sz w:val="22"/>
              </w:rPr>
            </w:pPr>
            <w:r w:rsidRPr="008166F4">
              <w:rPr>
                <w:rFonts w:asciiTheme="minorHAnsi" w:hAnsiTheme="minorHAnsi" w:cstheme="minorHAnsi"/>
                <w:b/>
                <w:sz w:val="22"/>
              </w:rPr>
              <w:t>Service</w:t>
            </w:r>
          </w:p>
        </w:tc>
        <w:tc>
          <w:tcPr>
            <w:tcW w:w="2333" w:type="dxa"/>
          </w:tcPr>
          <w:p w14:paraId="17857259" w14:textId="77777777" w:rsidR="000F649E" w:rsidRPr="008166F4" w:rsidRDefault="000F649E" w:rsidP="000F649E">
            <w:pPr>
              <w:pStyle w:val="Paragraphedeliste"/>
              <w:ind w:left="0"/>
              <w:jc w:val="center"/>
              <w:rPr>
                <w:rFonts w:asciiTheme="minorHAnsi" w:hAnsiTheme="minorHAnsi" w:cstheme="minorHAnsi"/>
                <w:b/>
                <w:sz w:val="22"/>
              </w:rPr>
            </w:pPr>
            <w:r w:rsidRPr="008166F4">
              <w:rPr>
                <w:rFonts w:asciiTheme="minorHAnsi" w:hAnsiTheme="minorHAnsi" w:cstheme="minorHAnsi"/>
                <w:b/>
                <w:sz w:val="22"/>
              </w:rPr>
              <w:t>Cycle de travail</w:t>
            </w:r>
          </w:p>
        </w:tc>
        <w:tc>
          <w:tcPr>
            <w:tcW w:w="2037" w:type="dxa"/>
          </w:tcPr>
          <w:p w14:paraId="75807CB9" w14:textId="77777777" w:rsidR="000F649E" w:rsidRPr="008166F4" w:rsidRDefault="000F649E" w:rsidP="000F649E">
            <w:pPr>
              <w:pStyle w:val="Paragraphedeliste"/>
              <w:ind w:left="0"/>
              <w:jc w:val="center"/>
              <w:rPr>
                <w:rFonts w:asciiTheme="minorHAnsi" w:hAnsiTheme="minorHAnsi" w:cstheme="minorHAnsi"/>
                <w:b/>
                <w:sz w:val="22"/>
              </w:rPr>
            </w:pPr>
            <w:r w:rsidRPr="008166F4">
              <w:rPr>
                <w:rFonts w:asciiTheme="minorHAnsi" w:hAnsiTheme="minorHAnsi" w:cstheme="minorHAnsi"/>
                <w:b/>
                <w:sz w:val="22"/>
              </w:rPr>
              <w:t>Bornes horaires quotidiennes du service</w:t>
            </w:r>
          </w:p>
        </w:tc>
        <w:tc>
          <w:tcPr>
            <w:tcW w:w="2037" w:type="dxa"/>
          </w:tcPr>
          <w:p w14:paraId="5D3DAE7B" w14:textId="77777777" w:rsidR="000F649E" w:rsidRPr="008166F4" w:rsidRDefault="008166F4" w:rsidP="008166F4">
            <w:pPr>
              <w:pStyle w:val="Paragraphedeliste"/>
              <w:ind w:left="0"/>
              <w:jc w:val="center"/>
              <w:rPr>
                <w:rFonts w:asciiTheme="minorHAnsi" w:hAnsiTheme="minorHAnsi" w:cstheme="minorHAnsi"/>
                <w:b/>
                <w:sz w:val="22"/>
              </w:rPr>
            </w:pPr>
            <w:r w:rsidRPr="008166F4">
              <w:rPr>
                <w:rFonts w:asciiTheme="minorHAnsi" w:hAnsiTheme="minorHAnsi" w:cstheme="minorHAnsi"/>
                <w:b/>
                <w:sz w:val="22"/>
              </w:rPr>
              <w:t>Bornes hebdomadaires du service</w:t>
            </w:r>
          </w:p>
        </w:tc>
        <w:tc>
          <w:tcPr>
            <w:tcW w:w="2037" w:type="dxa"/>
          </w:tcPr>
          <w:p w14:paraId="225B8678" w14:textId="77777777" w:rsidR="000F649E" w:rsidRPr="008166F4" w:rsidRDefault="008166F4" w:rsidP="000F649E">
            <w:pPr>
              <w:pStyle w:val="Paragraphedeliste"/>
              <w:ind w:left="0"/>
              <w:rPr>
                <w:rFonts w:asciiTheme="minorHAnsi" w:hAnsiTheme="minorHAnsi" w:cstheme="minorHAnsi"/>
                <w:b/>
                <w:sz w:val="22"/>
              </w:rPr>
            </w:pPr>
            <w:r w:rsidRPr="008166F4">
              <w:rPr>
                <w:rFonts w:asciiTheme="minorHAnsi" w:hAnsiTheme="minorHAnsi" w:cstheme="minorHAnsi"/>
                <w:b/>
                <w:sz w:val="22"/>
              </w:rPr>
              <w:t>Modalités de repos et de pause</w:t>
            </w:r>
          </w:p>
        </w:tc>
      </w:tr>
      <w:tr w:rsidR="008166F4" w14:paraId="231C30D2" w14:textId="77777777" w:rsidTr="008166F4">
        <w:trPr>
          <w:trHeight w:val="3290"/>
        </w:trPr>
        <w:tc>
          <w:tcPr>
            <w:tcW w:w="2299" w:type="dxa"/>
          </w:tcPr>
          <w:p w14:paraId="0935AA80" w14:textId="77777777" w:rsidR="000F649E" w:rsidRDefault="000F649E" w:rsidP="000F649E">
            <w:pPr>
              <w:pStyle w:val="Paragraphedeliste"/>
              <w:ind w:left="0"/>
              <w:rPr>
                <w:rFonts w:asciiTheme="minorHAnsi" w:hAnsiTheme="minorHAnsi" w:cstheme="minorHAnsi"/>
                <w:i/>
                <w:sz w:val="22"/>
              </w:rPr>
            </w:pPr>
            <w:r>
              <w:rPr>
                <w:rFonts w:asciiTheme="minorHAnsi" w:hAnsiTheme="minorHAnsi" w:cstheme="minorHAnsi"/>
                <w:i/>
                <w:sz w:val="22"/>
              </w:rPr>
              <w:t>Service administratif</w:t>
            </w:r>
          </w:p>
        </w:tc>
        <w:tc>
          <w:tcPr>
            <w:tcW w:w="2333" w:type="dxa"/>
          </w:tcPr>
          <w:p w14:paraId="6ADA99B5" w14:textId="77777777" w:rsidR="008166F4" w:rsidRPr="00754869" w:rsidRDefault="008166F4" w:rsidP="000F649E">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t>Exemple :</w:t>
            </w:r>
          </w:p>
          <w:p w14:paraId="5F47B135" w14:textId="77777777" w:rsidR="000F649E" w:rsidRPr="000F649E" w:rsidRDefault="000F649E" w:rsidP="000F649E">
            <w:pPr>
              <w:pStyle w:val="Paragraphedeliste"/>
              <w:ind w:left="0"/>
              <w:rPr>
                <w:rFonts w:asciiTheme="minorHAnsi" w:hAnsiTheme="minorHAnsi" w:cstheme="minorHAnsi"/>
                <w:b/>
                <w:i/>
                <w:sz w:val="22"/>
              </w:rPr>
            </w:pPr>
          </w:p>
          <w:p w14:paraId="5C663337" w14:textId="77777777" w:rsidR="000F649E" w:rsidRDefault="000F649E" w:rsidP="000F649E">
            <w:pPr>
              <w:pStyle w:val="Paragraphedeliste"/>
              <w:ind w:left="0"/>
              <w:rPr>
                <w:rFonts w:asciiTheme="minorHAnsi" w:hAnsiTheme="minorHAnsi" w:cstheme="minorHAnsi"/>
                <w:i/>
                <w:sz w:val="22"/>
              </w:rPr>
            </w:pPr>
            <w:proofErr w:type="gramStart"/>
            <w:r w:rsidRPr="008166F4">
              <w:rPr>
                <w:rFonts w:asciiTheme="minorHAnsi" w:hAnsiTheme="minorHAnsi" w:cstheme="minorHAnsi"/>
                <w:i/>
                <w:sz w:val="22"/>
              </w:rPr>
              <w:t>cycle</w:t>
            </w:r>
            <w:proofErr w:type="gramEnd"/>
            <w:r w:rsidRPr="008166F4">
              <w:rPr>
                <w:rFonts w:asciiTheme="minorHAnsi" w:hAnsiTheme="minorHAnsi" w:cstheme="minorHAnsi"/>
                <w:i/>
                <w:sz w:val="22"/>
              </w:rPr>
              <w:t xml:space="preserve"> hebdomadaire : 37h par semaine ouvrant droit à 12 jours d’ARTT par an</w:t>
            </w:r>
          </w:p>
          <w:p w14:paraId="57C7B393" w14:textId="77777777" w:rsidR="009A73E0" w:rsidRDefault="009A73E0" w:rsidP="000F649E">
            <w:pPr>
              <w:pStyle w:val="Paragraphedeliste"/>
              <w:ind w:left="0"/>
              <w:rPr>
                <w:rFonts w:asciiTheme="minorHAnsi" w:hAnsiTheme="minorHAnsi" w:cstheme="minorHAnsi"/>
                <w:i/>
                <w:sz w:val="22"/>
              </w:rPr>
            </w:pPr>
          </w:p>
          <w:p w14:paraId="2340EC24" w14:textId="77777777" w:rsidR="009A73E0" w:rsidRDefault="009A73E0" w:rsidP="000F649E">
            <w:pPr>
              <w:pStyle w:val="Paragraphedeliste"/>
              <w:ind w:left="0"/>
              <w:rPr>
                <w:rFonts w:asciiTheme="minorHAnsi" w:hAnsiTheme="minorHAnsi" w:cstheme="minorHAnsi"/>
                <w:i/>
                <w:sz w:val="22"/>
              </w:rPr>
            </w:pPr>
            <w:proofErr w:type="gramStart"/>
            <w:r w:rsidRPr="00DD2311">
              <w:rPr>
                <w:rFonts w:asciiTheme="minorHAnsi" w:hAnsiTheme="minorHAnsi" w:cstheme="minorHAnsi"/>
                <w:i/>
                <w:sz w:val="22"/>
                <w:highlight w:val="yellow"/>
              </w:rPr>
              <w:t>ou</w:t>
            </w:r>
            <w:proofErr w:type="gramEnd"/>
            <w:r>
              <w:rPr>
                <w:rFonts w:asciiTheme="minorHAnsi" w:hAnsiTheme="minorHAnsi" w:cstheme="minorHAnsi"/>
                <w:i/>
                <w:sz w:val="22"/>
              </w:rPr>
              <w:t xml:space="preserve"> </w:t>
            </w:r>
          </w:p>
          <w:p w14:paraId="0CAFDD79" w14:textId="77777777" w:rsidR="009A73E0" w:rsidRPr="005D1214" w:rsidRDefault="009A73E0" w:rsidP="000F649E">
            <w:pPr>
              <w:pStyle w:val="Paragraphedeliste"/>
              <w:ind w:left="0"/>
              <w:rPr>
                <w:rFonts w:asciiTheme="minorHAnsi" w:hAnsiTheme="minorHAnsi" w:cstheme="minorHAnsi"/>
                <w:i/>
                <w:color w:val="00B050"/>
                <w:sz w:val="22"/>
              </w:rPr>
            </w:pPr>
          </w:p>
          <w:p w14:paraId="51D02DDE" w14:textId="587B0221" w:rsidR="009A73E0" w:rsidRPr="002745C7" w:rsidRDefault="009A73E0" w:rsidP="000F649E">
            <w:pPr>
              <w:pStyle w:val="Paragraphedeliste"/>
              <w:ind w:left="0"/>
              <w:rPr>
                <w:rFonts w:asciiTheme="minorHAnsi" w:hAnsiTheme="minorHAnsi" w:cstheme="minorHAnsi"/>
                <w:i/>
                <w:sz w:val="22"/>
              </w:rPr>
            </w:pPr>
            <w:proofErr w:type="gramStart"/>
            <w:r w:rsidRPr="002745C7">
              <w:rPr>
                <w:rFonts w:asciiTheme="minorHAnsi" w:hAnsiTheme="minorHAnsi" w:cstheme="minorHAnsi"/>
                <w:i/>
                <w:sz w:val="22"/>
              </w:rPr>
              <w:t>cycle</w:t>
            </w:r>
            <w:proofErr w:type="gramEnd"/>
            <w:r w:rsidRPr="002745C7">
              <w:rPr>
                <w:rFonts w:asciiTheme="minorHAnsi" w:hAnsiTheme="minorHAnsi" w:cstheme="minorHAnsi"/>
                <w:i/>
                <w:sz w:val="22"/>
              </w:rPr>
              <w:t xml:space="preserve"> hebdomadaire : 35h par semaine</w:t>
            </w:r>
            <w:r w:rsidR="00793794">
              <w:rPr>
                <w:rFonts w:asciiTheme="minorHAnsi" w:hAnsiTheme="minorHAnsi" w:cstheme="minorHAnsi"/>
                <w:i/>
                <w:sz w:val="22"/>
              </w:rPr>
              <w:t xml:space="preserve"> (même si la collectivité ne compte que des agents à temps non complet).</w:t>
            </w:r>
          </w:p>
          <w:p w14:paraId="3A7C7F5B" w14:textId="77777777" w:rsidR="000F649E" w:rsidRPr="002745C7" w:rsidRDefault="000F649E" w:rsidP="000F649E">
            <w:pPr>
              <w:pStyle w:val="Paragraphedeliste"/>
              <w:ind w:left="0"/>
              <w:rPr>
                <w:rFonts w:asciiTheme="minorHAnsi" w:hAnsiTheme="minorHAnsi" w:cstheme="minorHAnsi"/>
                <w:sz w:val="22"/>
              </w:rPr>
            </w:pPr>
          </w:p>
          <w:p w14:paraId="6A491E54" w14:textId="77777777" w:rsidR="009A73E0" w:rsidRPr="000F649E" w:rsidRDefault="009A73E0" w:rsidP="00DD2311">
            <w:pPr>
              <w:pStyle w:val="Paragraphedeliste"/>
              <w:ind w:left="0"/>
              <w:jc w:val="both"/>
              <w:rPr>
                <w:rFonts w:asciiTheme="minorHAnsi" w:hAnsiTheme="minorHAnsi" w:cstheme="minorHAnsi"/>
                <w:b/>
                <w:i/>
                <w:sz w:val="22"/>
              </w:rPr>
            </w:pPr>
          </w:p>
        </w:tc>
        <w:tc>
          <w:tcPr>
            <w:tcW w:w="2037" w:type="dxa"/>
          </w:tcPr>
          <w:p w14:paraId="121D7C92" w14:textId="77777777" w:rsidR="008166F4" w:rsidRPr="00754869" w:rsidRDefault="008166F4" w:rsidP="000F649E">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t>Exemple :</w:t>
            </w:r>
          </w:p>
          <w:p w14:paraId="1040B0C7" w14:textId="77777777" w:rsidR="008166F4" w:rsidRPr="00754869" w:rsidRDefault="008166F4" w:rsidP="000F649E">
            <w:pPr>
              <w:pStyle w:val="Paragraphedeliste"/>
              <w:ind w:left="0"/>
              <w:rPr>
                <w:rFonts w:asciiTheme="minorHAnsi" w:hAnsiTheme="minorHAnsi" w:cstheme="minorHAnsi"/>
                <w:i/>
                <w:sz w:val="22"/>
              </w:rPr>
            </w:pPr>
          </w:p>
          <w:p w14:paraId="1CCA7D90" w14:textId="77777777" w:rsidR="000F649E" w:rsidRPr="00754869" w:rsidRDefault="008166F4" w:rsidP="000F649E">
            <w:pPr>
              <w:pStyle w:val="Paragraphedeliste"/>
              <w:ind w:left="0"/>
              <w:rPr>
                <w:rFonts w:asciiTheme="minorHAnsi" w:hAnsiTheme="minorHAnsi" w:cstheme="minorHAnsi"/>
                <w:i/>
                <w:sz w:val="22"/>
              </w:rPr>
            </w:pPr>
            <w:r w:rsidRPr="00754869">
              <w:rPr>
                <w:rFonts w:asciiTheme="minorHAnsi" w:hAnsiTheme="minorHAnsi" w:cstheme="minorHAnsi"/>
                <w:i/>
                <w:sz w:val="22"/>
              </w:rPr>
              <w:t xml:space="preserve"> </w:t>
            </w:r>
            <w:r w:rsidR="000F649E" w:rsidRPr="00754869">
              <w:rPr>
                <w:rFonts w:asciiTheme="minorHAnsi" w:hAnsiTheme="minorHAnsi" w:cstheme="minorHAnsi"/>
                <w:i/>
                <w:sz w:val="22"/>
              </w:rPr>
              <w:t>7h30 – 19h</w:t>
            </w:r>
          </w:p>
          <w:p w14:paraId="0631905C" w14:textId="77777777" w:rsidR="00EF0E35" w:rsidRPr="0026792E" w:rsidRDefault="00EF0E35" w:rsidP="000F649E">
            <w:pPr>
              <w:pStyle w:val="Paragraphedeliste"/>
              <w:ind w:left="0"/>
              <w:rPr>
                <w:rFonts w:asciiTheme="minorHAnsi" w:hAnsiTheme="minorHAnsi" w:cstheme="minorHAnsi"/>
                <w:i/>
                <w:sz w:val="22"/>
                <w:highlight w:val="yellow"/>
              </w:rPr>
            </w:pPr>
          </w:p>
          <w:p w14:paraId="1512F498" w14:textId="13E56BEB" w:rsidR="00EF0E35" w:rsidRPr="0026792E" w:rsidRDefault="00EF0E35" w:rsidP="000F649E">
            <w:pPr>
              <w:pStyle w:val="Paragraphedeliste"/>
              <w:ind w:left="0"/>
              <w:rPr>
                <w:rFonts w:asciiTheme="minorHAnsi" w:hAnsiTheme="minorHAnsi" w:cstheme="minorHAnsi"/>
                <w:i/>
                <w:sz w:val="22"/>
                <w:highlight w:val="yellow"/>
              </w:rPr>
            </w:pPr>
            <w:r w:rsidRPr="0026792E">
              <w:rPr>
                <w:rFonts w:asciiTheme="minorHAnsi" w:hAnsiTheme="minorHAnsi" w:cstheme="minorHAnsi"/>
                <w:i/>
                <w:sz w:val="22"/>
                <w:highlight w:val="yellow"/>
              </w:rPr>
              <w:t>Vous pouvez ici indiquer des bornes larges qui déterminent l’heure à laquelle les agents peuvent commencer au plus tôt et à laquelle il</w:t>
            </w:r>
            <w:r w:rsidR="0044614A">
              <w:rPr>
                <w:rFonts w:asciiTheme="minorHAnsi" w:hAnsiTheme="minorHAnsi" w:cstheme="minorHAnsi"/>
                <w:i/>
                <w:sz w:val="22"/>
                <w:highlight w:val="yellow"/>
              </w:rPr>
              <w:t>s</w:t>
            </w:r>
            <w:r w:rsidRPr="0026792E">
              <w:rPr>
                <w:rFonts w:asciiTheme="minorHAnsi" w:hAnsiTheme="minorHAnsi" w:cstheme="minorHAnsi"/>
                <w:i/>
                <w:sz w:val="22"/>
                <w:highlight w:val="yellow"/>
              </w:rPr>
              <w:t xml:space="preserve"> terminent le service au plus tard. Sans distinguer les horaires selon les jours de travail. </w:t>
            </w:r>
          </w:p>
          <w:p w14:paraId="287E07EB" w14:textId="1A52D38F" w:rsidR="00EF0E35" w:rsidRPr="0026792E" w:rsidRDefault="00EF0E35" w:rsidP="000F649E">
            <w:pPr>
              <w:pStyle w:val="Paragraphedeliste"/>
              <w:ind w:left="0"/>
              <w:rPr>
                <w:rFonts w:asciiTheme="minorHAnsi" w:hAnsiTheme="minorHAnsi" w:cstheme="minorHAnsi"/>
                <w:i/>
                <w:sz w:val="22"/>
                <w:highlight w:val="yellow"/>
              </w:rPr>
            </w:pPr>
            <w:r w:rsidRPr="0026792E">
              <w:rPr>
                <w:rFonts w:asciiTheme="minorHAnsi" w:hAnsiTheme="minorHAnsi" w:cstheme="minorHAnsi"/>
                <w:i/>
                <w:sz w:val="22"/>
                <w:highlight w:val="yellow"/>
              </w:rPr>
              <w:lastRenderedPageBreak/>
              <w:t xml:space="preserve">Attention : les bornes ne doivent pas avoir une amplitude de plus de 12heures. </w:t>
            </w:r>
          </w:p>
          <w:p w14:paraId="1F3FCACA" w14:textId="77777777" w:rsidR="000F649E" w:rsidRPr="0026792E" w:rsidRDefault="000F649E" w:rsidP="000F649E">
            <w:pPr>
              <w:pStyle w:val="Paragraphedeliste"/>
              <w:ind w:left="0"/>
              <w:rPr>
                <w:rFonts w:asciiTheme="minorHAnsi" w:hAnsiTheme="minorHAnsi" w:cstheme="minorHAnsi"/>
                <w:i/>
                <w:sz w:val="22"/>
                <w:highlight w:val="yellow"/>
              </w:rPr>
            </w:pPr>
          </w:p>
          <w:p w14:paraId="6D537A2D" w14:textId="77777777" w:rsidR="008166F4" w:rsidRPr="0026792E" w:rsidRDefault="008166F4" w:rsidP="000F649E">
            <w:pPr>
              <w:pStyle w:val="Paragraphedeliste"/>
              <w:ind w:left="0"/>
              <w:rPr>
                <w:rFonts w:asciiTheme="minorHAnsi" w:hAnsiTheme="minorHAnsi" w:cstheme="minorHAnsi"/>
                <w:i/>
                <w:sz w:val="22"/>
                <w:highlight w:val="yellow"/>
              </w:rPr>
            </w:pPr>
          </w:p>
        </w:tc>
        <w:tc>
          <w:tcPr>
            <w:tcW w:w="2037" w:type="dxa"/>
          </w:tcPr>
          <w:p w14:paraId="36830589" w14:textId="77777777" w:rsidR="008166F4" w:rsidRPr="00754869" w:rsidRDefault="008166F4" w:rsidP="008166F4">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lastRenderedPageBreak/>
              <w:t>Exemple :</w:t>
            </w:r>
          </w:p>
          <w:p w14:paraId="5B7835E7" w14:textId="77777777" w:rsidR="008166F4" w:rsidRDefault="008166F4" w:rsidP="008166F4">
            <w:pPr>
              <w:pStyle w:val="Paragraphedeliste"/>
              <w:ind w:left="0"/>
              <w:rPr>
                <w:rFonts w:asciiTheme="minorHAnsi" w:hAnsiTheme="minorHAnsi" w:cstheme="minorHAnsi"/>
                <w:i/>
                <w:sz w:val="22"/>
              </w:rPr>
            </w:pPr>
          </w:p>
          <w:p w14:paraId="4020423C" w14:textId="77777777" w:rsidR="000F649E" w:rsidRDefault="008166F4" w:rsidP="008166F4">
            <w:pPr>
              <w:pStyle w:val="Paragraphedeliste"/>
              <w:ind w:left="0"/>
              <w:rPr>
                <w:rFonts w:asciiTheme="minorHAnsi" w:hAnsiTheme="minorHAnsi" w:cstheme="minorHAnsi"/>
                <w:i/>
                <w:sz w:val="22"/>
              </w:rPr>
            </w:pPr>
            <w:proofErr w:type="gramStart"/>
            <w:r w:rsidRPr="008166F4">
              <w:rPr>
                <w:rFonts w:asciiTheme="minorHAnsi" w:hAnsiTheme="minorHAnsi" w:cstheme="minorHAnsi"/>
                <w:i/>
                <w:sz w:val="22"/>
              </w:rPr>
              <w:t>du</w:t>
            </w:r>
            <w:proofErr w:type="gramEnd"/>
            <w:r w:rsidRPr="008166F4">
              <w:rPr>
                <w:rFonts w:asciiTheme="minorHAnsi" w:hAnsiTheme="minorHAnsi" w:cstheme="minorHAnsi"/>
                <w:i/>
                <w:sz w:val="22"/>
              </w:rPr>
              <w:t xml:space="preserve"> lundi au </w:t>
            </w:r>
            <w:r>
              <w:rPr>
                <w:rFonts w:asciiTheme="minorHAnsi" w:hAnsiTheme="minorHAnsi" w:cstheme="minorHAnsi"/>
                <w:i/>
                <w:sz w:val="22"/>
              </w:rPr>
              <w:t>samedi</w:t>
            </w:r>
          </w:p>
          <w:p w14:paraId="5A564429" w14:textId="77777777" w:rsidR="00EF0E35" w:rsidRDefault="00EF0E35" w:rsidP="008166F4">
            <w:pPr>
              <w:pStyle w:val="Paragraphedeliste"/>
              <w:ind w:left="0"/>
              <w:rPr>
                <w:rFonts w:asciiTheme="minorHAnsi" w:hAnsiTheme="minorHAnsi" w:cstheme="minorHAnsi"/>
                <w:i/>
                <w:sz w:val="22"/>
              </w:rPr>
            </w:pPr>
          </w:p>
          <w:p w14:paraId="0AF83B0F" w14:textId="25BE5F7B" w:rsidR="00EF0E35" w:rsidRDefault="0044614A" w:rsidP="008166F4">
            <w:pPr>
              <w:pStyle w:val="Paragraphedeliste"/>
              <w:ind w:left="0"/>
              <w:rPr>
                <w:rFonts w:asciiTheme="minorHAnsi" w:hAnsiTheme="minorHAnsi" w:cstheme="minorHAnsi"/>
                <w:i/>
                <w:sz w:val="22"/>
                <w:highlight w:val="yellow"/>
              </w:rPr>
            </w:pPr>
            <w:r w:rsidRPr="00DD2311">
              <w:rPr>
                <w:rFonts w:asciiTheme="minorHAnsi" w:hAnsiTheme="minorHAnsi" w:cstheme="minorHAnsi"/>
                <w:i/>
                <w:sz w:val="22"/>
                <w:highlight w:val="yellow"/>
              </w:rPr>
              <w:t>Précisez ici si les agents du même service ont des jours de travail différents</w:t>
            </w:r>
          </w:p>
          <w:p w14:paraId="2B5A6580" w14:textId="77777777" w:rsidR="00AE0C16" w:rsidRPr="00DD2311" w:rsidRDefault="00AE0C16" w:rsidP="008166F4">
            <w:pPr>
              <w:pStyle w:val="Paragraphedeliste"/>
              <w:ind w:left="0"/>
              <w:rPr>
                <w:rFonts w:asciiTheme="minorHAnsi" w:hAnsiTheme="minorHAnsi" w:cstheme="minorHAnsi"/>
                <w:i/>
                <w:sz w:val="22"/>
                <w:highlight w:val="yellow"/>
              </w:rPr>
            </w:pPr>
          </w:p>
          <w:p w14:paraId="2D2CC6F4" w14:textId="77777777" w:rsidR="00092E9A" w:rsidRPr="00092E9A" w:rsidRDefault="00092E9A" w:rsidP="008166F4">
            <w:pPr>
              <w:pStyle w:val="Paragraphedeliste"/>
              <w:ind w:left="0"/>
              <w:rPr>
                <w:rFonts w:asciiTheme="minorHAnsi" w:hAnsiTheme="minorHAnsi" w:cstheme="minorHAnsi"/>
                <w:i/>
                <w:sz w:val="22"/>
              </w:rPr>
            </w:pPr>
            <w:r w:rsidRPr="00DD2311">
              <w:rPr>
                <w:rFonts w:asciiTheme="minorHAnsi" w:hAnsiTheme="minorHAnsi" w:cstheme="minorHAnsi"/>
                <w:i/>
                <w:sz w:val="22"/>
                <w:highlight w:val="yellow"/>
              </w:rPr>
              <w:t>Exemple :</w:t>
            </w:r>
            <w:r w:rsidRPr="00092E9A">
              <w:rPr>
                <w:rFonts w:asciiTheme="minorHAnsi" w:hAnsiTheme="minorHAnsi" w:cstheme="minorHAnsi"/>
                <w:i/>
                <w:sz w:val="22"/>
              </w:rPr>
              <w:t xml:space="preserve"> </w:t>
            </w:r>
          </w:p>
          <w:p w14:paraId="2DB8D6A8" w14:textId="696A97BC" w:rsidR="00092E9A" w:rsidRDefault="00092E9A" w:rsidP="008166F4">
            <w:pPr>
              <w:pStyle w:val="Paragraphedeliste"/>
              <w:ind w:left="0"/>
              <w:rPr>
                <w:rFonts w:asciiTheme="minorHAnsi" w:hAnsiTheme="minorHAnsi" w:cstheme="minorHAnsi"/>
                <w:i/>
                <w:sz w:val="22"/>
              </w:rPr>
            </w:pPr>
            <w:r w:rsidRPr="00092E9A">
              <w:rPr>
                <w:rFonts w:asciiTheme="minorHAnsi" w:hAnsiTheme="minorHAnsi" w:cstheme="minorHAnsi"/>
                <w:i/>
                <w:sz w:val="22"/>
              </w:rPr>
              <w:t>Du lundi au jeudi et du mardi au vendredi</w:t>
            </w:r>
            <w:r>
              <w:rPr>
                <w:rFonts w:asciiTheme="minorHAnsi" w:hAnsiTheme="minorHAnsi" w:cstheme="minorHAnsi"/>
                <w:i/>
                <w:sz w:val="22"/>
              </w:rPr>
              <w:t xml:space="preserve"> </w:t>
            </w:r>
          </w:p>
        </w:tc>
        <w:tc>
          <w:tcPr>
            <w:tcW w:w="2037" w:type="dxa"/>
          </w:tcPr>
          <w:p w14:paraId="270FA88D" w14:textId="77777777" w:rsidR="008166F4" w:rsidRPr="00754869" w:rsidRDefault="008166F4" w:rsidP="000F649E">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t>Exemple :</w:t>
            </w:r>
          </w:p>
          <w:p w14:paraId="1EC1E192" w14:textId="77777777" w:rsidR="008166F4" w:rsidRDefault="008166F4" w:rsidP="000F649E">
            <w:pPr>
              <w:pStyle w:val="Paragraphedeliste"/>
              <w:ind w:left="0"/>
              <w:rPr>
                <w:rFonts w:asciiTheme="minorHAnsi" w:hAnsiTheme="minorHAnsi" w:cstheme="minorHAnsi"/>
                <w:i/>
                <w:sz w:val="22"/>
              </w:rPr>
            </w:pPr>
          </w:p>
          <w:p w14:paraId="0EF7684C" w14:textId="2CD5166E" w:rsidR="000F649E"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Pause méridienne    45 min</w:t>
            </w:r>
          </w:p>
          <w:p w14:paraId="5F6801BE" w14:textId="05CA4677" w:rsidR="00EF0E35" w:rsidRDefault="00EF0E35" w:rsidP="000F649E">
            <w:pPr>
              <w:pStyle w:val="Paragraphedeliste"/>
              <w:ind w:left="0"/>
              <w:rPr>
                <w:rFonts w:asciiTheme="minorHAnsi" w:hAnsiTheme="minorHAnsi" w:cstheme="minorHAnsi"/>
                <w:i/>
                <w:sz w:val="22"/>
              </w:rPr>
            </w:pPr>
          </w:p>
          <w:p w14:paraId="61FA90D2" w14:textId="665241D5" w:rsidR="00EF0E35" w:rsidRDefault="00EF0E35" w:rsidP="000F649E">
            <w:pPr>
              <w:pStyle w:val="Paragraphedeliste"/>
              <w:ind w:left="0"/>
              <w:rPr>
                <w:rFonts w:asciiTheme="minorHAnsi" w:hAnsiTheme="minorHAnsi" w:cstheme="minorHAnsi"/>
                <w:i/>
                <w:sz w:val="22"/>
              </w:rPr>
            </w:pPr>
            <w:r>
              <w:rPr>
                <w:rFonts w:asciiTheme="minorHAnsi" w:hAnsiTheme="minorHAnsi" w:cstheme="minorHAnsi"/>
                <w:i/>
                <w:sz w:val="22"/>
              </w:rPr>
              <w:t xml:space="preserve"> </w:t>
            </w:r>
            <w:proofErr w:type="gramStart"/>
            <w:r w:rsidRPr="00DD2311">
              <w:rPr>
                <w:rFonts w:asciiTheme="minorHAnsi" w:hAnsiTheme="minorHAnsi" w:cstheme="minorHAnsi"/>
                <w:i/>
                <w:sz w:val="22"/>
                <w:highlight w:val="yellow"/>
              </w:rPr>
              <w:t>Ou</w:t>
            </w:r>
            <w:proofErr w:type="gramEnd"/>
            <w:r>
              <w:rPr>
                <w:rFonts w:asciiTheme="minorHAnsi" w:hAnsiTheme="minorHAnsi" w:cstheme="minorHAnsi"/>
                <w:i/>
                <w:sz w:val="22"/>
              </w:rPr>
              <w:t xml:space="preserve"> </w:t>
            </w:r>
          </w:p>
          <w:p w14:paraId="2A311F78" w14:textId="77777777" w:rsidR="00AE0C16" w:rsidRDefault="00AE0C16" w:rsidP="000F649E">
            <w:pPr>
              <w:pStyle w:val="Paragraphedeliste"/>
              <w:ind w:left="0"/>
              <w:rPr>
                <w:rFonts w:asciiTheme="minorHAnsi" w:hAnsiTheme="minorHAnsi" w:cstheme="minorHAnsi"/>
                <w:i/>
                <w:sz w:val="22"/>
              </w:rPr>
            </w:pPr>
          </w:p>
          <w:p w14:paraId="74B3BBBA" w14:textId="5AAA8529" w:rsidR="00EF0E35" w:rsidRDefault="00EF0E35" w:rsidP="000F649E">
            <w:pPr>
              <w:pStyle w:val="Paragraphedeliste"/>
              <w:ind w:left="0"/>
              <w:rPr>
                <w:rFonts w:asciiTheme="minorHAnsi" w:hAnsiTheme="minorHAnsi" w:cstheme="minorHAnsi"/>
                <w:i/>
                <w:sz w:val="22"/>
              </w:rPr>
            </w:pPr>
            <w:r>
              <w:rPr>
                <w:rFonts w:asciiTheme="minorHAnsi" w:hAnsiTheme="minorHAnsi" w:cstheme="minorHAnsi"/>
                <w:i/>
                <w:sz w:val="22"/>
              </w:rPr>
              <w:t>Pause méridienne :</w:t>
            </w:r>
          </w:p>
          <w:p w14:paraId="4468DF4F" w14:textId="6DB20870" w:rsidR="008166F4"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 xml:space="preserve">2h </w:t>
            </w:r>
          </w:p>
          <w:p w14:paraId="24E81EB0" w14:textId="77777777" w:rsidR="008166F4" w:rsidRDefault="008166F4" w:rsidP="000F649E">
            <w:pPr>
              <w:pStyle w:val="Paragraphedeliste"/>
              <w:ind w:left="0"/>
              <w:rPr>
                <w:rFonts w:asciiTheme="minorHAnsi" w:hAnsiTheme="minorHAnsi" w:cstheme="minorHAnsi"/>
                <w:i/>
                <w:sz w:val="22"/>
              </w:rPr>
            </w:pPr>
          </w:p>
          <w:p w14:paraId="7D7C5F8F" w14:textId="77777777" w:rsidR="00823021" w:rsidRPr="0026792E" w:rsidRDefault="00823021" w:rsidP="000F649E">
            <w:pPr>
              <w:pStyle w:val="Paragraphedeliste"/>
              <w:ind w:left="0"/>
              <w:rPr>
                <w:rFonts w:asciiTheme="minorHAnsi" w:hAnsiTheme="minorHAnsi" w:cstheme="minorHAnsi"/>
                <w:i/>
                <w:sz w:val="22"/>
                <w:highlight w:val="yellow"/>
              </w:rPr>
            </w:pPr>
            <w:r w:rsidRPr="0026792E">
              <w:rPr>
                <w:rFonts w:asciiTheme="minorHAnsi" w:hAnsiTheme="minorHAnsi" w:cstheme="minorHAnsi"/>
                <w:i/>
                <w:sz w:val="22"/>
                <w:highlight w:val="yellow"/>
              </w:rPr>
              <w:t xml:space="preserve">Si aucun agent du service ne travaille une journée complète dans la semaine précisez : </w:t>
            </w:r>
          </w:p>
          <w:p w14:paraId="064BC048" w14:textId="5F0172C8" w:rsidR="009D56CF" w:rsidRDefault="009D56CF" w:rsidP="000F649E">
            <w:pPr>
              <w:pStyle w:val="Paragraphedeliste"/>
              <w:ind w:left="0"/>
              <w:rPr>
                <w:rFonts w:asciiTheme="minorHAnsi" w:hAnsiTheme="minorHAnsi" w:cstheme="minorHAnsi"/>
                <w:i/>
                <w:sz w:val="22"/>
              </w:rPr>
            </w:pPr>
            <w:r w:rsidRPr="00DD2311">
              <w:rPr>
                <w:rFonts w:asciiTheme="minorHAnsi" w:hAnsiTheme="minorHAnsi" w:cstheme="minorHAnsi"/>
                <w:i/>
                <w:sz w:val="22"/>
              </w:rPr>
              <w:t>Non concerné – travail en demi-journée uniquement</w:t>
            </w:r>
          </w:p>
        </w:tc>
      </w:tr>
      <w:tr w:rsidR="008166F4" w14:paraId="47B124D1" w14:textId="77777777" w:rsidTr="008166F4">
        <w:trPr>
          <w:trHeight w:val="609"/>
        </w:trPr>
        <w:tc>
          <w:tcPr>
            <w:tcW w:w="2299" w:type="dxa"/>
          </w:tcPr>
          <w:p w14:paraId="0B89B7A4" w14:textId="77777777" w:rsidR="000F649E" w:rsidRDefault="000F649E" w:rsidP="000F649E">
            <w:pPr>
              <w:pStyle w:val="Paragraphedeliste"/>
              <w:ind w:left="0"/>
              <w:rPr>
                <w:rFonts w:asciiTheme="minorHAnsi" w:hAnsiTheme="minorHAnsi" w:cstheme="minorHAnsi"/>
                <w:i/>
                <w:sz w:val="22"/>
              </w:rPr>
            </w:pPr>
            <w:r>
              <w:rPr>
                <w:rFonts w:asciiTheme="minorHAnsi" w:hAnsiTheme="minorHAnsi" w:cstheme="minorHAnsi"/>
                <w:i/>
                <w:sz w:val="22"/>
              </w:rPr>
              <w:t>Service petite enfance</w:t>
            </w:r>
          </w:p>
        </w:tc>
        <w:tc>
          <w:tcPr>
            <w:tcW w:w="2333" w:type="dxa"/>
          </w:tcPr>
          <w:p w14:paraId="3D56CFC4" w14:textId="77777777" w:rsidR="008166F4" w:rsidRDefault="008166F4" w:rsidP="000F649E">
            <w:pPr>
              <w:pStyle w:val="Paragraphedeliste"/>
              <w:ind w:left="0"/>
              <w:rPr>
                <w:rFonts w:asciiTheme="minorHAnsi" w:hAnsiTheme="minorHAnsi" w:cstheme="minorHAnsi"/>
                <w:i/>
                <w:sz w:val="22"/>
              </w:rPr>
            </w:pPr>
            <w:r w:rsidRPr="00754869">
              <w:rPr>
                <w:rFonts w:asciiTheme="minorHAnsi" w:hAnsiTheme="minorHAnsi" w:cstheme="minorHAnsi"/>
                <w:i/>
                <w:sz w:val="22"/>
                <w:highlight w:val="yellow"/>
              </w:rPr>
              <w:t>Exemple :</w:t>
            </w:r>
          </w:p>
          <w:p w14:paraId="466D6D17" w14:textId="77777777" w:rsidR="008166F4" w:rsidRDefault="008166F4" w:rsidP="000F649E">
            <w:pPr>
              <w:pStyle w:val="Paragraphedeliste"/>
              <w:ind w:left="0"/>
              <w:rPr>
                <w:rFonts w:asciiTheme="minorHAnsi" w:hAnsiTheme="minorHAnsi" w:cstheme="minorHAnsi"/>
                <w:i/>
                <w:sz w:val="22"/>
              </w:rPr>
            </w:pPr>
          </w:p>
          <w:p w14:paraId="6EFEF1DB" w14:textId="77777777" w:rsidR="000F649E" w:rsidRDefault="000F649E" w:rsidP="000F649E">
            <w:pPr>
              <w:pStyle w:val="Paragraphedeliste"/>
              <w:ind w:left="0"/>
              <w:rPr>
                <w:rFonts w:asciiTheme="minorHAnsi" w:hAnsiTheme="minorHAnsi" w:cstheme="minorHAnsi"/>
                <w:i/>
                <w:sz w:val="22"/>
              </w:rPr>
            </w:pPr>
            <w:proofErr w:type="gramStart"/>
            <w:r w:rsidRPr="000F649E">
              <w:rPr>
                <w:rFonts w:asciiTheme="minorHAnsi" w:hAnsiTheme="minorHAnsi" w:cstheme="minorHAnsi"/>
                <w:i/>
                <w:sz w:val="22"/>
              </w:rPr>
              <w:t>cycle</w:t>
            </w:r>
            <w:proofErr w:type="gramEnd"/>
            <w:r w:rsidRPr="000F649E">
              <w:rPr>
                <w:rFonts w:asciiTheme="minorHAnsi" w:hAnsiTheme="minorHAnsi" w:cstheme="minorHAnsi"/>
                <w:i/>
                <w:sz w:val="22"/>
              </w:rPr>
              <w:t xml:space="preserve"> de travail avec temps de travail annualisé</w:t>
            </w:r>
            <w:r>
              <w:rPr>
                <w:rFonts w:asciiTheme="minorHAnsi" w:hAnsiTheme="minorHAnsi" w:cstheme="minorHAnsi"/>
                <w:i/>
                <w:sz w:val="22"/>
              </w:rPr>
              <w:t xml:space="preserve"> (1607h pour un agent à TC)</w:t>
            </w:r>
          </w:p>
          <w:p w14:paraId="45914AFB" w14:textId="60C635E6" w:rsidR="003811B2" w:rsidRDefault="003811B2" w:rsidP="003811B2">
            <w:pPr>
              <w:pStyle w:val="Paragraphedeliste"/>
              <w:ind w:left="0"/>
              <w:rPr>
                <w:rFonts w:asciiTheme="minorHAnsi" w:hAnsiTheme="minorHAnsi" w:cstheme="minorHAnsi"/>
                <w:i/>
                <w:sz w:val="22"/>
              </w:rPr>
            </w:pPr>
            <w:proofErr w:type="gramStart"/>
            <w:r w:rsidRPr="003811B2">
              <w:rPr>
                <w:rFonts w:asciiTheme="minorHAnsi" w:hAnsiTheme="minorHAnsi" w:cstheme="minorHAnsi"/>
                <w:b/>
                <w:i/>
                <w:sz w:val="22"/>
              </w:rPr>
              <w:t>période</w:t>
            </w:r>
            <w:proofErr w:type="gramEnd"/>
            <w:r w:rsidRPr="003811B2">
              <w:rPr>
                <w:rFonts w:asciiTheme="minorHAnsi" w:hAnsiTheme="minorHAnsi" w:cstheme="minorHAnsi"/>
                <w:b/>
                <w:i/>
                <w:sz w:val="22"/>
              </w:rPr>
              <w:t xml:space="preserve"> de forte activité</w:t>
            </w:r>
            <w:r>
              <w:rPr>
                <w:rFonts w:asciiTheme="minorHAnsi" w:hAnsiTheme="minorHAnsi" w:cstheme="minorHAnsi"/>
                <w:i/>
                <w:sz w:val="22"/>
              </w:rPr>
              <w:t> </w:t>
            </w:r>
            <w:r w:rsidR="00A17839">
              <w:rPr>
                <w:rFonts w:asciiTheme="minorHAnsi" w:hAnsiTheme="minorHAnsi" w:cstheme="minorHAnsi"/>
                <w:i/>
                <w:sz w:val="22"/>
              </w:rPr>
              <w:t>(</w:t>
            </w:r>
            <w:r w:rsidR="00A17839" w:rsidRPr="00DD2311">
              <w:rPr>
                <w:rFonts w:asciiTheme="minorHAnsi" w:hAnsiTheme="minorHAnsi" w:cstheme="minorHAnsi"/>
                <w:i/>
                <w:sz w:val="22"/>
                <w:highlight w:val="yellow"/>
              </w:rPr>
              <w:t>définir précisément les périodes)</w:t>
            </w:r>
            <w:r w:rsidR="00A17839">
              <w:rPr>
                <w:rFonts w:asciiTheme="minorHAnsi" w:hAnsiTheme="minorHAnsi" w:cstheme="minorHAnsi"/>
                <w:i/>
                <w:sz w:val="22"/>
              </w:rPr>
              <w:t xml:space="preserve"> </w:t>
            </w:r>
            <w:r>
              <w:rPr>
                <w:rFonts w:asciiTheme="minorHAnsi" w:hAnsiTheme="minorHAnsi" w:cstheme="minorHAnsi"/>
                <w:i/>
                <w:sz w:val="22"/>
              </w:rPr>
              <w:t>: exemple : 36 semaines scolaires</w:t>
            </w:r>
          </w:p>
          <w:p w14:paraId="71F652BA" w14:textId="722381B1" w:rsidR="003811B2" w:rsidRDefault="003811B2" w:rsidP="003811B2">
            <w:pPr>
              <w:pStyle w:val="Paragraphedeliste"/>
              <w:ind w:left="0"/>
              <w:rPr>
                <w:rFonts w:asciiTheme="minorHAnsi" w:hAnsiTheme="minorHAnsi" w:cstheme="minorHAnsi"/>
                <w:i/>
                <w:sz w:val="22"/>
              </w:rPr>
            </w:pPr>
            <w:proofErr w:type="gramStart"/>
            <w:r w:rsidRPr="003811B2">
              <w:rPr>
                <w:rFonts w:asciiTheme="minorHAnsi" w:hAnsiTheme="minorHAnsi" w:cstheme="minorHAnsi"/>
                <w:b/>
                <w:i/>
                <w:sz w:val="22"/>
              </w:rPr>
              <w:t>période</w:t>
            </w:r>
            <w:proofErr w:type="gramEnd"/>
            <w:r w:rsidRPr="003811B2">
              <w:rPr>
                <w:rFonts w:asciiTheme="minorHAnsi" w:hAnsiTheme="minorHAnsi" w:cstheme="minorHAnsi"/>
                <w:b/>
                <w:i/>
                <w:sz w:val="22"/>
              </w:rPr>
              <w:t xml:space="preserve"> de faible activité</w:t>
            </w:r>
            <w:r w:rsidRPr="003811B2">
              <w:rPr>
                <w:rFonts w:asciiTheme="minorHAnsi" w:hAnsiTheme="minorHAnsi" w:cstheme="minorHAnsi"/>
                <w:i/>
                <w:sz w:val="22"/>
              </w:rPr>
              <w:t xml:space="preserve"> </w:t>
            </w:r>
            <w:r w:rsidR="00A17839">
              <w:rPr>
                <w:rFonts w:asciiTheme="minorHAnsi" w:hAnsiTheme="minorHAnsi" w:cstheme="minorHAnsi"/>
                <w:i/>
                <w:sz w:val="22"/>
              </w:rPr>
              <w:t>(</w:t>
            </w:r>
            <w:r w:rsidR="00A17839" w:rsidRPr="00DD2311">
              <w:rPr>
                <w:rFonts w:asciiTheme="minorHAnsi" w:hAnsiTheme="minorHAnsi" w:cstheme="minorHAnsi"/>
                <w:i/>
                <w:sz w:val="22"/>
                <w:highlight w:val="yellow"/>
              </w:rPr>
              <w:t>définir précisément les périodes</w:t>
            </w:r>
            <w:r w:rsidR="00A17839">
              <w:rPr>
                <w:rFonts w:asciiTheme="minorHAnsi" w:hAnsiTheme="minorHAnsi" w:cstheme="minorHAnsi"/>
                <w:i/>
                <w:sz w:val="22"/>
              </w:rPr>
              <w:t>)</w:t>
            </w:r>
            <w:r w:rsidRPr="003811B2">
              <w:rPr>
                <w:rFonts w:asciiTheme="minorHAnsi" w:hAnsiTheme="minorHAnsi" w:cstheme="minorHAnsi"/>
                <w:i/>
                <w:sz w:val="22"/>
              </w:rPr>
              <w:t xml:space="preserve">: </w:t>
            </w:r>
            <w:r>
              <w:rPr>
                <w:rFonts w:asciiTheme="minorHAnsi" w:hAnsiTheme="minorHAnsi" w:cstheme="minorHAnsi"/>
                <w:i/>
                <w:sz w:val="22"/>
              </w:rPr>
              <w:t xml:space="preserve">exemple : </w:t>
            </w:r>
            <w:r w:rsidR="00AE0C16">
              <w:rPr>
                <w:rFonts w:asciiTheme="minorHAnsi" w:hAnsiTheme="minorHAnsi" w:cstheme="minorHAnsi"/>
                <w:i/>
                <w:sz w:val="22"/>
              </w:rPr>
              <w:t xml:space="preserve">16 semaines de </w:t>
            </w:r>
            <w:r w:rsidRPr="003811B2">
              <w:rPr>
                <w:rFonts w:asciiTheme="minorHAnsi" w:hAnsiTheme="minorHAnsi" w:cstheme="minorHAnsi"/>
                <w:i/>
                <w:sz w:val="22"/>
              </w:rPr>
              <w:t>vacances scolaires</w:t>
            </w:r>
          </w:p>
          <w:p w14:paraId="11D097B8" w14:textId="77777777" w:rsidR="009A73E0" w:rsidRDefault="009A73E0" w:rsidP="003811B2">
            <w:pPr>
              <w:pStyle w:val="Paragraphedeliste"/>
              <w:ind w:left="0"/>
              <w:rPr>
                <w:rFonts w:asciiTheme="minorHAnsi" w:hAnsiTheme="minorHAnsi" w:cstheme="minorHAnsi"/>
                <w:i/>
                <w:sz w:val="22"/>
              </w:rPr>
            </w:pPr>
          </w:p>
          <w:p w14:paraId="0A5921EC" w14:textId="77777777" w:rsidR="009A73E0" w:rsidRDefault="009A73E0" w:rsidP="009A73E0">
            <w:pPr>
              <w:pStyle w:val="Paragraphedeliste"/>
              <w:ind w:left="0"/>
              <w:jc w:val="both"/>
              <w:rPr>
                <w:rFonts w:asciiTheme="minorHAnsi" w:hAnsiTheme="minorHAnsi" w:cstheme="minorHAnsi"/>
                <w:i/>
                <w:sz w:val="22"/>
              </w:rPr>
            </w:pPr>
          </w:p>
        </w:tc>
        <w:tc>
          <w:tcPr>
            <w:tcW w:w="2037" w:type="dxa"/>
          </w:tcPr>
          <w:p w14:paraId="1877176E" w14:textId="77777777" w:rsidR="008166F4" w:rsidRPr="00754869" w:rsidRDefault="008166F4" w:rsidP="000F649E">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t>Exemple :</w:t>
            </w:r>
          </w:p>
          <w:p w14:paraId="2BCA8F62" w14:textId="77777777" w:rsidR="008166F4" w:rsidRDefault="008166F4" w:rsidP="000F649E">
            <w:pPr>
              <w:pStyle w:val="Paragraphedeliste"/>
              <w:ind w:left="0"/>
              <w:rPr>
                <w:rFonts w:asciiTheme="minorHAnsi" w:hAnsiTheme="minorHAnsi" w:cstheme="minorHAnsi"/>
                <w:i/>
                <w:sz w:val="22"/>
              </w:rPr>
            </w:pPr>
          </w:p>
          <w:p w14:paraId="0FADFFF8" w14:textId="77777777" w:rsidR="000F649E"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7h30 – 19h30</w:t>
            </w:r>
          </w:p>
          <w:p w14:paraId="558424EE" w14:textId="77777777" w:rsidR="009D56CF" w:rsidRDefault="009D56CF" w:rsidP="000F649E">
            <w:pPr>
              <w:pStyle w:val="Paragraphedeliste"/>
              <w:ind w:left="0"/>
              <w:rPr>
                <w:rFonts w:asciiTheme="minorHAnsi" w:hAnsiTheme="minorHAnsi" w:cstheme="minorHAnsi"/>
                <w:i/>
                <w:sz w:val="22"/>
              </w:rPr>
            </w:pPr>
          </w:p>
          <w:p w14:paraId="76987418" w14:textId="6FC45203" w:rsidR="009D56CF" w:rsidRPr="0063517E" w:rsidRDefault="009D56CF" w:rsidP="009D56CF">
            <w:pPr>
              <w:pStyle w:val="Paragraphedeliste"/>
              <w:ind w:left="0"/>
              <w:rPr>
                <w:rFonts w:asciiTheme="minorHAnsi" w:hAnsiTheme="minorHAnsi" w:cstheme="minorHAnsi"/>
                <w:i/>
                <w:sz w:val="22"/>
                <w:highlight w:val="yellow"/>
              </w:rPr>
            </w:pPr>
            <w:r w:rsidRPr="0063517E">
              <w:rPr>
                <w:rFonts w:asciiTheme="minorHAnsi" w:hAnsiTheme="minorHAnsi" w:cstheme="minorHAnsi"/>
                <w:i/>
                <w:sz w:val="22"/>
                <w:highlight w:val="yellow"/>
              </w:rPr>
              <w:t>Vous pouvez ici indiquer des bornes larges qui déterminent l’heure à laquelle les agents peuvent commencer au plus tôt et à laquelle il</w:t>
            </w:r>
            <w:r w:rsidR="00793794">
              <w:rPr>
                <w:rFonts w:asciiTheme="minorHAnsi" w:hAnsiTheme="minorHAnsi" w:cstheme="minorHAnsi"/>
                <w:i/>
                <w:sz w:val="22"/>
                <w:highlight w:val="yellow"/>
              </w:rPr>
              <w:t>s</w:t>
            </w:r>
            <w:r w:rsidRPr="0063517E">
              <w:rPr>
                <w:rFonts w:asciiTheme="minorHAnsi" w:hAnsiTheme="minorHAnsi" w:cstheme="minorHAnsi"/>
                <w:i/>
                <w:sz w:val="22"/>
                <w:highlight w:val="yellow"/>
              </w:rPr>
              <w:t xml:space="preserve"> terminent le service au plus tard. Sans distinguer les horaires selon les jours de travail. </w:t>
            </w:r>
          </w:p>
          <w:p w14:paraId="51AAA386" w14:textId="77777777" w:rsidR="009D56CF" w:rsidRPr="0063517E" w:rsidRDefault="009D56CF" w:rsidP="009D56CF">
            <w:pPr>
              <w:pStyle w:val="Paragraphedeliste"/>
              <w:ind w:left="0"/>
              <w:rPr>
                <w:rFonts w:asciiTheme="minorHAnsi" w:hAnsiTheme="minorHAnsi" w:cstheme="minorHAnsi"/>
                <w:i/>
                <w:sz w:val="22"/>
                <w:highlight w:val="yellow"/>
              </w:rPr>
            </w:pPr>
            <w:r w:rsidRPr="0063517E">
              <w:rPr>
                <w:rFonts w:asciiTheme="minorHAnsi" w:hAnsiTheme="minorHAnsi" w:cstheme="minorHAnsi"/>
                <w:i/>
                <w:sz w:val="22"/>
                <w:highlight w:val="yellow"/>
              </w:rPr>
              <w:t xml:space="preserve">Attention : les bornes ne doivent pas avoir une amplitude de plus de 12heures. </w:t>
            </w:r>
          </w:p>
          <w:p w14:paraId="1A501E54" w14:textId="77777777" w:rsidR="009D56CF" w:rsidRPr="0063517E" w:rsidRDefault="009D56CF" w:rsidP="009D56CF">
            <w:pPr>
              <w:pStyle w:val="Paragraphedeliste"/>
              <w:ind w:left="0"/>
              <w:rPr>
                <w:rFonts w:asciiTheme="minorHAnsi" w:hAnsiTheme="minorHAnsi" w:cstheme="minorHAnsi"/>
                <w:i/>
                <w:sz w:val="22"/>
                <w:highlight w:val="yellow"/>
              </w:rPr>
            </w:pPr>
          </w:p>
          <w:p w14:paraId="14EB73D4" w14:textId="77777777" w:rsidR="009D56CF" w:rsidRDefault="009D56CF" w:rsidP="000F649E">
            <w:pPr>
              <w:pStyle w:val="Paragraphedeliste"/>
              <w:ind w:left="0"/>
              <w:rPr>
                <w:rFonts w:asciiTheme="minorHAnsi" w:hAnsiTheme="minorHAnsi" w:cstheme="minorHAnsi"/>
                <w:i/>
                <w:sz w:val="22"/>
              </w:rPr>
            </w:pPr>
          </w:p>
        </w:tc>
        <w:tc>
          <w:tcPr>
            <w:tcW w:w="2037" w:type="dxa"/>
          </w:tcPr>
          <w:p w14:paraId="27C73B99" w14:textId="77777777" w:rsidR="008166F4" w:rsidRPr="00754869" w:rsidRDefault="008166F4" w:rsidP="000F649E">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t>Exemple :</w:t>
            </w:r>
          </w:p>
          <w:p w14:paraId="21461D2C" w14:textId="77777777" w:rsidR="008166F4" w:rsidRDefault="008166F4" w:rsidP="000F649E">
            <w:pPr>
              <w:pStyle w:val="Paragraphedeliste"/>
              <w:ind w:left="0"/>
              <w:rPr>
                <w:rFonts w:asciiTheme="minorHAnsi" w:hAnsiTheme="minorHAnsi" w:cstheme="minorHAnsi"/>
                <w:i/>
                <w:sz w:val="22"/>
              </w:rPr>
            </w:pPr>
          </w:p>
          <w:p w14:paraId="1784BFEA" w14:textId="77777777" w:rsidR="000F649E" w:rsidRDefault="008166F4" w:rsidP="000F649E">
            <w:pPr>
              <w:pStyle w:val="Paragraphedeliste"/>
              <w:ind w:left="0"/>
              <w:rPr>
                <w:rFonts w:asciiTheme="minorHAnsi" w:hAnsiTheme="minorHAnsi" w:cstheme="minorHAnsi"/>
                <w:i/>
                <w:sz w:val="22"/>
              </w:rPr>
            </w:pPr>
            <w:r w:rsidRPr="008166F4">
              <w:rPr>
                <w:rFonts w:asciiTheme="minorHAnsi" w:hAnsiTheme="minorHAnsi" w:cstheme="minorHAnsi"/>
                <w:i/>
                <w:sz w:val="22"/>
              </w:rPr>
              <w:t>D</w:t>
            </w:r>
            <w:r>
              <w:rPr>
                <w:rFonts w:asciiTheme="minorHAnsi" w:hAnsiTheme="minorHAnsi" w:cstheme="minorHAnsi"/>
                <w:i/>
                <w:sz w:val="22"/>
              </w:rPr>
              <w:t xml:space="preserve">u lundi au </w:t>
            </w:r>
            <w:r w:rsidRPr="008166F4">
              <w:rPr>
                <w:rFonts w:asciiTheme="minorHAnsi" w:hAnsiTheme="minorHAnsi" w:cstheme="minorHAnsi"/>
                <w:i/>
                <w:sz w:val="22"/>
              </w:rPr>
              <w:t>vendredi</w:t>
            </w:r>
          </w:p>
          <w:p w14:paraId="016D3CE9" w14:textId="77777777" w:rsidR="009D56CF" w:rsidRDefault="009D56CF" w:rsidP="000F649E">
            <w:pPr>
              <w:pStyle w:val="Paragraphedeliste"/>
              <w:ind w:left="0"/>
              <w:rPr>
                <w:rFonts w:asciiTheme="minorHAnsi" w:hAnsiTheme="minorHAnsi" w:cstheme="minorHAnsi"/>
                <w:i/>
                <w:sz w:val="22"/>
              </w:rPr>
            </w:pPr>
          </w:p>
          <w:p w14:paraId="6ADB4754" w14:textId="265A0CED" w:rsidR="009D56CF" w:rsidRDefault="009D56CF" w:rsidP="000F649E">
            <w:pPr>
              <w:pStyle w:val="Paragraphedeliste"/>
              <w:ind w:left="0"/>
              <w:rPr>
                <w:rFonts w:asciiTheme="minorHAnsi" w:hAnsiTheme="minorHAnsi" w:cstheme="minorHAnsi"/>
                <w:i/>
                <w:sz w:val="22"/>
              </w:rPr>
            </w:pPr>
          </w:p>
          <w:p w14:paraId="27E4B9A0" w14:textId="4C31FDEA" w:rsidR="00092E9A" w:rsidRDefault="00092E9A">
            <w:pPr>
              <w:rPr>
                <w:rFonts w:asciiTheme="minorHAnsi" w:hAnsiTheme="minorHAnsi" w:cstheme="minorHAnsi"/>
                <w:i/>
                <w:sz w:val="22"/>
                <w:highlight w:val="yellow"/>
              </w:rPr>
            </w:pPr>
            <w:r w:rsidRPr="00DD2311">
              <w:rPr>
                <w:rFonts w:asciiTheme="minorHAnsi" w:hAnsiTheme="minorHAnsi" w:cstheme="minorHAnsi"/>
                <w:i/>
                <w:sz w:val="22"/>
                <w:highlight w:val="yellow"/>
              </w:rPr>
              <w:t>Précisez ici si les agents du même service ont des jours de travail différents</w:t>
            </w:r>
          </w:p>
          <w:p w14:paraId="7F7BD28F" w14:textId="77777777" w:rsidR="00AE0C16" w:rsidRPr="00DD2311" w:rsidRDefault="00AE0C16" w:rsidP="00DD2311">
            <w:pPr>
              <w:rPr>
                <w:rFonts w:asciiTheme="minorHAnsi" w:hAnsiTheme="minorHAnsi" w:cstheme="minorHAnsi"/>
                <w:i/>
                <w:sz w:val="22"/>
                <w:highlight w:val="yellow"/>
              </w:rPr>
            </w:pPr>
          </w:p>
          <w:p w14:paraId="24178887" w14:textId="77777777" w:rsidR="00092E9A" w:rsidRPr="00DD2311" w:rsidRDefault="00092E9A" w:rsidP="00DD2311">
            <w:pPr>
              <w:rPr>
                <w:rFonts w:asciiTheme="minorHAnsi" w:hAnsiTheme="minorHAnsi" w:cstheme="minorHAnsi"/>
                <w:i/>
                <w:sz w:val="22"/>
              </w:rPr>
            </w:pPr>
            <w:r w:rsidRPr="00DD2311">
              <w:rPr>
                <w:rFonts w:asciiTheme="minorHAnsi" w:hAnsiTheme="minorHAnsi" w:cstheme="minorHAnsi"/>
                <w:i/>
                <w:sz w:val="22"/>
                <w:highlight w:val="yellow"/>
              </w:rPr>
              <w:t>Exemple :</w:t>
            </w:r>
            <w:r w:rsidRPr="00DD2311">
              <w:rPr>
                <w:rFonts w:asciiTheme="minorHAnsi" w:hAnsiTheme="minorHAnsi" w:cstheme="minorHAnsi"/>
                <w:i/>
                <w:sz w:val="22"/>
              </w:rPr>
              <w:t xml:space="preserve"> </w:t>
            </w:r>
          </w:p>
          <w:p w14:paraId="19D9EA7E" w14:textId="35DD5F36" w:rsidR="00092E9A" w:rsidRDefault="00092E9A" w:rsidP="00092E9A">
            <w:pPr>
              <w:pStyle w:val="Paragraphedeliste"/>
              <w:ind w:left="0"/>
              <w:rPr>
                <w:rFonts w:asciiTheme="minorHAnsi" w:hAnsiTheme="minorHAnsi" w:cstheme="minorHAnsi"/>
                <w:i/>
                <w:sz w:val="22"/>
              </w:rPr>
            </w:pPr>
            <w:r w:rsidRPr="00092E9A">
              <w:rPr>
                <w:rFonts w:asciiTheme="minorHAnsi" w:hAnsiTheme="minorHAnsi" w:cstheme="minorHAnsi"/>
                <w:i/>
                <w:sz w:val="22"/>
              </w:rPr>
              <w:t>Du lundi au jeudi et du mardi au vendredi</w:t>
            </w:r>
          </w:p>
        </w:tc>
        <w:tc>
          <w:tcPr>
            <w:tcW w:w="2037" w:type="dxa"/>
          </w:tcPr>
          <w:p w14:paraId="58059E84" w14:textId="77777777" w:rsidR="008166F4" w:rsidRPr="00754869" w:rsidRDefault="008166F4" w:rsidP="000F649E">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t>Exemple :</w:t>
            </w:r>
          </w:p>
          <w:p w14:paraId="571A4C6C" w14:textId="77777777" w:rsidR="00092E9A" w:rsidRDefault="00092E9A" w:rsidP="00092E9A">
            <w:pPr>
              <w:pStyle w:val="Paragraphedeliste"/>
              <w:ind w:left="0"/>
              <w:rPr>
                <w:rFonts w:asciiTheme="minorHAnsi" w:hAnsiTheme="minorHAnsi" w:cstheme="minorHAnsi"/>
                <w:i/>
                <w:sz w:val="22"/>
              </w:rPr>
            </w:pPr>
          </w:p>
          <w:p w14:paraId="1C300372" w14:textId="7DE50C6A" w:rsidR="00092E9A" w:rsidRDefault="00092E9A" w:rsidP="00092E9A">
            <w:pPr>
              <w:pStyle w:val="Paragraphedeliste"/>
              <w:ind w:left="0"/>
              <w:rPr>
                <w:rFonts w:asciiTheme="minorHAnsi" w:hAnsiTheme="minorHAnsi" w:cstheme="minorHAnsi"/>
                <w:i/>
                <w:sz w:val="22"/>
              </w:rPr>
            </w:pPr>
            <w:r>
              <w:rPr>
                <w:rFonts w:asciiTheme="minorHAnsi" w:hAnsiTheme="minorHAnsi" w:cstheme="minorHAnsi"/>
                <w:i/>
                <w:sz w:val="22"/>
              </w:rPr>
              <w:t>Pause méridienne    45 min</w:t>
            </w:r>
          </w:p>
          <w:p w14:paraId="59E0524D" w14:textId="77777777" w:rsidR="00092E9A" w:rsidRDefault="00092E9A" w:rsidP="00092E9A">
            <w:pPr>
              <w:pStyle w:val="Paragraphedeliste"/>
              <w:ind w:left="0"/>
              <w:rPr>
                <w:rFonts w:asciiTheme="minorHAnsi" w:hAnsiTheme="minorHAnsi" w:cstheme="minorHAnsi"/>
                <w:i/>
                <w:sz w:val="22"/>
              </w:rPr>
            </w:pPr>
          </w:p>
          <w:p w14:paraId="415721E9" w14:textId="72EC4B22" w:rsidR="00092E9A" w:rsidRDefault="00092E9A" w:rsidP="00092E9A">
            <w:pPr>
              <w:pStyle w:val="Paragraphedeliste"/>
              <w:ind w:left="0"/>
              <w:rPr>
                <w:rFonts w:asciiTheme="minorHAnsi" w:hAnsiTheme="minorHAnsi" w:cstheme="minorHAnsi"/>
                <w:i/>
                <w:sz w:val="22"/>
              </w:rPr>
            </w:pPr>
            <w:proofErr w:type="gramStart"/>
            <w:r w:rsidRPr="00DD2311">
              <w:rPr>
                <w:rFonts w:asciiTheme="minorHAnsi" w:hAnsiTheme="minorHAnsi" w:cstheme="minorHAnsi"/>
                <w:i/>
                <w:sz w:val="22"/>
                <w:highlight w:val="yellow"/>
              </w:rPr>
              <w:t>OU</w:t>
            </w:r>
            <w:proofErr w:type="gramEnd"/>
          </w:p>
          <w:p w14:paraId="6A9F1760" w14:textId="77777777" w:rsidR="008166F4" w:rsidRDefault="008166F4" w:rsidP="000F649E">
            <w:pPr>
              <w:pStyle w:val="Paragraphedeliste"/>
              <w:ind w:left="0"/>
              <w:rPr>
                <w:rFonts w:asciiTheme="minorHAnsi" w:hAnsiTheme="minorHAnsi" w:cstheme="minorHAnsi"/>
                <w:i/>
                <w:sz w:val="22"/>
              </w:rPr>
            </w:pPr>
          </w:p>
          <w:p w14:paraId="7450AD84" w14:textId="77777777" w:rsidR="008166F4"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Journée continue :</w:t>
            </w:r>
          </w:p>
          <w:p w14:paraId="3F4A4ABB" w14:textId="77777777" w:rsidR="008166F4" w:rsidRDefault="008166F4" w:rsidP="000F649E">
            <w:pPr>
              <w:pStyle w:val="Paragraphedeliste"/>
              <w:ind w:left="0"/>
              <w:rPr>
                <w:rFonts w:asciiTheme="minorHAnsi" w:hAnsiTheme="minorHAnsi" w:cstheme="minorHAnsi"/>
                <w:i/>
                <w:sz w:val="22"/>
              </w:rPr>
            </w:pPr>
            <w:r>
              <w:rPr>
                <w:rFonts w:asciiTheme="minorHAnsi" w:hAnsiTheme="minorHAnsi" w:cstheme="minorHAnsi"/>
                <w:i/>
                <w:sz w:val="22"/>
              </w:rPr>
              <w:t xml:space="preserve">20 minutes de pause pour 6h de </w:t>
            </w:r>
            <w:proofErr w:type="gramStart"/>
            <w:r>
              <w:rPr>
                <w:rFonts w:asciiTheme="minorHAnsi" w:hAnsiTheme="minorHAnsi" w:cstheme="minorHAnsi"/>
                <w:i/>
                <w:sz w:val="22"/>
              </w:rPr>
              <w:t>travail consécutives</w:t>
            </w:r>
            <w:proofErr w:type="gramEnd"/>
          </w:p>
          <w:p w14:paraId="3E40EBA3" w14:textId="02ACFB07" w:rsidR="00F541FA" w:rsidRPr="00DD2311" w:rsidRDefault="00F541FA" w:rsidP="000F649E">
            <w:pPr>
              <w:pStyle w:val="Paragraphedeliste"/>
              <w:ind w:left="0"/>
              <w:rPr>
                <w:rFonts w:asciiTheme="minorHAnsi" w:hAnsiTheme="minorHAnsi" w:cstheme="minorHAnsi"/>
                <w:i/>
                <w:sz w:val="22"/>
              </w:rPr>
            </w:pPr>
            <w:r w:rsidRPr="00DD2311">
              <w:rPr>
                <w:rFonts w:asciiTheme="minorHAnsi" w:hAnsiTheme="minorHAnsi" w:cstheme="minorHAnsi"/>
                <w:i/>
                <w:sz w:val="22"/>
              </w:rPr>
              <w:t xml:space="preserve">Le temps de pause est inclus dans le temps de travail effectif à condition que l’agent reste à la disposition de l’employeur et ne vaque pas à ses occupations personnelles. </w:t>
            </w:r>
          </w:p>
          <w:p w14:paraId="561D9384" w14:textId="77777777" w:rsidR="009D56CF" w:rsidRDefault="009D56CF" w:rsidP="000F649E">
            <w:pPr>
              <w:pStyle w:val="Paragraphedeliste"/>
              <w:ind w:left="0"/>
              <w:rPr>
                <w:rFonts w:asciiTheme="minorHAnsi" w:hAnsiTheme="minorHAnsi" w:cstheme="minorHAnsi"/>
                <w:i/>
                <w:sz w:val="22"/>
              </w:rPr>
            </w:pPr>
          </w:p>
        </w:tc>
      </w:tr>
      <w:tr w:rsidR="00793794" w14:paraId="37C903BA" w14:textId="77777777" w:rsidTr="008166F4">
        <w:trPr>
          <w:trHeight w:val="609"/>
        </w:trPr>
        <w:tc>
          <w:tcPr>
            <w:tcW w:w="2299" w:type="dxa"/>
          </w:tcPr>
          <w:p w14:paraId="71DE350C" w14:textId="77777777" w:rsidR="00793794" w:rsidRDefault="00793794" w:rsidP="00793794">
            <w:pPr>
              <w:pStyle w:val="Paragraphedeliste"/>
              <w:ind w:left="0"/>
              <w:rPr>
                <w:rFonts w:asciiTheme="minorHAnsi" w:hAnsiTheme="minorHAnsi" w:cstheme="minorHAnsi"/>
                <w:i/>
                <w:sz w:val="22"/>
              </w:rPr>
            </w:pPr>
            <w:r>
              <w:rPr>
                <w:rFonts w:asciiTheme="minorHAnsi" w:hAnsiTheme="minorHAnsi" w:cstheme="minorHAnsi"/>
                <w:i/>
                <w:sz w:val="22"/>
              </w:rPr>
              <w:t>Service technique</w:t>
            </w:r>
          </w:p>
        </w:tc>
        <w:tc>
          <w:tcPr>
            <w:tcW w:w="2333" w:type="dxa"/>
          </w:tcPr>
          <w:p w14:paraId="144FA58E" w14:textId="77777777" w:rsidR="00793794" w:rsidRPr="00754869" w:rsidRDefault="00793794" w:rsidP="00793794">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t>Exemple :</w:t>
            </w:r>
          </w:p>
          <w:p w14:paraId="4E8F078F" w14:textId="77777777" w:rsidR="00793794" w:rsidRPr="000F649E" w:rsidRDefault="00793794" w:rsidP="00793794">
            <w:pPr>
              <w:pStyle w:val="Paragraphedeliste"/>
              <w:ind w:left="0"/>
              <w:rPr>
                <w:rFonts w:asciiTheme="minorHAnsi" w:hAnsiTheme="minorHAnsi" w:cstheme="minorHAnsi"/>
                <w:b/>
                <w:i/>
                <w:sz w:val="22"/>
              </w:rPr>
            </w:pPr>
          </w:p>
          <w:p w14:paraId="6021E405" w14:textId="77777777" w:rsidR="00793794" w:rsidRDefault="00793794" w:rsidP="00793794">
            <w:pPr>
              <w:pStyle w:val="Paragraphedeliste"/>
              <w:ind w:left="0"/>
              <w:rPr>
                <w:rFonts w:asciiTheme="minorHAnsi" w:hAnsiTheme="minorHAnsi" w:cstheme="minorHAnsi"/>
                <w:i/>
                <w:sz w:val="22"/>
              </w:rPr>
            </w:pPr>
            <w:proofErr w:type="gramStart"/>
            <w:r w:rsidRPr="008166F4">
              <w:rPr>
                <w:rFonts w:asciiTheme="minorHAnsi" w:hAnsiTheme="minorHAnsi" w:cstheme="minorHAnsi"/>
                <w:i/>
                <w:sz w:val="22"/>
              </w:rPr>
              <w:t>cycle</w:t>
            </w:r>
            <w:proofErr w:type="gramEnd"/>
            <w:r w:rsidRPr="008166F4">
              <w:rPr>
                <w:rFonts w:asciiTheme="minorHAnsi" w:hAnsiTheme="minorHAnsi" w:cstheme="minorHAnsi"/>
                <w:i/>
                <w:sz w:val="22"/>
              </w:rPr>
              <w:t xml:space="preserve"> hebdomadaire : 37h par semaine ouvrant droit à 12 jours d’ARTT par an</w:t>
            </w:r>
          </w:p>
          <w:p w14:paraId="0F358350" w14:textId="77777777" w:rsidR="00793794" w:rsidRDefault="00793794" w:rsidP="00793794">
            <w:pPr>
              <w:pStyle w:val="Paragraphedeliste"/>
              <w:ind w:left="0"/>
              <w:rPr>
                <w:rFonts w:asciiTheme="minorHAnsi" w:hAnsiTheme="minorHAnsi" w:cstheme="minorHAnsi"/>
                <w:i/>
                <w:sz w:val="22"/>
              </w:rPr>
            </w:pPr>
          </w:p>
          <w:p w14:paraId="12FB5255" w14:textId="77777777" w:rsidR="00793794" w:rsidRDefault="00793794" w:rsidP="00793794">
            <w:pPr>
              <w:pStyle w:val="Paragraphedeliste"/>
              <w:ind w:left="0"/>
              <w:rPr>
                <w:rFonts w:asciiTheme="minorHAnsi" w:hAnsiTheme="minorHAnsi" w:cstheme="minorHAnsi"/>
                <w:i/>
                <w:sz w:val="22"/>
              </w:rPr>
            </w:pPr>
            <w:proofErr w:type="gramStart"/>
            <w:r w:rsidRPr="00C873D6">
              <w:rPr>
                <w:rFonts w:asciiTheme="minorHAnsi" w:hAnsiTheme="minorHAnsi" w:cstheme="minorHAnsi"/>
                <w:i/>
                <w:sz w:val="22"/>
                <w:highlight w:val="yellow"/>
              </w:rPr>
              <w:t>ou</w:t>
            </w:r>
            <w:proofErr w:type="gramEnd"/>
            <w:r>
              <w:rPr>
                <w:rFonts w:asciiTheme="minorHAnsi" w:hAnsiTheme="minorHAnsi" w:cstheme="minorHAnsi"/>
                <w:i/>
                <w:sz w:val="22"/>
              </w:rPr>
              <w:t xml:space="preserve"> </w:t>
            </w:r>
          </w:p>
          <w:p w14:paraId="4E92382E" w14:textId="77777777" w:rsidR="00793794" w:rsidRPr="005D1214" w:rsidRDefault="00793794" w:rsidP="00793794">
            <w:pPr>
              <w:pStyle w:val="Paragraphedeliste"/>
              <w:ind w:left="0"/>
              <w:rPr>
                <w:rFonts w:asciiTheme="minorHAnsi" w:hAnsiTheme="minorHAnsi" w:cstheme="minorHAnsi"/>
                <w:i/>
                <w:color w:val="00B050"/>
                <w:sz w:val="22"/>
              </w:rPr>
            </w:pPr>
          </w:p>
          <w:p w14:paraId="5A822A7B" w14:textId="77777777" w:rsidR="00793794" w:rsidRPr="002745C7" w:rsidRDefault="00793794" w:rsidP="00793794">
            <w:pPr>
              <w:pStyle w:val="Paragraphedeliste"/>
              <w:ind w:left="0"/>
              <w:rPr>
                <w:rFonts w:asciiTheme="minorHAnsi" w:hAnsiTheme="minorHAnsi" w:cstheme="minorHAnsi"/>
                <w:i/>
                <w:sz w:val="22"/>
              </w:rPr>
            </w:pPr>
            <w:proofErr w:type="gramStart"/>
            <w:r w:rsidRPr="002745C7">
              <w:rPr>
                <w:rFonts w:asciiTheme="minorHAnsi" w:hAnsiTheme="minorHAnsi" w:cstheme="minorHAnsi"/>
                <w:i/>
                <w:sz w:val="22"/>
              </w:rPr>
              <w:t>cycle</w:t>
            </w:r>
            <w:proofErr w:type="gramEnd"/>
            <w:r w:rsidRPr="002745C7">
              <w:rPr>
                <w:rFonts w:asciiTheme="minorHAnsi" w:hAnsiTheme="minorHAnsi" w:cstheme="minorHAnsi"/>
                <w:i/>
                <w:sz w:val="22"/>
              </w:rPr>
              <w:t xml:space="preserve"> hebdomadaire : 35h par semaine</w:t>
            </w:r>
            <w:r>
              <w:rPr>
                <w:rFonts w:asciiTheme="minorHAnsi" w:hAnsiTheme="minorHAnsi" w:cstheme="minorHAnsi"/>
                <w:i/>
                <w:sz w:val="22"/>
              </w:rPr>
              <w:t xml:space="preserve"> (même si la collectivité ne compte que des </w:t>
            </w:r>
            <w:r>
              <w:rPr>
                <w:rFonts w:asciiTheme="minorHAnsi" w:hAnsiTheme="minorHAnsi" w:cstheme="minorHAnsi"/>
                <w:i/>
                <w:sz w:val="22"/>
              </w:rPr>
              <w:lastRenderedPageBreak/>
              <w:t>agents à temps non complet).</w:t>
            </w:r>
          </w:p>
          <w:p w14:paraId="4EA48E7E" w14:textId="77777777" w:rsidR="00793794" w:rsidRPr="002745C7" w:rsidRDefault="00793794" w:rsidP="00793794">
            <w:pPr>
              <w:pStyle w:val="Paragraphedeliste"/>
              <w:ind w:left="0"/>
              <w:rPr>
                <w:rFonts w:asciiTheme="minorHAnsi" w:hAnsiTheme="minorHAnsi" w:cstheme="minorHAnsi"/>
                <w:sz w:val="22"/>
              </w:rPr>
            </w:pPr>
          </w:p>
          <w:p w14:paraId="0D9F4E8E" w14:textId="77777777" w:rsidR="00793794" w:rsidRDefault="00793794" w:rsidP="00793794">
            <w:pPr>
              <w:pStyle w:val="Paragraphedeliste"/>
              <w:ind w:left="0"/>
              <w:rPr>
                <w:rFonts w:asciiTheme="minorHAnsi" w:hAnsiTheme="minorHAnsi" w:cstheme="minorHAnsi"/>
                <w:i/>
                <w:sz w:val="22"/>
              </w:rPr>
            </w:pPr>
          </w:p>
        </w:tc>
        <w:tc>
          <w:tcPr>
            <w:tcW w:w="2037" w:type="dxa"/>
          </w:tcPr>
          <w:p w14:paraId="33955CC0" w14:textId="77777777" w:rsidR="00793794" w:rsidRPr="00754869" w:rsidRDefault="00793794" w:rsidP="00793794">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lastRenderedPageBreak/>
              <w:t>Exemple :</w:t>
            </w:r>
          </w:p>
          <w:p w14:paraId="04141050" w14:textId="77777777" w:rsidR="00793794" w:rsidRDefault="00793794" w:rsidP="00793794">
            <w:pPr>
              <w:pStyle w:val="Paragraphedeliste"/>
              <w:ind w:left="0"/>
              <w:rPr>
                <w:rFonts w:asciiTheme="minorHAnsi" w:hAnsiTheme="minorHAnsi" w:cstheme="minorHAnsi"/>
                <w:i/>
                <w:sz w:val="22"/>
              </w:rPr>
            </w:pPr>
          </w:p>
          <w:p w14:paraId="7565AA12" w14:textId="77777777" w:rsidR="00793794" w:rsidRDefault="00793794" w:rsidP="00793794">
            <w:pPr>
              <w:pStyle w:val="Paragraphedeliste"/>
              <w:ind w:left="0"/>
              <w:rPr>
                <w:rFonts w:asciiTheme="minorHAnsi" w:hAnsiTheme="minorHAnsi" w:cstheme="minorHAnsi"/>
                <w:i/>
                <w:sz w:val="22"/>
              </w:rPr>
            </w:pPr>
            <w:r>
              <w:rPr>
                <w:rFonts w:asciiTheme="minorHAnsi" w:hAnsiTheme="minorHAnsi" w:cstheme="minorHAnsi"/>
                <w:i/>
                <w:sz w:val="22"/>
              </w:rPr>
              <w:t xml:space="preserve">8h -18h </w:t>
            </w:r>
          </w:p>
          <w:p w14:paraId="715EA0A1" w14:textId="77777777" w:rsidR="00793794" w:rsidRDefault="00793794" w:rsidP="00793794">
            <w:pPr>
              <w:pStyle w:val="Paragraphedeliste"/>
              <w:ind w:left="0"/>
              <w:rPr>
                <w:rFonts w:asciiTheme="minorHAnsi" w:hAnsiTheme="minorHAnsi" w:cstheme="minorHAnsi"/>
                <w:i/>
                <w:sz w:val="22"/>
              </w:rPr>
            </w:pPr>
          </w:p>
          <w:p w14:paraId="1E43085B" w14:textId="77777777" w:rsidR="00793794" w:rsidRDefault="00793794" w:rsidP="00793794">
            <w:pPr>
              <w:pStyle w:val="Paragraphedeliste"/>
              <w:ind w:left="0"/>
              <w:rPr>
                <w:rFonts w:asciiTheme="minorHAnsi" w:hAnsiTheme="minorHAnsi" w:cstheme="minorHAnsi"/>
                <w:i/>
                <w:sz w:val="22"/>
              </w:rPr>
            </w:pPr>
            <w:proofErr w:type="gramStart"/>
            <w:r>
              <w:rPr>
                <w:rFonts w:asciiTheme="minorHAnsi" w:hAnsiTheme="minorHAnsi" w:cstheme="minorHAnsi"/>
                <w:i/>
                <w:sz w:val="22"/>
              </w:rPr>
              <w:t>et</w:t>
            </w:r>
            <w:proofErr w:type="gramEnd"/>
            <w:r>
              <w:rPr>
                <w:rFonts w:asciiTheme="minorHAnsi" w:hAnsiTheme="minorHAnsi" w:cstheme="minorHAnsi"/>
                <w:i/>
                <w:sz w:val="22"/>
              </w:rPr>
              <w:t xml:space="preserve"> </w:t>
            </w:r>
            <w:r w:rsidRPr="008166F4">
              <w:rPr>
                <w:rFonts w:asciiTheme="minorHAnsi" w:hAnsiTheme="minorHAnsi" w:cstheme="minorHAnsi"/>
                <w:i/>
                <w:sz w:val="22"/>
              </w:rPr>
              <w:t xml:space="preserve"> </w:t>
            </w:r>
          </w:p>
          <w:p w14:paraId="37B76776" w14:textId="77777777" w:rsidR="00793794" w:rsidRDefault="00793794" w:rsidP="00793794">
            <w:pPr>
              <w:pStyle w:val="Paragraphedeliste"/>
              <w:ind w:left="0"/>
              <w:rPr>
                <w:rFonts w:asciiTheme="minorHAnsi" w:hAnsiTheme="minorHAnsi" w:cstheme="minorHAnsi"/>
                <w:i/>
                <w:sz w:val="22"/>
              </w:rPr>
            </w:pPr>
          </w:p>
          <w:p w14:paraId="132FB864" w14:textId="67804282" w:rsidR="00793794" w:rsidRDefault="00793794" w:rsidP="00793794">
            <w:pPr>
              <w:pStyle w:val="Paragraphedeliste"/>
              <w:ind w:left="0"/>
              <w:rPr>
                <w:rFonts w:asciiTheme="minorHAnsi" w:hAnsiTheme="minorHAnsi" w:cstheme="minorHAnsi"/>
                <w:i/>
                <w:sz w:val="22"/>
              </w:rPr>
            </w:pPr>
            <w:r w:rsidRPr="008166F4">
              <w:rPr>
                <w:rFonts w:asciiTheme="minorHAnsi" w:hAnsiTheme="minorHAnsi" w:cstheme="minorHAnsi"/>
                <w:i/>
                <w:sz w:val="22"/>
              </w:rPr>
              <w:t xml:space="preserve">6h -14h </w:t>
            </w:r>
            <w:r>
              <w:rPr>
                <w:rFonts w:asciiTheme="minorHAnsi" w:hAnsiTheme="minorHAnsi" w:cstheme="minorHAnsi"/>
                <w:i/>
                <w:sz w:val="22"/>
              </w:rPr>
              <w:t>pendant la période estivale (du</w:t>
            </w:r>
            <w:proofErr w:type="gramStart"/>
            <w:r>
              <w:rPr>
                <w:rFonts w:asciiTheme="minorHAnsi" w:hAnsiTheme="minorHAnsi" w:cstheme="minorHAnsi"/>
                <w:i/>
                <w:sz w:val="22"/>
              </w:rPr>
              <w:t xml:space="preserve"> ….</w:t>
            </w:r>
            <w:proofErr w:type="gramEnd"/>
            <w:r>
              <w:rPr>
                <w:rFonts w:asciiTheme="minorHAnsi" w:hAnsiTheme="minorHAnsi" w:cstheme="minorHAnsi"/>
                <w:i/>
                <w:sz w:val="22"/>
              </w:rPr>
              <w:t xml:space="preserve">. </w:t>
            </w:r>
            <w:proofErr w:type="gramStart"/>
            <w:r>
              <w:rPr>
                <w:rFonts w:asciiTheme="minorHAnsi" w:hAnsiTheme="minorHAnsi" w:cstheme="minorHAnsi"/>
                <w:i/>
                <w:sz w:val="22"/>
              </w:rPr>
              <w:t>au</w:t>
            </w:r>
            <w:proofErr w:type="gramEnd"/>
            <w:r>
              <w:rPr>
                <w:rFonts w:asciiTheme="minorHAnsi" w:hAnsiTheme="minorHAnsi" w:cstheme="minorHAnsi"/>
                <w:i/>
                <w:sz w:val="22"/>
              </w:rPr>
              <w:t xml:space="preserve"> …..) et </w:t>
            </w:r>
            <w:r w:rsidRPr="008166F4">
              <w:rPr>
                <w:rFonts w:asciiTheme="minorHAnsi" w:hAnsiTheme="minorHAnsi" w:cstheme="minorHAnsi"/>
                <w:i/>
                <w:sz w:val="22"/>
              </w:rPr>
              <w:t xml:space="preserve">en </w:t>
            </w:r>
            <w:r>
              <w:rPr>
                <w:rFonts w:asciiTheme="minorHAnsi" w:hAnsiTheme="minorHAnsi" w:cstheme="minorHAnsi"/>
                <w:i/>
                <w:sz w:val="22"/>
              </w:rPr>
              <w:t xml:space="preserve">dehors de cette période </w:t>
            </w:r>
            <w:r w:rsidRPr="006529B3">
              <w:rPr>
                <w:rFonts w:asciiTheme="minorHAnsi" w:hAnsiTheme="minorHAnsi" w:cstheme="minorHAnsi"/>
                <w:i/>
                <w:sz w:val="22"/>
              </w:rPr>
              <w:t xml:space="preserve">en cas d’évènement climatique </w:t>
            </w:r>
            <w:r w:rsidRPr="006529B3">
              <w:rPr>
                <w:rFonts w:asciiTheme="minorHAnsi" w:hAnsiTheme="minorHAnsi" w:cstheme="minorHAnsi"/>
                <w:i/>
                <w:sz w:val="22"/>
              </w:rPr>
              <w:lastRenderedPageBreak/>
              <w:t xml:space="preserve">particulier tels qu’une alerte canicule caractérisée par une alerte météo </w:t>
            </w:r>
            <w:proofErr w:type="spellStart"/>
            <w:r w:rsidRPr="006529B3">
              <w:rPr>
                <w:rFonts w:asciiTheme="minorHAnsi" w:hAnsiTheme="minorHAnsi" w:cstheme="minorHAnsi"/>
                <w:i/>
                <w:sz w:val="22"/>
              </w:rPr>
              <w:t>france</w:t>
            </w:r>
            <w:proofErr w:type="spellEnd"/>
            <w:r w:rsidRPr="006529B3">
              <w:rPr>
                <w:rFonts w:asciiTheme="minorHAnsi" w:hAnsiTheme="minorHAnsi" w:cstheme="minorHAnsi"/>
                <w:i/>
                <w:sz w:val="22"/>
              </w:rPr>
              <w:t>, une vague de froid exceptionnelle, ou toute autre information officielle prévenant d’un risque pour la santé en cas d’exposition aux conditions climatiques …)</w:t>
            </w:r>
          </w:p>
          <w:p w14:paraId="32AE1BB8" w14:textId="77777777" w:rsidR="00793794" w:rsidRDefault="00793794" w:rsidP="00793794">
            <w:pPr>
              <w:pStyle w:val="Paragraphedeliste"/>
              <w:ind w:left="0"/>
              <w:rPr>
                <w:rFonts w:asciiTheme="minorHAnsi" w:hAnsiTheme="minorHAnsi" w:cstheme="minorHAnsi"/>
                <w:i/>
                <w:sz w:val="22"/>
              </w:rPr>
            </w:pPr>
          </w:p>
          <w:p w14:paraId="2EDF2772" w14:textId="1591AD5A" w:rsidR="00793794" w:rsidRPr="0063517E" w:rsidRDefault="00793794" w:rsidP="00793794">
            <w:pPr>
              <w:pStyle w:val="Paragraphedeliste"/>
              <w:ind w:left="0"/>
              <w:rPr>
                <w:rFonts w:asciiTheme="minorHAnsi" w:hAnsiTheme="minorHAnsi" w:cstheme="minorHAnsi"/>
                <w:i/>
                <w:sz w:val="22"/>
                <w:highlight w:val="yellow"/>
              </w:rPr>
            </w:pPr>
            <w:r w:rsidRPr="0063517E">
              <w:rPr>
                <w:rFonts w:asciiTheme="minorHAnsi" w:hAnsiTheme="minorHAnsi" w:cstheme="minorHAnsi"/>
                <w:i/>
                <w:sz w:val="22"/>
                <w:highlight w:val="yellow"/>
              </w:rPr>
              <w:t>Vous pouvez ici indiquer des bornes larges qui déterminent l’heure à laquelle les agents peuvent commencer au plus tôt et à laquelle il</w:t>
            </w:r>
            <w:r>
              <w:rPr>
                <w:rFonts w:asciiTheme="minorHAnsi" w:hAnsiTheme="minorHAnsi" w:cstheme="minorHAnsi"/>
                <w:i/>
                <w:sz w:val="22"/>
                <w:highlight w:val="yellow"/>
              </w:rPr>
              <w:t>s</w:t>
            </w:r>
            <w:r w:rsidRPr="0063517E">
              <w:rPr>
                <w:rFonts w:asciiTheme="minorHAnsi" w:hAnsiTheme="minorHAnsi" w:cstheme="minorHAnsi"/>
                <w:i/>
                <w:sz w:val="22"/>
                <w:highlight w:val="yellow"/>
              </w:rPr>
              <w:t xml:space="preserve"> terminent le service au plus tard. Sans distinguer les horaires selon les jours de travail. </w:t>
            </w:r>
          </w:p>
          <w:p w14:paraId="41F90DAA" w14:textId="77777777" w:rsidR="00793794" w:rsidRPr="0063517E" w:rsidRDefault="00793794" w:rsidP="00793794">
            <w:pPr>
              <w:pStyle w:val="Paragraphedeliste"/>
              <w:ind w:left="0"/>
              <w:rPr>
                <w:rFonts w:asciiTheme="minorHAnsi" w:hAnsiTheme="minorHAnsi" w:cstheme="minorHAnsi"/>
                <w:i/>
                <w:sz w:val="22"/>
                <w:highlight w:val="yellow"/>
              </w:rPr>
            </w:pPr>
            <w:r w:rsidRPr="0063517E">
              <w:rPr>
                <w:rFonts w:asciiTheme="minorHAnsi" w:hAnsiTheme="minorHAnsi" w:cstheme="minorHAnsi"/>
                <w:i/>
                <w:sz w:val="22"/>
                <w:highlight w:val="yellow"/>
              </w:rPr>
              <w:t xml:space="preserve">Attention : les bornes ne doivent pas avoir une amplitude de plus de 12heures. </w:t>
            </w:r>
          </w:p>
          <w:p w14:paraId="0A8E1704" w14:textId="77777777" w:rsidR="00793794" w:rsidRPr="0063517E" w:rsidRDefault="00793794" w:rsidP="00793794">
            <w:pPr>
              <w:pStyle w:val="Paragraphedeliste"/>
              <w:ind w:left="0"/>
              <w:rPr>
                <w:rFonts w:asciiTheme="minorHAnsi" w:hAnsiTheme="minorHAnsi" w:cstheme="minorHAnsi"/>
                <w:i/>
                <w:sz w:val="22"/>
                <w:highlight w:val="yellow"/>
              </w:rPr>
            </w:pPr>
          </w:p>
          <w:p w14:paraId="10C28962" w14:textId="77777777" w:rsidR="00793794" w:rsidRDefault="00793794" w:rsidP="00793794">
            <w:pPr>
              <w:pStyle w:val="Paragraphedeliste"/>
              <w:ind w:left="0"/>
              <w:rPr>
                <w:rFonts w:asciiTheme="minorHAnsi" w:hAnsiTheme="minorHAnsi" w:cstheme="minorHAnsi"/>
                <w:i/>
                <w:sz w:val="22"/>
              </w:rPr>
            </w:pPr>
          </w:p>
        </w:tc>
        <w:tc>
          <w:tcPr>
            <w:tcW w:w="2037" w:type="dxa"/>
          </w:tcPr>
          <w:p w14:paraId="121D308C" w14:textId="77777777" w:rsidR="00793794" w:rsidRPr="00754869" w:rsidRDefault="00793794" w:rsidP="00793794">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lastRenderedPageBreak/>
              <w:t>Exemple :</w:t>
            </w:r>
          </w:p>
          <w:p w14:paraId="04DC2A54" w14:textId="77777777" w:rsidR="00793794" w:rsidRDefault="00793794" w:rsidP="00793794">
            <w:pPr>
              <w:pStyle w:val="Paragraphedeliste"/>
              <w:ind w:left="0"/>
              <w:rPr>
                <w:rFonts w:asciiTheme="minorHAnsi" w:hAnsiTheme="minorHAnsi" w:cstheme="minorHAnsi"/>
                <w:i/>
                <w:sz w:val="22"/>
              </w:rPr>
            </w:pPr>
          </w:p>
          <w:p w14:paraId="7AAA2C58" w14:textId="77777777" w:rsidR="00793794" w:rsidRDefault="00793794" w:rsidP="00793794">
            <w:pPr>
              <w:pStyle w:val="Paragraphedeliste"/>
              <w:ind w:left="0"/>
              <w:rPr>
                <w:rFonts w:asciiTheme="minorHAnsi" w:hAnsiTheme="minorHAnsi" w:cstheme="minorHAnsi"/>
                <w:i/>
                <w:sz w:val="22"/>
              </w:rPr>
            </w:pPr>
            <w:proofErr w:type="gramStart"/>
            <w:r w:rsidRPr="008166F4">
              <w:rPr>
                <w:rFonts w:asciiTheme="minorHAnsi" w:hAnsiTheme="minorHAnsi" w:cstheme="minorHAnsi"/>
                <w:i/>
                <w:sz w:val="22"/>
              </w:rPr>
              <w:t>du</w:t>
            </w:r>
            <w:proofErr w:type="gramEnd"/>
            <w:r w:rsidRPr="008166F4">
              <w:rPr>
                <w:rFonts w:asciiTheme="minorHAnsi" w:hAnsiTheme="minorHAnsi" w:cstheme="minorHAnsi"/>
                <w:i/>
                <w:sz w:val="22"/>
              </w:rPr>
              <w:t xml:space="preserve"> lundi au vendredi</w:t>
            </w:r>
          </w:p>
          <w:p w14:paraId="365D1C3F" w14:textId="77777777" w:rsidR="00793794" w:rsidRDefault="00793794" w:rsidP="00793794">
            <w:pPr>
              <w:pStyle w:val="Paragraphedeliste"/>
              <w:ind w:left="0"/>
              <w:rPr>
                <w:rFonts w:asciiTheme="minorHAnsi" w:hAnsiTheme="minorHAnsi" w:cstheme="minorHAnsi"/>
                <w:i/>
                <w:sz w:val="22"/>
              </w:rPr>
            </w:pPr>
          </w:p>
          <w:p w14:paraId="0F9377D0" w14:textId="2C60BB5E" w:rsidR="00793794" w:rsidRDefault="00793794" w:rsidP="00793794">
            <w:pPr>
              <w:rPr>
                <w:rFonts w:asciiTheme="minorHAnsi" w:hAnsiTheme="minorHAnsi" w:cstheme="minorHAnsi"/>
                <w:i/>
                <w:sz w:val="22"/>
                <w:highlight w:val="yellow"/>
              </w:rPr>
            </w:pPr>
            <w:r w:rsidRPr="00DD2311">
              <w:rPr>
                <w:rFonts w:asciiTheme="minorHAnsi" w:hAnsiTheme="minorHAnsi" w:cstheme="minorHAnsi"/>
                <w:i/>
                <w:sz w:val="22"/>
                <w:highlight w:val="yellow"/>
              </w:rPr>
              <w:t>Précisez ici si les agents du même service ont des jours de travail différents</w:t>
            </w:r>
          </w:p>
          <w:p w14:paraId="523DE75F" w14:textId="77777777" w:rsidR="00793794" w:rsidRPr="00DD2311" w:rsidRDefault="00793794" w:rsidP="00793794">
            <w:pPr>
              <w:rPr>
                <w:rFonts w:asciiTheme="minorHAnsi" w:hAnsiTheme="minorHAnsi" w:cstheme="minorHAnsi"/>
                <w:i/>
                <w:sz w:val="22"/>
                <w:highlight w:val="yellow"/>
              </w:rPr>
            </w:pPr>
          </w:p>
          <w:p w14:paraId="624B25D1" w14:textId="77777777" w:rsidR="00793794" w:rsidRPr="00092E9A" w:rsidRDefault="00793794" w:rsidP="00793794">
            <w:pPr>
              <w:rPr>
                <w:rFonts w:asciiTheme="minorHAnsi" w:hAnsiTheme="minorHAnsi" w:cstheme="minorHAnsi"/>
                <w:i/>
                <w:sz w:val="22"/>
              </w:rPr>
            </w:pPr>
            <w:r w:rsidRPr="00092E9A">
              <w:rPr>
                <w:rFonts w:asciiTheme="minorHAnsi" w:hAnsiTheme="minorHAnsi" w:cstheme="minorHAnsi"/>
                <w:i/>
                <w:sz w:val="22"/>
              </w:rPr>
              <w:t xml:space="preserve">Exemple : </w:t>
            </w:r>
          </w:p>
          <w:p w14:paraId="0D50863A" w14:textId="5BB24D29" w:rsidR="00793794" w:rsidRDefault="00793794" w:rsidP="00793794">
            <w:pPr>
              <w:pStyle w:val="Paragraphedeliste"/>
              <w:ind w:left="0"/>
              <w:rPr>
                <w:rFonts w:asciiTheme="minorHAnsi" w:hAnsiTheme="minorHAnsi" w:cstheme="minorHAnsi"/>
                <w:i/>
                <w:sz w:val="22"/>
              </w:rPr>
            </w:pPr>
            <w:r w:rsidRPr="00092E9A">
              <w:rPr>
                <w:rFonts w:asciiTheme="minorHAnsi" w:hAnsiTheme="minorHAnsi" w:cstheme="minorHAnsi"/>
                <w:i/>
                <w:sz w:val="22"/>
              </w:rPr>
              <w:t>Du lundi au jeudi et du mardi au vendredi</w:t>
            </w:r>
          </w:p>
        </w:tc>
        <w:tc>
          <w:tcPr>
            <w:tcW w:w="2037" w:type="dxa"/>
          </w:tcPr>
          <w:p w14:paraId="653A0AE7" w14:textId="77777777" w:rsidR="00793794" w:rsidRPr="00754869" w:rsidRDefault="00793794" w:rsidP="00793794">
            <w:pPr>
              <w:pStyle w:val="Paragraphedeliste"/>
              <w:ind w:left="0"/>
              <w:rPr>
                <w:rFonts w:asciiTheme="minorHAnsi" w:hAnsiTheme="minorHAnsi" w:cstheme="minorHAnsi"/>
                <w:i/>
                <w:sz w:val="22"/>
                <w:highlight w:val="yellow"/>
              </w:rPr>
            </w:pPr>
            <w:r w:rsidRPr="00754869">
              <w:rPr>
                <w:rFonts w:asciiTheme="minorHAnsi" w:hAnsiTheme="minorHAnsi" w:cstheme="minorHAnsi"/>
                <w:i/>
                <w:sz w:val="22"/>
                <w:highlight w:val="yellow"/>
              </w:rPr>
              <w:t>Exemple :</w:t>
            </w:r>
          </w:p>
          <w:p w14:paraId="7EC123B8" w14:textId="77777777" w:rsidR="00793794" w:rsidRDefault="00793794" w:rsidP="00793794">
            <w:pPr>
              <w:pStyle w:val="Paragraphedeliste"/>
              <w:ind w:left="0"/>
              <w:rPr>
                <w:rFonts w:asciiTheme="minorHAnsi" w:hAnsiTheme="minorHAnsi" w:cstheme="minorHAnsi"/>
                <w:i/>
                <w:sz w:val="22"/>
              </w:rPr>
            </w:pPr>
          </w:p>
          <w:p w14:paraId="4A5FD85A" w14:textId="77777777" w:rsidR="00793794" w:rsidRDefault="00793794" w:rsidP="00793794">
            <w:pPr>
              <w:pStyle w:val="Paragraphedeliste"/>
              <w:ind w:left="0"/>
              <w:rPr>
                <w:rFonts w:asciiTheme="minorHAnsi" w:hAnsiTheme="minorHAnsi" w:cstheme="minorHAnsi"/>
                <w:i/>
                <w:sz w:val="22"/>
              </w:rPr>
            </w:pPr>
            <w:r>
              <w:rPr>
                <w:rFonts w:asciiTheme="minorHAnsi" w:hAnsiTheme="minorHAnsi" w:cstheme="minorHAnsi"/>
                <w:i/>
                <w:sz w:val="22"/>
              </w:rPr>
              <w:t>Pause méridienne : 1h</w:t>
            </w:r>
          </w:p>
          <w:p w14:paraId="2C8FACA0" w14:textId="77777777" w:rsidR="00793794" w:rsidRDefault="00793794" w:rsidP="00793794">
            <w:pPr>
              <w:pStyle w:val="Paragraphedeliste"/>
              <w:ind w:left="0"/>
              <w:rPr>
                <w:rFonts w:asciiTheme="minorHAnsi" w:hAnsiTheme="minorHAnsi" w:cstheme="minorHAnsi"/>
                <w:i/>
                <w:sz w:val="22"/>
              </w:rPr>
            </w:pPr>
          </w:p>
          <w:p w14:paraId="5EC8FCFB" w14:textId="77777777" w:rsidR="00793794" w:rsidRPr="0063517E" w:rsidRDefault="00793794" w:rsidP="00793794">
            <w:pPr>
              <w:pStyle w:val="Paragraphedeliste"/>
              <w:ind w:left="0"/>
              <w:rPr>
                <w:rFonts w:asciiTheme="minorHAnsi" w:hAnsiTheme="minorHAnsi" w:cstheme="minorHAnsi"/>
                <w:i/>
                <w:sz w:val="22"/>
                <w:highlight w:val="yellow"/>
              </w:rPr>
            </w:pPr>
            <w:r w:rsidRPr="0063517E">
              <w:rPr>
                <w:rFonts w:asciiTheme="minorHAnsi" w:hAnsiTheme="minorHAnsi" w:cstheme="minorHAnsi"/>
                <w:i/>
                <w:sz w:val="22"/>
                <w:highlight w:val="yellow"/>
              </w:rPr>
              <w:t xml:space="preserve">Si aucun agent du service ne travaille une journée complète dans la semaine précisez : </w:t>
            </w:r>
          </w:p>
          <w:p w14:paraId="7801EC72" w14:textId="77777777" w:rsidR="00793794" w:rsidRDefault="00793794" w:rsidP="00793794">
            <w:pPr>
              <w:pStyle w:val="Paragraphedeliste"/>
              <w:ind w:left="0"/>
              <w:rPr>
                <w:rFonts w:asciiTheme="minorHAnsi" w:hAnsiTheme="minorHAnsi" w:cstheme="minorHAnsi"/>
                <w:i/>
                <w:sz w:val="22"/>
              </w:rPr>
            </w:pPr>
            <w:r w:rsidRPr="00DD2311">
              <w:rPr>
                <w:rFonts w:asciiTheme="minorHAnsi" w:hAnsiTheme="minorHAnsi" w:cstheme="minorHAnsi"/>
                <w:i/>
                <w:sz w:val="22"/>
              </w:rPr>
              <w:t>Non concerné – travail en demi-journée uniquement</w:t>
            </w:r>
          </w:p>
          <w:p w14:paraId="3DF70FAC" w14:textId="77777777" w:rsidR="00793794" w:rsidRDefault="00793794" w:rsidP="00793794">
            <w:pPr>
              <w:pStyle w:val="Paragraphedeliste"/>
              <w:ind w:left="0"/>
              <w:rPr>
                <w:rFonts w:asciiTheme="minorHAnsi" w:hAnsiTheme="minorHAnsi" w:cstheme="minorHAnsi"/>
                <w:i/>
                <w:sz w:val="22"/>
              </w:rPr>
            </w:pPr>
          </w:p>
          <w:p w14:paraId="2C752B1D" w14:textId="12960C96" w:rsidR="00793794" w:rsidRPr="00DD2311" w:rsidRDefault="00793794" w:rsidP="00793794">
            <w:pPr>
              <w:pStyle w:val="Paragraphedeliste"/>
              <w:ind w:left="0"/>
              <w:rPr>
                <w:rFonts w:asciiTheme="minorHAnsi" w:hAnsiTheme="minorHAnsi" w:cstheme="minorHAnsi"/>
                <w:i/>
                <w:sz w:val="22"/>
                <w:highlight w:val="yellow"/>
              </w:rPr>
            </w:pPr>
            <w:r w:rsidRPr="00DD2311">
              <w:rPr>
                <w:rFonts w:asciiTheme="minorHAnsi" w:hAnsiTheme="minorHAnsi" w:cstheme="minorHAnsi"/>
                <w:i/>
                <w:sz w:val="22"/>
                <w:highlight w:val="yellow"/>
              </w:rPr>
              <w:t xml:space="preserve">Si pendant la période estivale les agents travaillent en Journée continue précisez : </w:t>
            </w:r>
          </w:p>
          <w:p w14:paraId="2603B26E" w14:textId="3598C0A0" w:rsidR="00793794" w:rsidRPr="00092E9A" w:rsidRDefault="00793794" w:rsidP="00793794">
            <w:pPr>
              <w:pStyle w:val="Paragraphedeliste"/>
              <w:ind w:left="0"/>
              <w:rPr>
                <w:rFonts w:asciiTheme="minorHAnsi" w:hAnsiTheme="minorHAnsi" w:cstheme="minorHAnsi"/>
                <w:i/>
                <w:sz w:val="22"/>
              </w:rPr>
            </w:pPr>
            <w:r w:rsidRPr="00092E9A">
              <w:rPr>
                <w:rFonts w:asciiTheme="minorHAnsi" w:hAnsiTheme="minorHAnsi" w:cstheme="minorHAnsi"/>
                <w:i/>
                <w:sz w:val="22"/>
              </w:rPr>
              <w:t xml:space="preserve">20 minutes de pause pour 6h de </w:t>
            </w:r>
            <w:proofErr w:type="gramStart"/>
            <w:r w:rsidRPr="00092E9A">
              <w:rPr>
                <w:rFonts w:asciiTheme="minorHAnsi" w:hAnsiTheme="minorHAnsi" w:cstheme="minorHAnsi"/>
                <w:i/>
                <w:sz w:val="22"/>
              </w:rPr>
              <w:t>travail consécutives</w:t>
            </w:r>
            <w:proofErr w:type="gramEnd"/>
            <w:r w:rsidRPr="00DD2311">
              <w:rPr>
                <w:rFonts w:asciiTheme="minorHAnsi" w:hAnsiTheme="minorHAnsi" w:cstheme="minorHAnsi"/>
                <w:i/>
                <w:sz w:val="22"/>
              </w:rPr>
              <w:t xml:space="preserve"> pendant la période estivale </w:t>
            </w:r>
          </w:p>
          <w:p w14:paraId="76E0F6F5" w14:textId="77777777" w:rsidR="00793794" w:rsidRPr="0026792E" w:rsidRDefault="00793794" w:rsidP="00793794">
            <w:pPr>
              <w:pStyle w:val="Paragraphedeliste"/>
              <w:ind w:left="0"/>
              <w:rPr>
                <w:rFonts w:asciiTheme="minorHAnsi" w:hAnsiTheme="minorHAnsi" w:cstheme="minorHAnsi"/>
                <w:iCs/>
                <w:sz w:val="22"/>
              </w:rPr>
            </w:pPr>
            <w:r w:rsidRPr="00DD2311">
              <w:rPr>
                <w:rFonts w:asciiTheme="minorHAnsi" w:hAnsiTheme="minorHAnsi" w:cstheme="minorHAnsi"/>
                <w:i/>
                <w:sz w:val="22"/>
              </w:rPr>
              <w:t>Le temps de pause est inclus dans le temps de travail effectif à condition que l’agent reste à la disposition de l’employeur et ne vaque pas à ses</w:t>
            </w:r>
            <w:r w:rsidRPr="00092E9A">
              <w:rPr>
                <w:rFonts w:asciiTheme="minorHAnsi" w:hAnsiTheme="minorHAnsi" w:cstheme="minorHAnsi"/>
                <w:iCs/>
                <w:sz w:val="22"/>
              </w:rPr>
              <w:t xml:space="preserve"> </w:t>
            </w:r>
            <w:r w:rsidRPr="00DD2311">
              <w:rPr>
                <w:rFonts w:asciiTheme="minorHAnsi" w:hAnsiTheme="minorHAnsi" w:cstheme="minorHAnsi"/>
                <w:i/>
                <w:sz w:val="22"/>
              </w:rPr>
              <w:t>occupations personnelles.</w:t>
            </w:r>
            <w:r w:rsidRPr="0026792E">
              <w:rPr>
                <w:rFonts w:asciiTheme="minorHAnsi" w:hAnsiTheme="minorHAnsi" w:cstheme="minorHAnsi"/>
                <w:iCs/>
                <w:sz w:val="22"/>
              </w:rPr>
              <w:t xml:space="preserve"> </w:t>
            </w:r>
          </w:p>
          <w:p w14:paraId="528447F2" w14:textId="5F9E1574" w:rsidR="00793794" w:rsidRDefault="00793794" w:rsidP="00793794">
            <w:pPr>
              <w:pStyle w:val="Paragraphedeliste"/>
              <w:ind w:left="0"/>
              <w:rPr>
                <w:rFonts w:asciiTheme="minorHAnsi" w:hAnsiTheme="minorHAnsi" w:cstheme="minorHAnsi"/>
                <w:i/>
                <w:sz w:val="22"/>
              </w:rPr>
            </w:pPr>
          </w:p>
        </w:tc>
      </w:tr>
      <w:tr w:rsidR="008166F4" w14:paraId="2901CAB3" w14:textId="77777777" w:rsidTr="008166F4">
        <w:trPr>
          <w:trHeight w:val="609"/>
        </w:trPr>
        <w:tc>
          <w:tcPr>
            <w:tcW w:w="2299" w:type="dxa"/>
          </w:tcPr>
          <w:p w14:paraId="35A0D73B" w14:textId="77777777" w:rsidR="008166F4" w:rsidRPr="008166F4" w:rsidRDefault="008166F4" w:rsidP="000F649E">
            <w:pPr>
              <w:pStyle w:val="Paragraphedeliste"/>
              <w:ind w:left="0"/>
              <w:rPr>
                <w:rFonts w:asciiTheme="minorHAnsi" w:hAnsiTheme="minorHAnsi" w:cstheme="minorHAnsi"/>
                <w:b/>
                <w:i/>
                <w:sz w:val="22"/>
              </w:rPr>
            </w:pPr>
            <w:proofErr w:type="gramStart"/>
            <w:r w:rsidRPr="00754869">
              <w:rPr>
                <w:rFonts w:asciiTheme="minorHAnsi" w:hAnsiTheme="minorHAnsi" w:cstheme="minorHAnsi"/>
                <w:b/>
                <w:i/>
                <w:sz w:val="22"/>
                <w:highlight w:val="yellow"/>
              </w:rPr>
              <w:lastRenderedPageBreak/>
              <w:t>ETC….</w:t>
            </w:r>
            <w:proofErr w:type="gramEnd"/>
          </w:p>
        </w:tc>
        <w:tc>
          <w:tcPr>
            <w:tcW w:w="2333" w:type="dxa"/>
          </w:tcPr>
          <w:p w14:paraId="766DB20B" w14:textId="77777777" w:rsidR="008166F4" w:rsidRPr="000F649E" w:rsidRDefault="008166F4" w:rsidP="000F649E">
            <w:pPr>
              <w:pStyle w:val="Paragraphedeliste"/>
              <w:ind w:left="0"/>
              <w:rPr>
                <w:rFonts w:asciiTheme="minorHAnsi" w:hAnsiTheme="minorHAnsi" w:cstheme="minorHAnsi"/>
                <w:i/>
                <w:sz w:val="22"/>
              </w:rPr>
            </w:pPr>
          </w:p>
        </w:tc>
        <w:tc>
          <w:tcPr>
            <w:tcW w:w="2037" w:type="dxa"/>
          </w:tcPr>
          <w:p w14:paraId="6954585D" w14:textId="77777777" w:rsidR="008166F4" w:rsidRDefault="008166F4" w:rsidP="000F649E">
            <w:pPr>
              <w:pStyle w:val="Paragraphedeliste"/>
              <w:ind w:left="0"/>
              <w:rPr>
                <w:rFonts w:asciiTheme="minorHAnsi" w:hAnsiTheme="minorHAnsi" w:cstheme="minorHAnsi"/>
                <w:i/>
                <w:sz w:val="22"/>
              </w:rPr>
            </w:pPr>
          </w:p>
        </w:tc>
        <w:tc>
          <w:tcPr>
            <w:tcW w:w="2037" w:type="dxa"/>
          </w:tcPr>
          <w:p w14:paraId="63CED81A" w14:textId="77777777" w:rsidR="008166F4" w:rsidRPr="008166F4" w:rsidRDefault="008166F4" w:rsidP="000F649E">
            <w:pPr>
              <w:pStyle w:val="Paragraphedeliste"/>
              <w:ind w:left="0"/>
              <w:rPr>
                <w:rFonts w:asciiTheme="minorHAnsi" w:hAnsiTheme="minorHAnsi" w:cstheme="minorHAnsi"/>
                <w:i/>
                <w:sz w:val="22"/>
              </w:rPr>
            </w:pPr>
          </w:p>
        </w:tc>
        <w:tc>
          <w:tcPr>
            <w:tcW w:w="2037" w:type="dxa"/>
          </w:tcPr>
          <w:p w14:paraId="11454201" w14:textId="77777777" w:rsidR="008166F4" w:rsidRDefault="008166F4" w:rsidP="000F649E">
            <w:pPr>
              <w:pStyle w:val="Paragraphedeliste"/>
              <w:ind w:left="0"/>
              <w:rPr>
                <w:rFonts w:asciiTheme="minorHAnsi" w:hAnsiTheme="minorHAnsi" w:cstheme="minorHAnsi"/>
                <w:i/>
                <w:sz w:val="22"/>
              </w:rPr>
            </w:pPr>
          </w:p>
        </w:tc>
      </w:tr>
    </w:tbl>
    <w:p w14:paraId="44CA008E" w14:textId="77777777" w:rsidR="000F649E" w:rsidRPr="000E7314" w:rsidRDefault="000F649E" w:rsidP="000F649E">
      <w:pPr>
        <w:pStyle w:val="Paragraphedeliste"/>
        <w:ind w:left="1068"/>
        <w:rPr>
          <w:rFonts w:asciiTheme="minorHAnsi" w:hAnsiTheme="minorHAnsi" w:cstheme="minorHAnsi"/>
          <w:i/>
          <w:sz w:val="22"/>
        </w:rPr>
      </w:pPr>
    </w:p>
    <w:p w14:paraId="14842506" w14:textId="77777777" w:rsidR="00B819A8" w:rsidRDefault="00B819A8" w:rsidP="00A020F5">
      <w:pPr>
        <w:rPr>
          <w:rFonts w:asciiTheme="minorHAnsi" w:hAnsiTheme="minorHAnsi" w:cstheme="minorHAnsi"/>
          <w:sz w:val="22"/>
        </w:rPr>
      </w:pPr>
    </w:p>
    <w:p w14:paraId="2C8D1E10" w14:textId="77777777" w:rsidR="000E7314" w:rsidRDefault="000E7314" w:rsidP="00A020F5">
      <w:pPr>
        <w:rPr>
          <w:rFonts w:asciiTheme="minorHAnsi" w:hAnsiTheme="minorHAnsi" w:cstheme="minorHAnsi"/>
          <w:sz w:val="22"/>
          <w:highlight w:val="yellow"/>
        </w:rPr>
      </w:pPr>
      <w:r w:rsidRPr="00B819A8">
        <w:rPr>
          <w:rFonts w:asciiTheme="minorHAnsi" w:hAnsiTheme="minorHAnsi" w:cstheme="minorHAnsi"/>
          <w:sz w:val="22"/>
          <w:highlight w:val="yellow"/>
        </w:rPr>
        <w:t>A souligner : pour chaque cycle, la délibération doit préciser la durée des cycles de travail, les bornes quotidiennes et hebdomadaires</w:t>
      </w:r>
      <w:r w:rsidR="00B819A8">
        <w:rPr>
          <w:rFonts w:asciiTheme="minorHAnsi" w:hAnsiTheme="minorHAnsi" w:cstheme="minorHAnsi"/>
          <w:sz w:val="22"/>
          <w:highlight w:val="yellow"/>
        </w:rPr>
        <w:t xml:space="preserve"> du service</w:t>
      </w:r>
      <w:r w:rsidRPr="00B819A8">
        <w:rPr>
          <w:rFonts w:asciiTheme="minorHAnsi" w:hAnsiTheme="minorHAnsi" w:cstheme="minorHAnsi"/>
          <w:sz w:val="22"/>
          <w:highlight w:val="yellow"/>
        </w:rPr>
        <w:t xml:space="preserve">, les modalités de repos et de pause. </w:t>
      </w:r>
    </w:p>
    <w:p w14:paraId="3CC71F35" w14:textId="6FE1668E" w:rsidR="003811B2" w:rsidRPr="003811B2" w:rsidRDefault="003811B2" w:rsidP="00A020F5">
      <w:pPr>
        <w:rPr>
          <w:rFonts w:asciiTheme="minorHAnsi" w:hAnsiTheme="minorHAnsi" w:cstheme="minorHAnsi"/>
          <w:sz w:val="22"/>
          <w:highlight w:val="yellow"/>
        </w:rPr>
      </w:pPr>
      <w:r w:rsidRPr="003811B2">
        <w:rPr>
          <w:rFonts w:asciiTheme="minorHAnsi" w:hAnsiTheme="minorHAnsi" w:cstheme="minorHAnsi"/>
          <w:sz w:val="22"/>
          <w:highlight w:val="yellow"/>
        </w:rPr>
        <w:t xml:space="preserve">Pour les services annualisés la délibération doit préciser les différentes périodes annuelles (exemple </w:t>
      </w:r>
      <w:r w:rsidR="00AE0C16">
        <w:rPr>
          <w:rFonts w:asciiTheme="minorHAnsi" w:hAnsiTheme="minorHAnsi" w:cstheme="minorHAnsi"/>
          <w:sz w:val="22"/>
          <w:highlight w:val="yellow"/>
        </w:rPr>
        <w:t xml:space="preserve">1 </w:t>
      </w:r>
      <w:r w:rsidRPr="003811B2">
        <w:rPr>
          <w:rFonts w:asciiTheme="minorHAnsi" w:hAnsiTheme="minorHAnsi" w:cstheme="minorHAnsi"/>
          <w:sz w:val="22"/>
          <w:highlight w:val="yellow"/>
        </w:rPr>
        <w:t>: période de forte activité sur 36 semaines annuelles</w:t>
      </w:r>
      <w:r w:rsidR="00F541FA">
        <w:rPr>
          <w:rFonts w:asciiTheme="minorHAnsi" w:hAnsiTheme="minorHAnsi" w:cstheme="minorHAnsi"/>
          <w:sz w:val="22"/>
          <w:highlight w:val="yellow"/>
        </w:rPr>
        <w:t xml:space="preserve"> pendant la période scolaire</w:t>
      </w:r>
      <w:r w:rsidRPr="003811B2">
        <w:rPr>
          <w:rFonts w:asciiTheme="minorHAnsi" w:hAnsiTheme="minorHAnsi" w:cstheme="minorHAnsi"/>
          <w:sz w:val="22"/>
          <w:highlight w:val="yellow"/>
        </w:rPr>
        <w:t xml:space="preserve"> / période de faible activité : </w:t>
      </w:r>
      <w:r w:rsidR="00AE0C16">
        <w:rPr>
          <w:rFonts w:asciiTheme="minorHAnsi" w:hAnsiTheme="minorHAnsi" w:cstheme="minorHAnsi"/>
          <w:sz w:val="22"/>
          <w:highlight w:val="yellow"/>
        </w:rPr>
        <w:t xml:space="preserve">16 semaines pendant les </w:t>
      </w:r>
      <w:r w:rsidRPr="003811B2">
        <w:rPr>
          <w:rFonts w:asciiTheme="minorHAnsi" w:hAnsiTheme="minorHAnsi" w:cstheme="minorHAnsi"/>
          <w:sz w:val="22"/>
          <w:highlight w:val="yellow"/>
        </w:rPr>
        <w:t>vacances scolaires</w:t>
      </w:r>
      <w:r w:rsidR="00AE0C16">
        <w:rPr>
          <w:rFonts w:asciiTheme="minorHAnsi" w:hAnsiTheme="minorHAnsi" w:cstheme="minorHAnsi"/>
          <w:sz w:val="22"/>
          <w:highlight w:val="yellow"/>
        </w:rPr>
        <w:t>. Exemple 2 : X semaines de période normale d’activité et Y semaines de faible activité</w:t>
      </w:r>
      <w:r w:rsidRPr="003811B2">
        <w:rPr>
          <w:rFonts w:asciiTheme="minorHAnsi" w:hAnsiTheme="minorHAnsi" w:cstheme="minorHAnsi"/>
          <w:sz w:val="22"/>
          <w:highlight w:val="yellow"/>
        </w:rPr>
        <w:t>)</w:t>
      </w:r>
    </w:p>
    <w:p w14:paraId="3E051476" w14:textId="77777777" w:rsidR="00B819A8" w:rsidRPr="00B819A8" w:rsidRDefault="00B819A8" w:rsidP="00A020F5">
      <w:pPr>
        <w:rPr>
          <w:rFonts w:asciiTheme="minorHAnsi" w:hAnsiTheme="minorHAnsi" w:cstheme="minorHAnsi"/>
          <w:sz w:val="22"/>
          <w:highlight w:val="yellow"/>
        </w:rPr>
      </w:pPr>
    </w:p>
    <w:p w14:paraId="63EED565" w14:textId="77777777" w:rsidR="008166F4" w:rsidRDefault="008166F4" w:rsidP="00A020F5">
      <w:pPr>
        <w:rPr>
          <w:rFonts w:asciiTheme="minorHAnsi" w:hAnsiTheme="minorHAnsi" w:cstheme="minorHAnsi"/>
          <w:sz w:val="22"/>
          <w:highlight w:val="yellow"/>
        </w:rPr>
      </w:pPr>
    </w:p>
    <w:p w14:paraId="5C7D7E6C" w14:textId="77777777" w:rsidR="00B819A8" w:rsidRDefault="00B819A8" w:rsidP="00A020F5">
      <w:pPr>
        <w:rPr>
          <w:rFonts w:asciiTheme="minorHAnsi" w:hAnsiTheme="minorHAnsi" w:cstheme="minorHAnsi"/>
          <w:sz w:val="22"/>
        </w:rPr>
      </w:pPr>
      <w:r w:rsidRPr="00B819A8">
        <w:rPr>
          <w:rFonts w:asciiTheme="minorHAnsi" w:hAnsiTheme="minorHAnsi" w:cstheme="minorHAnsi"/>
          <w:sz w:val="22"/>
          <w:highlight w:val="yellow"/>
        </w:rPr>
        <w:t>(</w:t>
      </w:r>
      <w:proofErr w:type="gramStart"/>
      <w:r w:rsidRPr="00B819A8">
        <w:rPr>
          <w:rFonts w:asciiTheme="minorHAnsi" w:hAnsiTheme="minorHAnsi" w:cstheme="minorHAnsi"/>
          <w:sz w:val="22"/>
          <w:highlight w:val="yellow"/>
        </w:rPr>
        <w:t>si</w:t>
      </w:r>
      <w:proofErr w:type="gramEnd"/>
      <w:r w:rsidRPr="00B819A8">
        <w:rPr>
          <w:rFonts w:asciiTheme="minorHAnsi" w:hAnsiTheme="minorHAnsi" w:cstheme="minorHAnsi"/>
          <w:sz w:val="22"/>
          <w:highlight w:val="yellow"/>
        </w:rPr>
        <w:t xml:space="preserve"> la collectivité ne compte que des agents à temps non complet) :</w:t>
      </w:r>
    </w:p>
    <w:p w14:paraId="5567E34E" w14:textId="77777777" w:rsidR="00B819A8" w:rsidRDefault="00B819A8" w:rsidP="00A020F5">
      <w:pPr>
        <w:rPr>
          <w:rFonts w:asciiTheme="minorHAnsi" w:hAnsiTheme="minorHAnsi" w:cstheme="minorHAnsi"/>
          <w:sz w:val="22"/>
        </w:rPr>
      </w:pPr>
    </w:p>
    <w:p w14:paraId="0D87FAA9" w14:textId="77777777" w:rsidR="00B819A8" w:rsidRDefault="00B819A8" w:rsidP="00A020F5">
      <w:pPr>
        <w:rPr>
          <w:rFonts w:asciiTheme="minorHAnsi" w:hAnsiTheme="minorHAnsi" w:cstheme="minorHAnsi"/>
          <w:i/>
          <w:sz w:val="22"/>
        </w:rPr>
      </w:pPr>
      <w:r w:rsidRPr="003811B2">
        <w:rPr>
          <w:rFonts w:asciiTheme="minorHAnsi" w:hAnsiTheme="minorHAnsi" w:cstheme="minorHAnsi"/>
          <w:i/>
          <w:sz w:val="22"/>
        </w:rPr>
        <w:t xml:space="preserve">A ce jour, la collectivité ne compte que des agents à temps non complet. </w:t>
      </w:r>
    </w:p>
    <w:p w14:paraId="397E97B3" w14:textId="77777777" w:rsidR="00552DC1" w:rsidRDefault="00552DC1" w:rsidP="00552DC1">
      <w:pPr>
        <w:spacing w:after="120"/>
        <w:rPr>
          <w:rFonts w:ascii="Calibri" w:eastAsia="Times New Roman" w:hAnsi="Calibri" w:cs="Calibri"/>
          <w:b/>
          <w:bCs/>
          <w:i/>
          <w:sz w:val="22"/>
          <w:szCs w:val="22"/>
          <w:lang w:eastAsia="fr-FR"/>
        </w:rPr>
      </w:pPr>
    </w:p>
    <w:p w14:paraId="7456248E" w14:textId="77777777" w:rsidR="00754869" w:rsidRDefault="00552DC1" w:rsidP="00A020F5">
      <w:pPr>
        <w:rPr>
          <w:rFonts w:ascii="Calibri" w:eastAsia="Times New Roman" w:hAnsi="Calibri" w:cs="Calibri"/>
          <w:b/>
          <w:bCs/>
          <w:i/>
          <w:sz w:val="22"/>
          <w:szCs w:val="22"/>
          <w:lang w:eastAsia="fr-FR"/>
        </w:rPr>
      </w:pPr>
      <w:r w:rsidRPr="00754869">
        <w:rPr>
          <w:rFonts w:ascii="Calibri" w:eastAsia="Times New Roman" w:hAnsi="Calibri" w:cs="Calibri"/>
          <w:b/>
          <w:bCs/>
          <w:i/>
          <w:sz w:val="22"/>
          <w:szCs w:val="22"/>
          <w:highlight w:val="yellow"/>
          <w:lang w:eastAsia="fr-FR"/>
        </w:rPr>
        <w:t>Le cas échéant, si mise en place des horaires variables :</w:t>
      </w:r>
    </w:p>
    <w:p w14:paraId="58AFCE18" w14:textId="77777777" w:rsidR="00754869" w:rsidRPr="00754869" w:rsidRDefault="00552DC1" w:rsidP="00A020F5">
      <w:pPr>
        <w:rPr>
          <w:rFonts w:asciiTheme="minorHAnsi" w:hAnsiTheme="minorHAnsi" w:cstheme="minorHAnsi"/>
          <w:b/>
          <w:bCs/>
          <w:sz w:val="22"/>
        </w:rPr>
      </w:pPr>
      <w:r w:rsidRPr="00754869">
        <w:rPr>
          <w:rFonts w:asciiTheme="minorHAnsi" w:hAnsiTheme="minorHAnsi" w:cstheme="minorHAnsi"/>
          <w:b/>
          <w:bCs/>
          <w:sz w:val="22"/>
        </w:rPr>
        <w:t xml:space="preserve">Article 3 : </w:t>
      </w:r>
    </w:p>
    <w:p w14:paraId="0DD12E80" w14:textId="6B8244E2" w:rsidR="00552DC1" w:rsidRDefault="00552DC1" w:rsidP="00A020F5">
      <w:pPr>
        <w:rPr>
          <w:rFonts w:asciiTheme="minorHAnsi" w:hAnsiTheme="minorHAnsi" w:cstheme="minorHAnsi"/>
          <w:sz w:val="22"/>
        </w:rPr>
      </w:pPr>
      <w:r>
        <w:rPr>
          <w:rFonts w:asciiTheme="minorHAnsi" w:hAnsiTheme="minorHAnsi" w:cstheme="minorHAnsi"/>
          <w:sz w:val="22"/>
        </w:rPr>
        <w:t xml:space="preserve">Mise en place des horaires variables dans les conditions suivantes : </w:t>
      </w:r>
    </w:p>
    <w:p w14:paraId="2C9F50F4" w14:textId="77777777" w:rsidR="00552DC1" w:rsidRDefault="00552DC1" w:rsidP="00A020F5">
      <w:pPr>
        <w:rPr>
          <w:rFonts w:asciiTheme="minorHAnsi" w:hAnsiTheme="minorHAnsi" w:cstheme="minorHAnsi"/>
          <w:sz w:val="22"/>
        </w:rPr>
      </w:pPr>
    </w:p>
    <w:p w14:paraId="29603A8D" w14:textId="77777777" w:rsidR="00552DC1" w:rsidRPr="00552DC1" w:rsidRDefault="00552DC1" w:rsidP="00552DC1">
      <w:pPr>
        <w:spacing w:after="120"/>
        <w:rPr>
          <w:rFonts w:ascii="Calibri" w:eastAsia="Times New Roman" w:hAnsi="Calibri" w:cs="Calibri"/>
          <w:iCs/>
          <w:sz w:val="22"/>
          <w:szCs w:val="22"/>
          <w:lang w:eastAsia="fr-FR"/>
        </w:rPr>
      </w:pPr>
      <w:r>
        <w:rPr>
          <w:rFonts w:asciiTheme="minorHAnsi" w:hAnsiTheme="minorHAnsi" w:cstheme="minorHAnsi"/>
          <w:sz w:val="22"/>
        </w:rPr>
        <w:t xml:space="preserve"> </w:t>
      </w:r>
      <w:r w:rsidRPr="00552DC1">
        <w:rPr>
          <w:rFonts w:ascii="Calibri" w:eastAsia="Times New Roman" w:hAnsi="Calibri" w:cs="Calibri"/>
          <w:iCs/>
          <w:sz w:val="22"/>
          <w:szCs w:val="22"/>
          <w:lang w:eastAsia="fr-FR"/>
        </w:rPr>
        <w:t>Les horaires variables sont mis en place pour les services suivants :</w:t>
      </w:r>
      <w:r w:rsidRPr="00552DC1">
        <w:rPr>
          <w:rFonts w:ascii="Calibri" w:eastAsia="Times New Roman" w:hAnsi="Calibri" w:cs="Calibri"/>
          <w:b/>
          <w:bCs/>
          <w:i/>
          <w:sz w:val="22"/>
          <w:szCs w:val="22"/>
          <w:lang w:eastAsia="fr-FR"/>
        </w:rPr>
        <w:t xml:space="preserve"> </w:t>
      </w:r>
      <w:r w:rsidRPr="00754869">
        <w:rPr>
          <w:rFonts w:ascii="Calibri" w:eastAsia="Times New Roman" w:hAnsi="Calibri" w:cs="Calibri"/>
          <w:b/>
          <w:bCs/>
          <w:i/>
          <w:sz w:val="22"/>
          <w:szCs w:val="22"/>
          <w:highlight w:val="yellow"/>
          <w:lang w:eastAsia="fr-FR"/>
        </w:rPr>
        <w:t xml:space="preserve">(lister les services concernés) </w:t>
      </w:r>
      <w:r w:rsidRPr="00552DC1">
        <w:rPr>
          <w:rFonts w:ascii="Calibri" w:eastAsia="Times New Roman" w:hAnsi="Calibri" w:cs="Calibri"/>
          <w:iCs/>
          <w:sz w:val="22"/>
          <w:szCs w:val="22"/>
          <w:lang w:eastAsia="fr-FR"/>
        </w:rPr>
        <w:t xml:space="preserve">et dans les conditions suivantes : </w:t>
      </w:r>
    </w:p>
    <w:p w14:paraId="6BB2F588" w14:textId="77777777" w:rsidR="00552DC1" w:rsidRPr="00552DC1" w:rsidRDefault="00552DC1" w:rsidP="00552DC1">
      <w:pPr>
        <w:numPr>
          <w:ilvl w:val="0"/>
          <w:numId w:val="11"/>
        </w:numPr>
        <w:spacing w:after="120" w:line="276" w:lineRule="auto"/>
        <w:contextualSpacing/>
        <w:rPr>
          <w:rFonts w:asciiTheme="minorHAnsi" w:hAnsiTheme="minorHAnsi" w:cstheme="minorBidi"/>
          <w:iCs/>
          <w:sz w:val="22"/>
          <w:szCs w:val="22"/>
        </w:rPr>
      </w:pPr>
      <w:r w:rsidRPr="00552DC1">
        <w:rPr>
          <w:rFonts w:asciiTheme="minorHAnsi" w:hAnsiTheme="minorHAnsi" w:cstheme="minorBidi"/>
          <w:iCs/>
          <w:sz w:val="22"/>
          <w:szCs w:val="22"/>
        </w:rPr>
        <w:t xml:space="preserve">Dans le respect des garanties minimales du temps de travail : une amplitude journalière maximale de 12 heures de travail, </w:t>
      </w:r>
      <w:r w:rsidRPr="00552DC1">
        <w:rPr>
          <w:rFonts w:asciiTheme="minorHAnsi" w:hAnsiTheme="minorHAnsi" w:cstheme="minorBidi"/>
          <w:b/>
          <w:bCs/>
          <w:i/>
          <w:sz w:val="22"/>
          <w:szCs w:val="22"/>
        </w:rPr>
        <w:t>par exemple :  de 7h30 à 19h30</w:t>
      </w:r>
      <w:r w:rsidRPr="00754869">
        <w:rPr>
          <w:rFonts w:asciiTheme="minorHAnsi" w:hAnsiTheme="minorHAnsi" w:cstheme="minorBidi"/>
          <w:b/>
          <w:bCs/>
          <w:i/>
          <w:sz w:val="22"/>
          <w:szCs w:val="22"/>
          <w:highlight w:val="yellow"/>
        </w:rPr>
        <w:t xml:space="preserve"> (préciser</w:t>
      </w:r>
      <w:r w:rsidRPr="00552DC1">
        <w:rPr>
          <w:rFonts w:asciiTheme="minorHAnsi" w:hAnsiTheme="minorHAnsi" w:cstheme="minorBidi"/>
          <w:b/>
          <w:bCs/>
          <w:i/>
          <w:sz w:val="22"/>
          <w:szCs w:val="22"/>
        </w:rPr>
        <w:t>)</w:t>
      </w:r>
      <w:r w:rsidRPr="00552DC1">
        <w:rPr>
          <w:rFonts w:asciiTheme="minorHAnsi" w:hAnsiTheme="minorHAnsi" w:cstheme="minorBidi"/>
          <w:iCs/>
          <w:sz w:val="22"/>
          <w:szCs w:val="22"/>
        </w:rPr>
        <w:t>, et une durée quotidienne de travail limitée à 10 heures.</w:t>
      </w:r>
    </w:p>
    <w:p w14:paraId="4B825918" w14:textId="77777777" w:rsidR="00552DC1" w:rsidRPr="00552DC1" w:rsidRDefault="00552DC1" w:rsidP="00552DC1">
      <w:pPr>
        <w:numPr>
          <w:ilvl w:val="0"/>
          <w:numId w:val="11"/>
        </w:numPr>
        <w:spacing w:after="120" w:line="276" w:lineRule="auto"/>
        <w:contextualSpacing/>
        <w:rPr>
          <w:rFonts w:asciiTheme="minorHAnsi" w:hAnsiTheme="minorHAnsi" w:cstheme="minorBidi"/>
          <w:iCs/>
          <w:sz w:val="22"/>
          <w:szCs w:val="22"/>
        </w:rPr>
      </w:pPr>
      <w:r w:rsidRPr="00552DC1">
        <w:rPr>
          <w:rFonts w:asciiTheme="minorHAnsi" w:hAnsiTheme="minorHAnsi" w:cstheme="minorBidi"/>
          <w:iCs/>
          <w:sz w:val="22"/>
          <w:szCs w:val="22"/>
        </w:rPr>
        <w:t>Deux plages fixes, avec présence obligatoire des agents </w:t>
      </w:r>
      <w:r w:rsidRPr="00754869">
        <w:rPr>
          <w:rFonts w:asciiTheme="minorHAnsi" w:hAnsiTheme="minorHAnsi" w:cstheme="minorBidi"/>
          <w:iCs/>
          <w:sz w:val="22"/>
          <w:szCs w:val="22"/>
          <w:highlight w:val="yellow"/>
        </w:rPr>
        <w:t xml:space="preserve">: </w:t>
      </w:r>
      <w:r w:rsidRPr="00754869">
        <w:rPr>
          <w:rFonts w:asciiTheme="minorHAnsi" w:hAnsiTheme="minorHAnsi" w:cstheme="minorBidi"/>
          <w:b/>
          <w:bCs/>
          <w:i/>
          <w:sz w:val="22"/>
          <w:szCs w:val="22"/>
          <w:highlight w:val="yellow"/>
        </w:rPr>
        <w:t xml:space="preserve">(à déterminer) </w:t>
      </w:r>
      <w:r w:rsidRPr="00552DC1">
        <w:rPr>
          <w:rFonts w:asciiTheme="minorHAnsi" w:hAnsiTheme="minorHAnsi" w:cstheme="minorBidi"/>
          <w:b/>
          <w:bCs/>
          <w:i/>
          <w:sz w:val="22"/>
          <w:szCs w:val="22"/>
        </w:rPr>
        <w:t>par exemple de 9h à 12h et de 14h à 16h30.</w:t>
      </w:r>
    </w:p>
    <w:p w14:paraId="62A0BCC4" w14:textId="77777777" w:rsidR="00552DC1" w:rsidRPr="00552DC1" w:rsidRDefault="00552DC1" w:rsidP="00552DC1">
      <w:pPr>
        <w:numPr>
          <w:ilvl w:val="0"/>
          <w:numId w:val="11"/>
        </w:numPr>
        <w:spacing w:after="120" w:line="276" w:lineRule="auto"/>
        <w:contextualSpacing/>
        <w:rPr>
          <w:rFonts w:asciiTheme="minorHAnsi" w:hAnsiTheme="minorHAnsi" w:cstheme="minorBidi"/>
          <w:b/>
          <w:bCs/>
          <w:i/>
          <w:sz w:val="22"/>
          <w:szCs w:val="22"/>
        </w:rPr>
      </w:pPr>
      <w:r w:rsidRPr="00552DC1">
        <w:rPr>
          <w:rFonts w:asciiTheme="minorHAnsi" w:hAnsiTheme="minorHAnsi" w:cstheme="minorBidi"/>
          <w:iCs/>
          <w:sz w:val="22"/>
          <w:szCs w:val="22"/>
        </w:rPr>
        <w:t xml:space="preserve">Trois plages variables </w:t>
      </w:r>
      <w:r w:rsidRPr="00754869">
        <w:rPr>
          <w:rFonts w:asciiTheme="minorHAnsi" w:hAnsiTheme="minorHAnsi" w:cstheme="minorBidi"/>
          <w:b/>
          <w:bCs/>
          <w:i/>
          <w:sz w:val="22"/>
          <w:szCs w:val="22"/>
          <w:highlight w:val="yellow"/>
        </w:rPr>
        <w:t xml:space="preserve">(à déterminer) </w:t>
      </w:r>
      <w:r w:rsidRPr="00552DC1">
        <w:rPr>
          <w:rFonts w:asciiTheme="minorHAnsi" w:hAnsiTheme="minorHAnsi" w:cstheme="minorBidi"/>
          <w:b/>
          <w:bCs/>
          <w:i/>
          <w:sz w:val="22"/>
          <w:szCs w:val="22"/>
        </w:rPr>
        <w:t>par exemple de 7h30 à 9h, de 12 à 14h et de 16h30 à 19h30.</w:t>
      </w:r>
    </w:p>
    <w:p w14:paraId="4B769D3E" w14:textId="4C712C58" w:rsidR="00552DC1" w:rsidRPr="00754869" w:rsidRDefault="00552DC1" w:rsidP="00552DC1">
      <w:pPr>
        <w:numPr>
          <w:ilvl w:val="0"/>
          <w:numId w:val="11"/>
        </w:numPr>
        <w:spacing w:after="120" w:line="276" w:lineRule="auto"/>
        <w:contextualSpacing/>
        <w:rPr>
          <w:rFonts w:asciiTheme="minorHAnsi" w:hAnsiTheme="minorHAnsi" w:cstheme="minorBidi"/>
          <w:b/>
          <w:bCs/>
          <w:i/>
          <w:sz w:val="22"/>
          <w:szCs w:val="22"/>
        </w:rPr>
      </w:pPr>
      <w:r w:rsidRPr="00552DC1">
        <w:rPr>
          <w:rFonts w:asciiTheme="minorHAnsi" w:hAnsiTheme="minorHAnsi" w:cstheme="minorBidi"/>
          <w:iCs/>
          <w:sz w:val="22"/>
          <w:szCs w:val="22"/>
        </w:rPr>
        <w:t>Une pause méridienne obligatoire</w:t>
      </w:r>
      <w:r w:rsidR="0044645B">
        <w:rPr>
          <w:rFonts w:asciiTheme="minorHAnsi" w:hAnsiTheme="minorHAnsi" w:cstheme="minorBidi"/>
          <w:iCs/>
          <w:sz w:val="22"/>
          <w:szCs w:val="22"/>
        </w:rPr>
        <w:t xml:space="preserve"> </w:t>
      </w:r>
      <w:r w:rsidR="0044645B" w:rsidRPr="00754869">
        <w:rPr>
          <w:rFonts w:asciiTheme="minorHAnsi" w:hAnsiTheme="minorHAnsi" w:cstheme="minorBidi"/>
          <w:b/>
          <w:bCs/>
          <w:i/>
          <w:sz w:val="22"/>
          <w:szCs w:val="22"/>
          <w:highlight w:val="yellow"/>
        </w:rPr>
        <w:t xml:space="preserve">(à déterminer) </w:t>
      </w:r>
      <w:r w:rsidR="0044645B" w:rsidRPr="00754869">
        <w:rPr>
          <w:rFonts w:asciiTheme="minorHAnsi" w:hAnsiTheme="minorHAnsi" w:cstheme="minorBidi"/>
          <w:b/>
          <w:bCs/>
          <w:i/>
          <w:sz w:val="22"/>
          <w:szCs w:val="22"/>
        </w:rPr>
        <w:t>par exemple</w:t>
      </w:r>
      <w:r w:rsidRPr="00754869">
        <w:rPr>
          <w:rFonts w:asciiTheme="minorHAnsi" w:hAnsiTheme="minorHAnsi" w:cstheme="minorBidi"/>
          <w:b/>
          <w:bCs/>
          <w:i/>
          <w:sz w:val="22"/>
          <w:szCs w:val="22"/>
        </w:rPr>
        <w:t xml:space="preserve"> de 45 minutes entre 12h et 14h.</w:t>
      </w:r>
    </w:p>
    <w:p w14:paraId="33419646" w14:textId="77777777" w:rsidR="00413B9E" w:rsidRPr="00552DC1" w:rsidRDefault="00413B9E" w:rsidP="0026792E">
      <w:pPr>
        <w:spacing w:after="120" w:line="276" w:lineRule="auto"/>
        <w:ind w:left="720"/>
        <w:contextualSpacing/>
        <w:rPr>
          <w:rFonts w:asciiTheme="minorHAnsi" w:hAnsiTheme="minorHAnsi" w:cstheme="minorBidi"/>
          <w:iCs/>
          <w:sz w:val="22"/>
          <w:szCs w:val="22"/>
        </w:rPr>
      </w:pPr>
    </w:p>
    <w:p w14:paraId="207B3EE6" w14:textId="624703F2" w:rsidR="00552DC1" w:rsidRDefault="00552DC1" w:rsidP="00552DC1">
      <w:pPr>
        <w:spacing w:after="120"/>
        <w:rPr>
          <w:rFonts w:ascii="Calibri" w:eastAsia="Times New Roman" w:hAnsi="Calibri" w:cs="Calibri"/>
          <w:b/>
          <w:bCs/>
          <w:i/>
          <w:sz w:val="22"/>
          <w:szCs w:val="22"/>
          <w:lang w:eastAsia="fr-FR"/>
        </w:rPr>
      </w:pPr>
      <w:r w:rsidRPr="00552DC1">
        <w:rPr>
          <w:rFonts w:ascii="Calibri" w:eastAsia="Times New Roman" w:hAnsi="Calibri" w:cs="Calibri"/>
          <w:iCs/>
          <w:sz w:val="22"/>
          <w:szCs w:val="22"/>
          <w:lang w:eastAsia="fr-FR"/>
        </w:rPr>
        <w:t xml:space="preserve">Les horaires des agents sont enregistrés et contrôlés via le mécanisme de contrôle suivant </w:t>
      </w:r>
      <w:r w:rsidRPr="00754869">
        <w:rPr>
          <w:rFonts w:ascii="Calibri" w:eastAsia="Times New Roman" w:hAnsi="Calibri" w:cs="Calibri"/>
          <w:b/>
          <w:bCs/>
          <w:i/>
          <w:sz w:val="22"/>
          <w:szCs w:val="22"/>
          <w:highlight w:val="yellow"/>
          <w:lang w:eastAsia="fr-FR"/>
        </w:rPr>
        <w:t>(à déterminer) </w:t>
      </w:r>
      <w:r w:rsidRPr="00552DC1">
        <w:rPr>
          <w:rFonts w:ascii="Calibri" w:eastAsia="Times New Roman" w:hAnsi="Calibri" w:cs="Calibri"/>
          <w:b/>
          <w:bCs/>
          <w:i/>
          <w:sz w:val="22"/>
          <w:szCs w:val="22"/>
          <w:lang w:eastAsia="fr-FR"/>
        </w:rPr>
        <w:t xml:space="preserve">: badgeuse, logiciel de temps de travail, </w:t>
      </w:r>
      <w:r w:rsidR="00657CE3">
        <w:rPr>
          <w:rFonts w:ascii="Calibri" w:eastAsia="Times New Roman" w:hAnsi="Calibri" w:cs="Calibri"/>
          <w:b/>
          <w:bCs/>
          <w:i/>
          <w:sz w:val="22"/>
          <w:szCs w:val="22"/>
          <w:lang w:eastAsia="fr-FR"/>
        </w:rPr>
        <w:t>d</w:t>
      </w:r>
      <w:r w:rsidR="00657CE3" w:rsidRPr="00657CE3">
        <w:rPr>
          <w:rFonts w:ascii="Calibri" w:eastAsia="Times New Roman" w:hAnsi="Calibri" w:cs="Calibri"/>
          <w:b/>
          <w:bCs/>
          <w:i/>
          <w:sz w:val="22"/>
          <w:szCs w:val="22"/>
          <w:lang w:eastAsia="fr-FR"/>
        </w:rPr>
        <w:t>écompte déclaratif contrô</w:t>
      </w:r>
      <w:r w:rsidR="00657CE3">
        <w:rPr>
          <w:rFonts w:ascii="Calibri" w:eastAsia="Times New Roman" w:hAnsi="Calibri" w:cs="Calibri"/>
          <w:b/>
          <w:bCs/>
          <w:i/>
          <w:sz w:val="22"/>
          <w:szCs w:val="22"/>
          <w:lang w:eastAsia="fr-FR"/>
        </w:rPr>
        <w:t xml:space="preserve">lé par le supérieur hiérarchique… </w:t>
      </w:r>
    </w:p>
    <w:p w14:paraId="188AD2AC" w14:textId="5E3BD8D2" w:rsidR="00657CE3" w:rsidRPr="00507691" w:rsidRDefault="00657CE3" w:rsidP="00552DC1">
      <w:pPr>
        <w:spacing w:after="120"/>
        <w:rPr>
          <w:rFonts w:ascii="Calibri" w:eastAsia="Times New Roman" w:hAnsi="Calibri" w:cs="Calibri"/>
          <w:iCs/>
          <w:sz w:val="22"/>
          <w:szCs w:val="22"/>
          <w:lang w:eastAsia="fr-FR"/>
        </w:rPr>
      </w:pPr>
      <w:r w:rsidRPr="00DD2311">
        <w:rPr>
          <w:rFonts w:ascii="Calibri" w:eastAsia="Times New Roman" w:hAnsi="Calibri" w:cs="Calibri"/>
          <w:iCs/>
          <w:sz w:val="22"/>
          <w:szCs w:val="22"/>
          <w:lang w:eastAsia="fr-FR"/>
        </w:rPr>
        <w:t xml:space="preserve">Un dispositif de crédit-débit permet le </w:t>
      </w:r>
      <w:r w:rsidR="00507691" w:rsidRPr="00DD2311">
        <w:rPr>
          <w:rFonts w:ascii="Calibri" w:eastAsia="Times New Roman" w:hAnsi="Calibri" w:cs="Calibri"/>
          <w:iCs/>
          <w:sz w:val="22"/>
          <w:szCs w:val="22"/>
          <w:lang w:eastAsia="fr-FR"/>
        </w:rPr>
        <w:t>report</w:t>
      </w:r>
      <w:r w:rsidRPr="00DD2311">
        <w:rPr>
          <w:rFonts w:ascii="Calibri" w:eastAsia="Times New Roman" w:hAnsi="Calibri" w:cs="Calibri"/>
          <w:iCs/>
          <w:sz w:val="22"/>
          <w:szCs w:val="22"/>
          <w:lang w:eastAsia="fr-FR"/>
        </w:rPr>
        <w:t xml:space="preserve"> de X (</w:t>
      </w:r>
      <w:r w:rsidRPr="00DD2311">
        <w:rPr>
          <w:rFonts w:ascii="Calibri" w:eastAsia="Times New Roman" w:hAnsi="Calibri" w:cs="Calibri"/>
          <w:iCs/>
          <w:sz w:val="22"/>
          <w:szCs w:val="22"/>
          <w:highlight w:val="yellow"/>
          <w:lang w:eastAsia="fr-FR"/>
        </w:rPr>
        <w:t xml:space="preserve">à </w:t>
      </w:r>
      <w:r w:rsidR="00507691" w:rsidRPr="00DD2311">
        <w:rPr>
          <w:rFonts w:ascii="Calibri" w:eastAsia="Times New Roman" w:hAnsi="Calibri" w:cs="Calibri"/>
          <w:iCs/>
          <w:sz w:val="22"/>
          <w:szCs w:val="22"/>
          <w:highlight w:val="yellow"/>
          <w:lang w:eastAsia="fr-FR"/>
        </w:rPr>
        <w:t>déterminer</w:t>
      </w:r>
      <w:r w:rsidRPr="00DD2311">
        <w:rPr>
          <w:rFonts w:ascii="Calibri" w:eastAsia="Times New Roman" w:hAnsi="Calibri" w:cs="Calibri"/>
          <w:iCs/>
          <w:sz w:val="22"/>
          <w:szCs w:val="22"/>
          <w:lang w:eastAsia="fr-FR"/>
        </w:rPr>
        <w:t>) heures de travail d’une période sur l’autre. Un maximum de X (</w:t>
      </w:r>
      <w:r w:rsidRPr="00DD2311">
        <w:rPr>
          <w:rFonts w:ascii="Calibri" w:eastAsia="Times New Roman" w:hAnsi="Calibri" w:cs="Calibri"/>
          <w:iCs/>
          <w:sz w:val="22"/>
          <w:szCs w:val="22"/>
          <w:highlight w:val="yellow"/>
          <w:lang w:eastAsia="fr-FR"/>
        </w:rPr>
        <w:t>à déterminer</w:t>
      </w:r>
      <w:r w:rsidRPr="00DD2311">
        <w:rPr>
          <w:rFonts w:ascii="Calibri" w:eastAsia="Times New Roman" w:hAnsi="Calibri" w:cs="Calibri"/>
          <w:iCs/>
          <w:sz w:val="22"/>
          <w:szCs w:val="22"/>
          <w:lang w:eastAsia="fr-FR"/>
        </w:rPr>
        <w:t xml:space="preserve">) heures peut être </w:t>
      </w:r>
      <w:r w:rsidR="00507691" w:rsidRPr="00507691">
        <w:rPr>
          <w:rFonts w:ascii="Calibri" w:eastAsia="Times New Roman" w:hAnsi="Calibri" w:cs="Calibri"/>
          <w:iCs/>
          <w:sz w:val="22"/>
          <w:szCs w:val="22"/>
          <w:lang w:eastAsia="fr-FR"/>
        </w:rPr>
        <w:t>inscrit</w:t>
      </w:r>
      <w:r w:rsidRPr="00DD2311">
        <w:rPr>
          <w:rFonts w:ascii="Calibri" w:eastAsia="Times New Roman" w:hAnsi="Calibri" w:cs="Calibri"/>
          <w:iCs/>
          <w:sz w:val="22"/>
          <w:szCs w:val="22"/>
          <w:lang w:eastAsia="fr-FR"/>
        </w:rPr>
        <w:t xml:space="preserve"> au débit ou au crédit d</w:t>
      </w:r>
      <w:r w:rsidR="00507691" w:rsidRPr="00DD2311">
        <w:rPr>
          <w:rFonts w:ascii="Calibri" w:eastAsia="Times New Roman" w:hAnsi="Calibri" w:cs="Calibri"/>
          <w:iCs/>
          <w:sz w:val="22"/>
          <w:szCs w:val="22"/>
          <w:lang w:eastAsia="fr-FR"/>
        </w:rPr>
        <w:t xml:space="preserve">e la </w:t>
      </w:r>
      <w:r w:rsidR="00507691" w:rsidRPr="00507691">
        <w:rPr>
          <w:rFonts w:ascii="Calibri" w:eastAsia="Times New Roman" w:hAnsi="Calibri" w:cs="Calibri"/>
          <w:iCs/>
          <w:sz w:val="22"/>
          <w:szCs w:val="22"/>
          <w:lang w:eastAsia="fr-FR"/>
        </w:rPr>
        <w:t>situation</w:t>
      </w:r>
      <w:r w:rsidR="00507691" w:rsidRPr="00DD2311">
        <w:rPr>
          <w:rFonts w:ascii="Calibri" w:eastAsia="Times New Roman" w:hAnsi="Calibri" w:cs="Calibri"/>
          <w:iCs/>
          <w:sz w:val="22"/>
          <w:szCs w:val="22"/>
          <w:lang w:eastAsia="fr-FR"/>
        </w:rPr>
        <w:t xml:space="preserve"> des agents. Pour la période de référence choisie </w:t>
      </w:r>
      <w:r w:rsidR="00507691" w:rsidRPr="00DD2311">
        <w:rPr>
          <w:rFonts w:ascii="Calibri" w:eastAsia="Times New Roman" w:hAnsi="Calibri" w:cs="Calibri"/>
          <w:iCs/>
          <w:sz w:val="22"/>
          <w:szCs w:val="22"/>
          <w:highlight w:val="yellow"/>
          <w:lang w:eastAsia="fr-FR"/>
        </w:rPr>
        <w:t>(choisir entre le mois et la quinzaine),</w:t>
      </w:r>
      <w:r w:rsidR="00507691" w:rsidRPr="00DD2311">
        <w:rPr>
          <w:rFonts w:ascii="Calibri" w:eastAsia="Times New Roman" w:hAnsi="Calibri" w:cs="Calibri"/>
          <w:iCs/>
          <w:sz w:val="22"/>
          <w:szCs w:val="22"/>
          <w:lang w:eastAsia="fr-FR"/>
        </w:rPr>
        <w:t xml:space="preserve"> ce plafond ne peut dépasser X </w:t>
      </w:r>
      <w:r w:rsidR="00507691" w:rsidRPr="00DD2311">
        <w:rPr>
          <w:rFonts w:ascii="Calibri" w:eastAsia="Times New Roman" w:hAnsi="Calibri" w:cs="Calibri"/>
          <w:iCs/>
          <w:sz w:val="22"/>
          <w:szCs w:val="22"/>
          <w:highlight w:val="yellow"/>
          <w:lang w:eastAsia="fr-FR"/>
        </w:rPr>
        <w:t>(à déterminer</w:t>
      </w:r>
      <w:r w:rsidR="00507691" w:rsidRPr="00DD2311">
        <w:rPr>
          <w:rFonts w:ascii="Calibri" w:eastAsia="Times New Roman" w:hAnsi="Calibri" w:cs="Calibri"/>
          <w:iCs/>
          <w:sz w:val="22"/>
          <w:szCs w:val="22"/>
          <w:lang w:eastAsia="fr-FR"/>
        </w:rPr>
        <w:t>) heures (</w:t>
      </w:r>
      <w:r w:rsidR="00507691" w:rsidRPr="00DD2311">
        <w:rPr>
          <w:rFonts w:ascii="Calibri" w:eastAsia="Times New Roman" w:hAnsi="Calibri" w:cs="Calibri"/>
          <w:iCs/>
          <w:sz w:val="22"/>
          <w:szCs w:val="22"/>
          <w:highlight w:val="yellow"/>
          <w:lang w:eastAsia="fr-FR"/>
        </w:rPr>
        <w:t>par exemple</w:t>
      </w:r>
      <w:r w:rsidR="00507691" w:rsidRPr="00DD2311">
        <w:rPr>
          <w:rFonts w:ascii="Calibri" w:eastAsia="Times New Roman" w:hAnsi="Calibri" w:cs="Calibri"/>
          <w:iCs/>
          <w:sz w:val="22"/>
          <w:szCs w:val="22"/>
          <w:lang w:eastAsia="fr-FR"/>
        </w:rPr>
        <w:t xml:space="preserve"> 12h pour le mois, </w:t>
      </w:r>
      <w:r w:rsidR="00507691" w:rsidRPr="00DD2311">
        <w:rPr>
          <w:rFonts w:ascii="Calibri" w:eastAsia="Times New Roman" w:hAnsi="Calibri" w:cs="Calibri"/>
          <w:iCs/>
          <w:sz w:val="22"/>
          <w:szCs w:val="22"/>
          <w:highlight w:val="yellow"/>
          <w:lang w:eastAsia="fr-FR"/>
        </w:rPr>
        <w:t xml:space="preserve">par exemple </w:t>
      </w:r>
      <w:r w:rsidR="00507691" w:rsidRPr="00DD2311">
        <w:rPr>
          <w:rFonts w:ascii="Calibri" w:eastAsia="Times New Roman" w:hAnsi="Calibri" w:cs="Calibri"/>
          <w:iCs/>
          <w:sz w:val="22"/>
          <w:szCs w:val="22"/>
          <w:lang w:eastAsia="fr-FR"/>
        </w:rPr>
        <w:t xml:space="preserve">6h pour la quinzaine). </w:t>
      </w:r>
    </w:p>
    <w:p w14:paraId="63F75ACD" w14:textId="77777777" w:rsidR="000E7314" w:rsidRDefault="000E7314" w:rsidP="00A020F5">
      <w:pPr>
        <w:rPr>
          <w:rFonts w:asciiTheme="minorHAnsi" w:hAnsiTheme="minorHAnsi" w:cstheme="minorHAnsi"/>
          <w:sz w:val="22"/>
        </w:rPr>
      </w:pPr>
    </w:p>
    <w:p w14:paraId="23636834" w14:textId="77777777" w:rsidR="00A020F5" w:rsidRPr="000E7314" w:rsidRDefault="00A020F5" w:rsidP="00A020F5">
      <w:pPr>
        <w:rPr>
          <w:rFonts w:asciiTheme="minorHAnsi" w:hAnsiTheme="minorHAnsi" w:cstheme="minorHAnsi"/>
          <w:sz w:val="22"/>
        </w:rPr>
      </w:pPr>
    </w:p>
    <w:p w14:paraId="37A164CA" w14:textId="385117FE" w:rsidR="00877CB4" w:rsidRDefault="000E7314" w:rsidP="00877CB4">
      <w:pPr>
        <w:spacing w:line="240" w:lineRule="atLeast"/>
        <w:rPr>
          <w:rFonts w:asciiTheme="minorHAnsi" w:hAnsiTheme="minorHAnsi" w:cstheme="minorHAnsi"/>
          <w:b/>
          <w:bCs/>
          <w:sz w:val="22"/>
          <w:szCs w:val="22"/>
        </w:rPr>
      </w:pPr>
      <w:r w:rsidRPr="000E7314">
        <w:rPr>
          <w:rFonts w:asciiTheme="minorHAnsi" w:hAnsiTheme="minorHAnsi" w:cstheme="minorHAnsi"/>
          <w:b/>
          <w:bCs/>
          <w:sz w:val="22"/>
          <w:szCs w:val="22"/>
        </w:rPr>
        <w:t xml:space="preserve">Article </w:t>
      </w:r>
      <w:r w:rsidR="00507691">
        <w:rPr>
          <w:rFonts w:asciiTheme="minorHAnsi" w:hAnsiTheme="minorHAnsi" w:cstheme="minorHAnsi"/>
          <w:b/>
          <w:bCs/>
          <w:sz w:val="22"/>
          <w:szCs w:val="22"/>
        </w:rPr>
        <w:t>4</w:t>
      </w:r>
      <w:r w:rsidR="00A020F5" w:rsidRPr="00A020F5">
        <w:rPr>
          <w:rFonts w:asciiTheme="minorHAnsi" w:hAnsiTheme="minorHAnsi" w:cstheme="minorHAnsi"/>
          <w:b/>
          <w:bCs/>
          <w:sz w:val="22"/>
          <w:szCs w:val="22"/>
        </w:rPr>
        <w:t> </w:t>
      </w:r>
    </w:p>
    <w:p w14:paraId="45A46150" w14:textId="4AAEC62D" w:rsidR="000E7314" w:rsidRPr="000E7314" w:rsidRDefault="000E7314" w:rsidP="00877CB4">
      <w:pPr>
        <w:spacing w:line="240" w:lineRule="atLeast"/>
        <w:rPr>
          <w:rFonts w:asciiTheme="minorHAnsi" w:hAnsiTheme="minorHAnsi" w:cstheme="minorHAnsi"/>
          <w:sz w:val="22"/>
        </w:rPr>
      </w:pPr>
      <w:r w:rsidRPr="000E7314">
        <w:rPr>
          <w:rFonts w:asciiTheme="minorHAnsi" w:hAnsiTheme="minorHAnsi" w:cstheme="minorHAnsi"/>
          <w:sz w:val="22"/>
        </w:rPr>
        <w:t xml:space="preserve">D’instituer la journée de solidarité selon le dispositif suivant : </w:t>
      </w:r>
      <w:r w:rsidRPr="000E7314">
        <w:rPr>
          <w:rFonts w:asciiTheme="minorHAnsi" w:hAnsiTheme="minorHAnsi" w:cstheme="minorHAnsi"/>
          <w:sz w:val="22"/>
          <w:highlight w:val="yellow"/>
        </w:rPr>
        <w:t xml:space="preserve">(Choisir </w:t>
      </w:r>
      <w:r w:rsidR="000A27FD" w:rsidRPr="007316D6">
        <w:rPr>
          <w:rFonts w:asciiTheme="minorHAnsi" w:hAnsiTheme="minorHAnsi" w:cstheme="minorHAnsi"/>
          <w:b/>
          <w:bCs/>
          <w:sz w:val="22"/>
          <w:highlight w:val="yellow"/>
          <w:u w:val="single"/>
        </w:rPr>
        <w:t>une seule</w:t>
      </w:r>
      <w:r w:rsidR="000A27FD">
        <w:rPr>
          <w:rFonts w:asciiTheme="minorHAnsi" w:hAnsiTheme="minorHAnsi" w:cstheme="minorHAnsi"/>
          <w:sz w:val="22"/>
          <w:highlight w:val="yellow"/>
        </w:rPr>
        <w:t xml:space="preserve"> des trois possibilités </w:t>
      </w:r>
      <w:r w:rsidRPr="000E7314">
        <w:rPr>
          <w:rFonts w:asciiTheme="minorHAnsi" w:hAnsiTheme="minorHAnsi" w:cstheme="minorHAnsi"/>
          <w:sz w:val="22"/>
          <w:highlight w:val="yellow"/>
        </w:rPr>
        <w:t xml:space="preserve">offertes par la loi et exposées ci-dessous : </w:t>
      </w:r>
    </w:p>
    <w:p w14:paraId="4E36224A" w14:textId="77777777" w:rsidR="000E7314" w:rsidRPr="00A96629" w:rsidRDefault="000E7314" w:rsidP="00A96629">
      <w:pPr>
        <w:pStyle w:val="Paragraphedeliste"/>
        <w:numPr>
          <w:ilvl w:val="0"/>
          <w:numId w:val="5"/>
        </w:numPr>
        <w:rPr>
          <w:rFonts w:asciiTheme="minorHAnsi" w:hAnsiTheme="minorHAnsi" w:cstheme="minorHAnsi"/>
          <w:sz w:val="22"/>
        </w:rPr>
      </w:pPr>
      <w:proofErr w:type="gramStart"/>
      <w:r w:rsidRPr="00A96629">
        <w:rPr>
          <w:rFonts w:asciiTheme="minorHAnsi" w:hAnsiTheme="minorHAnsi" w:cstheme="minorHAnsi"/>
          <w:sz w:val="22"/>
        </w:rPr>
        <w:t>le</w:t>
      </w:r>
      <w:proofErr w:type="gramEnd"/>
      <w:r w:rsidRPr="00A96629">
        <w:rPr>
          <w:rFonts w:asciiTheme="minorHAnsi" w:hAnsiTheme="minorHAnsi" w:cstheme="minorHAnsi"/>
          <w:sz w:val="22"/>
        </w:rPr>
        <w:t xml:space="preserve"> travail d’un jour férié précédemment chômé, autre que le 1er mai, à savoir, le</w:t>
      </w:r>
      <w:r w:rsidR="00877CB4" w:rsidRPr="00A96629">
        <w:rPr>
          <w:rFonts w:asciiTheme="minorHAnsi" w:hAnsiTheme="minorHAnsi" w:cstheme="minorHAnsi"/>
          <w:sz w:val="22"/>
        </w:rPr>
        <w:t xml:space="preserve"> </w:t>
      </w:r>
      <w:r w:rsidR="00877CB4" w:rsidRPr="00A96629">
        <w:rPr>
          <w:rFonts w:asciiTheme="minorHAnsi" w:hAnsiTheme="minorHAnsi" w:cstheme="minorHAnsi"/>
          <w:sz w:val="22"/>
          <w:highlight w:val="yellow"/>
        </w:rPr>
        <w:t>……………………………………………</w:t>
      </w:r>
    </w:p>
    <w:p w14:paraId="0DCE3DC3" w14:textId="2DF59B9E" w:rsidR="000E7314" w:rsidRPr="000E7314" w:rsidRDefault="000E7314" w:rsidP="00A020F5">
      <w:pPr>
        <w:rPr>
          <w:rFonts w:asciiTheme="minorHAnsi" w:hAnsiTheme="minorHAnsi" w:cstheme="minorHAnsi"/>
          <w:sz w:val="22"/>
        </w:rPr>
      </w:pPr>
      <w:proofErr w:type="gramStart"/>
      <w:r w:rsidRPr="000E7314">
        <w:rPr>
          <w:rFonts w:asciiTheme="minorHAnsi" w:hAnsiTheme="minorHAnsi" w:cstheme="minorHAnsi"/>
          <w:sz w:val="22"/>
        </w:rPr>
        <w:t>ou</w:t>
      </w:r>
      <w:proofErr w:type="gramEnd"/>
    </w:p>
    <w:p w14:paraId="3C242341" w14:textId="425FCC1F" w:rsidR="000E7314" w:rsidRPr="00A96629" w:rsidRDefault="000E7314" w:rsidP="00A96629">
      <w:pPr>
        <w:pStyle w:val="Paragraphedeliste"/>
        <w:numPr>
          <w:ilvl w:val="0"/>
          <w:numId w:val="5"/>
        </w:numPr>
        <w:rPr>
          <w:rFonts w:asciiTheme="minorHAnsi" w:hAnsiTheme="minorHAnsi" w:cstheme="minorHAnsi"/>
          <w:sz w:val="22"/>
        </w:rPr>
      </w:pPr>
      <w:proofErr w:type="gramStart"/>
      <w:r w:rsidRPr="00A96629">
        <w:rPr>
          <w:rFonts w:asciiTheme="minorHAnsi" w:hAnsiTheme="minorHAnsi" w:cstheme="minorHAnsi"/>
          <w:sz w:val="22"/>
        </w:rPr>
        <w:t>le</w:t>
      </w:r>
      <w:proofErr w:type="gramEnd"/>
      <w:r w:rsidRPr="00A96629">
        <w:rPr>
          <w:rFonts w:asciiTheme="minorHAnsi" w:hAnsiTheme="minorHAnsi" w:cstheme="minorHAnsi"/>
          <w:sz w:val="22"/>
        </w:rPr>
        <w:t xml:space="preserve"> travail d’un jour de réduction du temps de travail tel que prévu par les règles en vigueur</w:t>
      </w:r>
      <w:r w:rsidR="005C0CB3">
        <w:rPr>
          <w:rFonts w:asciiTheme="minorHAnsi" w:hAnsiTheme="minorHAnsi" w:cstheme="minorHAnsi"/>
          <w:sz w:val="22"/>
        </w:rPr>
        <w:t>.</w:t>
      </w:r>
    </w:p>
    <w:p w14:paraId="51693E0B" w14:textId="7026A54A" w:rsidR="000E7314" w:rsidRPr="000E7314" w:rsidRDefault="000E7314" w:rsidP="00A020F5">
      <w:pPr>
        <w:rPr>
          <w:rFonts w:asciiTheme="minorHAnsi" w:hAnsiTheme="minorHAnsi" w:cstheme="minorHAnsi"/>
          <w:sz w:val="22"/>
        </w:rPr>
      </w:pPr>
      <w:proofErr w:type="gramStart"/>
      <w:r w:rsidRPr="000E7314">
        <w:rPr>
          <w:rFonts w:asciiTheme="minorHAnsi" w:hAnsiTheme="minorHAnsi" w:cstheme="minorHAnsi"/>
          <w:sz w:val="22"/>
        </w:rPr>
        <w:t>ou</w:t>
      </w:r>
      <w:proofErr w:type="gramEnd"/>
    </w:p>
    <w:p w14:paraId="2E13C462" w14:textId="6143E74F" w:rsidR="005C0CB3" w:rsidRPr="00F95B10" w:rsidRDefault="00CF3935" w:rsidP="00A96629">
      <w:pPr>
        <w:pStyle w:val="Paragraphedeliste"/>
        <w:numPr>
          <w:ilvl w:val="0"/>
          <w:numId w:val="5"/>
        </w:numPr>
        <w:rPr>
          <w:rFonts w:asciiTheme="minorHAnsi" w:hAnsiTheme="minorHAnsi" w:cstheme="minorHAnsi"/>
          <w:sz w:val="22"/>
          <w:highlight w:val="yellow"/>
        </w:rPr>
      </w:pPr>
      <w:proofErr w:type="gramStart"/>
      <w:r>
        <w:rPr>
          <w:rFonts w:asciiTheme="minorHAnsi" w:hAnsiTheme="minorHAnsi" w:cstheme="minorHAnsi"/>
          <w:sz w:val="22"/>
        </w:rPr>
        <w:t>tout</w:t>
      </w:r>
      <w:r w:rsidR="00A703FB">
        <w:rPr>
          <w:rFonts w:asciiTheme="minorHAnsi" w:hAnsiTheme="minorHAnsi" w:cstheme="minorHAnsi"/>
          <w:sz w:val="22"/>
        </w:rPr>
        <w:t>e</w:t>
      </w:r>
      <w:proofErr w:type="gramEnd"/>
      <w:r>
        <w:rPr>
          <w:rFonts w:asciiTheme="minorHAnsi" w:hAnsiTheme="minorHAnsi" w:cstheme="minorHAnsi"/>
          <w:sz w:val="22"/>
        </w:rPr>
        <w:t xml:space="preserve"> autre modalité permettant </w:t>
      </w:r>
      <w:r w:rsidR="000E7314" w:rsidRPr="00A96629">
        <w:rPr>
          <w:rFonts w:asciiTheme="minorHAnsi" w:hAnsiTheme="minorHAnsi" w:cstheme="minorHAnsi"/>
          <w:sz w:val="22"/>
        </w:rPr>
        <w:t>le travail de sept heures précédemment non travaillées à l’exclusion des jours de congés annuels, de la façon suivante, à savoir :</w:t>
      </w:r>
      <w:r w:rsidR="00877CB4" w:rsidRPr="00A96629">
        <w:rPr>
          <w:rFonts w:asciiTheme="minorHAnsi" w:hAnsiTheme="minorHAnsi" w:cstheme="minorHAnsi"/>
          <w:sz w:val="22"/>
          <w:highlight w:val="yellow"/>
        </w:rPr>
        <w:t xml:space="preserve"> ……………………………………………</w:t>
      </w:r>
      <w:r w:rsidR="000E7314" w:rsidRPr="00A96629">
        <w:rPr>
          <w:rFonts w:asciiTheme="minorHAnsi" w:hAnsiTheme="minorHAnsi" w:cstheme="minorHAnsi"/>
          <w:sz w:val="22"/>
        </w:rPr>
        <w:t xml:space="preserve"> </w:t>
      </w:r>
      <w:r w:rsidR="000E7314" w:rsidRPr="00A96629">
        <w:rPr>
          <w:rFonts w:asciiTheme="minorHAnsi" w:hAnsiTheme="minorHAnsi" w:cstheme="minorHAnsi"/>
          <w:sz w:val="22"/>
          <w:highlight w:val="yellow"/>
        </w:rPr>
        <w:t xml:space="preserve">(précisez cette modalité : </w:t>
      </w:r>
      <w:r w:rsidR="00F541FA">
        <w:rPr>
          <w:rFonts w:asciiTheme="minorHAnsi" w:hAnsiTheme="minorHAnsi" w:cstheme="minorHAnsi"/>
          <w:sz w:val="22"/>
          <w:highlight w:val="yellow"/>
        </w:rPr>
        <w:t xml:space="preserve">par exemple : </w:t>
      </w:r>
      <w:r w:rsidR="005C0CB3" w:rsidRPr="00DD2311">
        <w:rPr>
          <w:rFonts w:asciiTheme="minorHAnsi" w:hAnsiTheme="minorHAnsi" w:cstheme="minorHAnsi"/>
          <w:sz w:val="22"/>
          <w:highlight w:val="yellow"/>
        </w:rPr>
        <w:t xml:space="preserve">2 </w:t>
      </w:r>
      <w:r w:rsidR="00F95B10" w:rsidRPr="00DD2311">
        <w:rPr>
          <w:rFonts w:asciiTheme="minorHAnsi" w:hAnsiTheme="minorHAnsi" w:cstheme="minorHAnsi"/>
          <w:sz w:val="22"/>
          <w:highlight w:val="yellow"/>
        </w:rPr>
        <w:t>minutes</w:t>
      </w:r>
      <w:r w:rsidR="005C0CB3" w:rsidRPr="00DD2311">
        <w:rPr>
          <w:rFonts w:asciiTheme="minorHAnsi" w:hAnsiTheme="minorHAnsi" w:cstheme="minorHAnsi"/>
          <w:sz w:val="22"/>
          <w:highlight w:val="yellow"/>
        </w:rPr>
        <w:t xml:space="preserve"> par jour travaillé ou 1 heure de travail supplémentaire tous les premiers jours travaillés des mois comprenant 31 jours</w:t>
      </w:r>
      <w:r w:rsidR="00F95B10" w:rsidRPr="00DD2311">
        <w:rPr>
          <w:rFonts w:asciiTheme="minorHAnsi" w:hAnsiTheme="minorHAnsi" w:cstheme="minorHAnsi"/>
          <w:sz w:val="22"/>
          <w:highlight w:val="yellow"/>
        </w:rPr>
        <w:t xml:space="preserve">) </w:t>
      </w:r>
    </w:p>
    <w:p w14:paraId="4861BEB4" w14:textId="14FAF1CC" w:rsidR="00F541FA" w:rsidRPr="00A96629" w:rsidRDefault="00F541FA" w:rsidP="00DD2311">
      <w:r w:rsidRPr="00DD2311">
        <w:rPr>
          <w:rFonts w:asciiTheme="minorHAnsi" w:hAnsiTheme="minorHAnsi" w:cstheme="minorHAnsi"/>
          <w:sz w:val="22"/>
        </w:rPr>
        <w:t>La journée de solidarité ne pourra pas être réalisée par le travail d’heures supplémentaires ou complémentaires</w:t>
      </w:r>
      <w:r w:rsidR="00F95B10">
        <w:rPr>
          <w:rFonts w:asciiTheme="minorHAnsi" w:hAnsiTheme="minorHAnsi" w:cstheme="minorHAnsi"/>
          <w:sz w:val="22"/>
        </w:rPr>
        <w:t xml:space="preserve"> ni par le décompte d’un jour de congé annuel</w:t>
      </w:r>
      <w:r>
        <w:t xml:space="preserve">. </w:t>
      </w:r>
    </w:p>
    <w:p w14:paraId="76BE33E5" w14:textId="77777777" w:rsidR="00877CB4" w:rsidRDefault="00877CB4" w:rsidP="00A020F5">
      <w:pPr>
        <w:rPr>
          <w:rFonts w:asciiTheme="minorHAnsi" w:hAnsiTheme="minorHAnsi" w:cstheme="minorHAnsi"/>
          <w:sz w:val="22"/>
        </w:rPr>
      </w:pPr>
    </w:p>
    <w:p w14:paraId="79D9C775" w14:textId="77777777" w:rsidR="00663D85" w:rsidRPr="000E7314" w:rsidRDefault="00663D85" w:rsidP="00A020F5">
      <w:pPr>
        <w:rPr>
          <w:rFonts w:asciiTheme="minorHAnsi" w:hAnsiTheme="minorHAnsi" w:cstheme="minorHAnsi"/>
          <w:sz w:val="22"/>
        </w:rPr>
      </w:pPr>
    </w:p>
    <w:p w14:paraId="32C5C9AB"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lastRenderedPageBreak/>
        <w:t>Pour les agents à temps non complet ou à temps partiel, la durée de travail supplémentaire est proratisée en fonction de leurs obligations hebdomadaires de service.</w:t>
      </w:r>
    </w:p>
    <w:p w14:paraId="68D669D4" w14:textId="46C217EB"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Sauf disposition expresse de l’assemblée délibérante prise sur un nouvel avis du </w:t>
      </w:r>
      <w:r w:rsidR="00F541FA">
        <w:rPr>
          <w:rFonts w:asciiTheme="minorHAnsi" w:hAnsiTheme="minorHAnsi" w:cstheme="minorHAnsi"/>
          <w:sz w:val="22"/>
        </w:rPr>
        <w:t>comité social territorial</w:t>
      </w:r>
      <w:r w:rsidRPr="000E7314">
        <w:rPr>
          <w:rFonts w:asciiTheme="minorHAnsi" w:hAnsiTheme="minorHAnsi" w:cstheme="minorHAnsi"/>
          <w:sz w:val="22"/>
        </w:rPr>
        <w:t xml:space="preserve"> compétent, ces dispositions seront reconduites tacitement chaque année.</w:t>
      </w:r>
    </w:p>
    <w:p w14:paraId="04A6D983" w14:textId="77777777" w:rsidR="000E7314" w:rsidRDefault="000E7314" w:rsidP="000E7314">
      <w:pPr>
        <w:spacing w:line="240" w:lineRule="atLeast"/>
        <w:rPr>
          <w:rFonts w:ascii="Calibri" w:hAnsi="Calibri" w:cs="Calibri"/>
          <w:sz w:val="22"/>
          <w:szCs w:val="22"/>
        </w:rPr>
      </w:pPr>
    </w:p>
    <w:p w14:paraId="0FF334DC" w14:textId="77777777" w:rsidR="00A020F5" w:rsidRPr="000E7314" w:rsidRDefault="00A020F5" w:rsidP="000E7314">
      <w:pPr>
        <w:spacing w:line="240" w:lineRule="atLeast"/>
        <w:rPr>
          <w:rFonts w:ascii="Calibri" w:hAnsi="Calibri" w:cs="Calibri"/>
          <w:sz w:val="22"/>
          <w:szCs w:val="22"/>
        </w:rPr>
      </w:pPr>
    </w:p>
    <w:p w14:paraId="003F8D3B" w14:textId="77777777" w:rsidR="000E7314" w:rsidRPr="000E7314" w:rsidRDefault="000E7314" w:rsidP="00A96629">
      <w:pPr>
        <w:spacing w:line="240" w:lineRule="atLeast"/>
        <w:rPr>
          <w:rFonts w:ascii="Calibri" w:hAnsi="Calibri" w:cs="Calibri"/>
          <w:b/>
          <w:sz w:val="22"/>
          <w:szCs w:val="22"/>
        </w:rPr>
      </w:pPr>
      <w:r w:rsidRPr="00754869">
        <w:rPr>
          <w:rFonts w:ascii="Calibri" w:hAnsi="Calibri" w:cs="Calibri"/>
          <w:b/>
          <w:sz w:val="22"/>
          <w:szCs w:val="22"/>
          <w:highlight w:val="yellow"/>
        </w:rPr>
        <w:t>(Le cas échéant, si le cycle de travail mis en place ouvre droit à des jours ARTT)</w:t>
      </w:r>
    </w:p>
    <w:p w14:paraId="2119B17B" w14:textId="30292AFA" w:rsidR="00A020F5" w:rsidRPr="000E7314" w:rsidRDefault="000E7314" w:rsidP="000E7314">
      <w:pPr>
        <w:spacing w:line="240" w:lineRule="atLeast"/>
        <w:rPr>
          <w:rFonts w:asciiTheme="minorHAnsi" w:hAnsiTheme="minorHAnsi" w:cstheme="minorHAnsi"/>
          <w:b/>
          <w:sz w:val="22"/>
          <w:szCs w:val="22"/>
        </w:rPr>
      </w:pPr>
      <w:r w:rsidRPr="000E7314">
        <w:rPr>
          <w:rFonts w:asciiTheme="minorHAnsi" w:hAnsiTheme="minorHAnsi" w:cstheme="minorHAnsi"/>
          <w:b/>
          <w:sz w:val="22"/>
          <w:szCs w:val="22"/>
        </w:rPr>
        <w:t xml:space="preserve">Article </w:t>
      </w:r>
      <w:r w:rsidR="00507691">
        <w:rPr>
          <w:rFonts w:asciiTheme="minorHAnsi" w:hAnsiTheme="minorHAnsi" w:cstheme="minorHAnsi"/>
          <w:b/>
          <w:sz w:val="22"/>
          <w:szCs w:val="22"/>
        </w:rPr>
        <w:t>5</w:t>
      </w:r>
    </w:p>
    <w:p w14:paraId="641B67BE" w14:textId="77777777" w:rsidR="00F95B10" w:rsidRDefault="00F95B10" w:rsidP="00A020F5">
      <w:pPr>
        <w:rPr>
          <w:rFonts w:asciiTheme="minorHAnsi" w:hAnsiTheme="minorHAnsi" w:cstheme="minorHAnsi"/>
          <w:sz w:val="22"/>
        </w:rPr>
      </w:pPr>
    </w:p>
    <w:p w14:paraId="6B3114BB" w14:textId="51B92A71" w:rsidR="00F95B10" w:rsidRPr="00DD2311" w:rsidRDefault="00F95B10" w:rsidP="00A020F5">
      <w:pPr>
        <w:rPr>
          <w:rFonts w:asciiTheme="minorHAnsi" w:hAnsiTheme="minorHAnsi" w:cstheme="minorHAnsi"/>
          <w:b/>
          <w:bCs/>
          <w:sz w:val="22"/>
          <w:highlight w:val="yellow"/>
        </w:rPr>
      </w:pPr>
      <w:r w:rsidRPr="00DD2311">
        <w:rPr>
          <w:rFonts w:asciiTheme="minorHAnsi" w:hAnsiTheme="minorHAnsi" w:cstheme="minorHAnsi"/>
          <w:b/>
          <w:bCs/>
          <w:sz w:val="22"/>
          <w:highlight w:val="yellow"/>
        </w:rPr>
        <w:t>(</w:t>
      </w:r>
      <w:proofErr w:type="gramStart"/>
      <w:r w:rsidRPr="00DD2311">
        <w:rPr>
          <w:rFonts w:asciiTheme="minorHAnsi" w:hAnsiTheme="minorHAnsi" w:cstheme="minorHAnsi"/>
          <w:b/>
          <w:bCs/>
          <w:sz w:val="22"/>
          <w:highlight w:val="yellow"/>
        </w:rPr>
        <w:t>à</w:t>
      </w:r>
      <w:proofErr w:type="gramEnd"/>
      <w:r w:rsidRPr="00DD2311">
        <w:rPr>
          <w:rFonts w:asciiTheme="minorHAnsi" w:hAnsiTheme="minorHAnsi" w:cstheme="minorHAnsi"/>
          <w:b/>
          <w:bCs/>
          <w:sz w:val="22"/>
          <w:highlight w:val="yellow"/>
        </w:rPr>
        <w:t xml:space="preserve"> déterminer pour chaque cycle de travail ouvert à l’article 2)</w:t>
      </w:r>
    </w:p>
    <w:p w14:paraId="21E5EB39" w14:textId="650F77B2" w:rsidR="00F95B10" w:rsidRDefault="00F95B10" w:rsidP="00A020F5">
      <w:pPr>
        <w:rPr>
          <w:rFonts w:asciiTheme="minorHAnsi" w:hAnsiTheme="minorHAnsi" w:cstheme="minorHAnsi"/>
          <w:sz w:val="22"/>
        </w:rPr>
      </w:pPr>
      <w:r>
        <w:rPr>
          <w:rFonts w:asciiTheme="minorHAnsi" w:hAnsiTheme="minorHAnsi" w:cstheme="minorHAnsi"/>
          <w:sz w:val="22"/>
        </w:rPr>
        <w:t xml:space="preserve">Le cycle hebdomadaire fixé à </w:t>
      </w:r>
      <w:r w:rsidRPr="00DD2311">
        <w:rPr>
          <w:rFonts w:asciiTheme="minorHAnsi" w:hAnsiTheme="minorHAnsi" w:cstheme="minorHAnsi"/>
          <w:sz w:val="22"/>
          <w:highlight w:val="yellow"/>
        </w:rPr>
        <w:t xml:space="preserve">X </w:t>
      </w:r>
      <w:r>
        <w:rPr>
          <w:rFonts w:asciiTheme="minorHAnsi" w:hAnsiTheme="minorHAnsi" w:cstheme="minorHAnsi"/>
          <w:sz w:val="22"/>
        </w:rPr>
        <w:t xml:space="preserve">heures ouvre droit à </w:t>
      </w:r>
      <w:r w:rsidRPr="00DD2311">
        <w:rPr>
          <w:rFonts w:asciiTheme="minorHAnsi" w:hAnsiTheme="minorHAnsi" w:cstheme="minorHAnsi"/>
          <w:sz w:val="22"/>
          <w:highlight w:val="yellow"/>
        </w:rPr>
        <w:t xml:space="preserve">X </w:t>
      </w:r>
      <w:r>
        <w:rPr>
          <w:rFonts w:asciiTheme="minorHAnsi" w:hAnsiTheme="minorHAnsi" w:cstheme="minorHAnsi"/>
          <w:sz w:val="22"/>
        </w:rPr>
        <w:t xml:space="preserve">jours d’ARTT </w:t>
      </w:r>
      <w:r w:rsidRPr="00DD2311">
        <w:rPr>
          <w:rFonts w:asciiTheme="minorHAnsi" w:hAnsiTheme="minorHAnsi" w:cstheme="minorHAnsi"/>
          <w:sz w:val="22"/>
          <w:highlight w:val="yellow"/>
        </w:rPr>
        <w:t xml:space="preserve">(par exemple </w:t>
      </w:r>
      <w:r>
        <w:rPr>
          <w:rFonts w:asciiTheme="minorHAnsi" w:hAnsiTheme="minorHAnsi" w:cstheme="minorHAnsi"/>
          <w:sz w:val="22"/>
        </w:rPr>
        <w:t>le cycle hebdomadaire de 37h ouvre droit à 12 jours d’ARTT)</w:t>
      </w:r>
    </w:p>
    <w:p w14:paraId="73C256F2" w14:textId="329DFDD3" w:rsidR="00F95B10" w:rsidRDefault="00F95B10" w:rsidP="00A020F5">
      <w:pPr>
        <w:rPr>
          <w:rFonts w:asciiTheme="minorHAnsi" w:hAnsiTheme="minorHAnsi" w:cstheme="minorHAnsi"/>
          <w:sz w:val="22"/>
        </w:rPr>
      </w:pPr>
      <w:r>
        <w:rPr>
          <w:rFonts w:asciiTheme="minorHAnsi" w:hAnsiTheme="minorHAnsi" w:cstheme="minorHAnsi"/>
          <w:sz w:val="22"/>
        </w:rPr>
        <w:t xml:space="preserve">Le cycle annuel de </w:t>
      </w:r>
      <w:r w:rsidRPr="00DD2311">
        <w:rPr>
          <w:rFonts w:asciiTheme="minorHAnsi" w:hAnsiTheme="minorHAnsi" w:cstheme="minorHAnsi"/>
          <w:sz w:val="22"/>
          <w:highlight w:val="yellow"/>
        </w:rPr>
        <w:t xml:space="preserve">X </w:t>
      </w:r>
      <w:r w:rsidRPr="00F95B10">
        <w:rPr>
          <w:rFonts w:asciiTheme="minorHAnsi" w:hAnsiTheme="minorHAnsi" w:cstheme="minorHAnsi"/>
          <w:sz w:val="22"/>
        </w:rPr>
        <w:t>h</w:t>
      </w:r>
      <w:r>
        <w:rPr>
          <w:rFonts w:asciiTheme="minorHAnsi" w:hAnsiTheme="minorHAnsi" w:cstheme="minorHAnsi"/>
          <w:sz w:val="22"/>
        </w:rPr>
        <w:t>eures ouvre droit à</w:t>
      </w:r>
      <w:r w:rsidRPr="00DD2311">
        <w:rPr>
          <w:rFonts w:asciiTheme="minorHAnsi" w:hAnsiTheme="minorHAnsi" w:cstheme="minorHAnsi"/>
          <w:sz w:val="22"/>
          <w:highlight w:val="yellow"/>
        </w:rPr>
        <w:t xml:space="preserve"> X </w:t>
      </w:r>
      <w:r>
        <w:rPr>
          <w:rFonts w:asciiTheme="minorHAnsi" w:hAnsiTheme="minorHAnsi" w:cstheme="minorHAnsi"/>
          <w:sz w:val="22"/>
        </w:rPr>
        <w:t xml:space="preserve">jours d’ARTT </w:t>
      </w:r>
      <w:r w:rsidRPr="00DD2311">
        <w:rPr>
          <w:rFonts w:asciiTheme="minorHAnsi" w:hAnsiTheme="minorHAnsi" w:cstheme="minorHAnsi"/>
          <w:sz w:val="22"/>
          <w:highlight w:val="yellow"/>
        </w:rPr>
        <w:t>(dans le cas où le cycle annualisé est supérieur à 1607h)</w:t>
      </w:r>
      <w:r>
        <w:rPr>
          <w:rFonts w:asciiTheme="minorHAnsi" w:hAnsiTheme="minorHAnsi" w:cstheme="minorHAnsi"/>
          <w:sz w:val="22"/>
        </w:rPr>
        <w:t xml:space="preserve"> </w:t>
      </w:r>
    </w:p>
    <w:p w14:paraId="3BC3BC73" w14:textId="77777777" w:rsidR="00F95B10" w:rsidRDefault="00F95B10" w:rsidP="00A020F5">
      <w:pPr>
        <w:rPr>
          <w:rFonts w:asciiTheme="minorHAnsi" w:hAnsiTheme="minorHAnsi" w:cstheme="minorHAnsi"/>
          <w:sz w:val="22"/>
        </w:rPr>
      </w:pPr>
    </w:p>
    <w:p w14:paraId="053C2DB9" w14:textId="77777777" w:rsidR="00F95B10" w:rsidRDefault="00F95B10" w:rsidP="00A020F5">
      <w:pPr>
        <w:rPr>
          <w:rFonts w:asciiTheme="minorHAnsi" w:hAnsiTheme="minorHAnsi" w:cstheme="minorHAnsi"/>
          <w:sz w:val="22"/>
        </w:rPr>
      </w:pPr>
    </w:p>
    <w:p w14:paraId="71BA7321" w14:textId="1C6BB5FB"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Les jours d’ARTT ne sont pas juridiquement des congés annuels, et ne sont donc pas soumis aux règles définies notamment par le décret n° 85-1250 du 26 novembre 1985 relatif aux congés annuels des fonctionnaires territoriaux.</w:t>
      </w:r>
    </w:p>
    <w:p w14:paraId="18DFB11A"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Ces jours ARTT peuvent être pris, sous réserve des nécessités de service (une ou plusieurs possibilités, à déterminer par la collectivité) : </w:t>
      </w:r>
    </w:p>
    <w:p w14:paraId="5899EC83"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-de manière groupée (plusieurs jours consécutifs) ; </w:t>
      </w:r>
    </w:p>
    <w:p w14:paraId="24135507"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-sous la forme de jours isolés ;</w:t>
      </w:r>
    </w:p>
    <w:p w14:paraId="14B1B58D"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-ou encore sous la forme de demi-journées. </w:t>
      </w:r>
    </w:p>
    <w:p w14:paraId="008EAB0F" w14:textId="77777777" w:rsidR="000E7314" w:rsidRPr="000E7314" w:rsidRDefault="000E7314" w:rsidP="00A020F5">
      <w:pPr>
        <w:rPr>
          <w:rFonts w:asciiTheme="minorHAnsi" w:hAnsiTheme="minorHAnsi" w:cstheme="minorHAnsi"/>
          <w:sz w:val="22"/>
        </w:rPr>
      </w:pPr>
    </w:p>
    <w:p w14:paraId="7C4500D7" w14:textId="77777777" w:rsid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Les jours ARTT non pris au titre d’une année ne peuvent être reportés sur l’année suivante. Ils peuvent, le cas échéant, être déposés sur le compte épargne temps. </w:t>
      </w:r>
    </w:p>
    <w:p w14:paraId="1AD47222" w14:textId="77777777" w:rsidR="00E57BB9" w:rsidRDefault="00E57BB9" w:rsidP="00A020F5">
      <w:pPr>
        <w:rPr>
          <w:rFonts w:asciiTheme="minorHAnsi" w:hAnsiTheme="minorHAnsi" w:cstheme="minorHAnsi"/>
          <w:sz w:val="22"/>
        </w:rPr>
      </w:pPr>
    </w:p>
    <w:p w14:paraId="365F2E26" w14:textId="071E7F7A" w:rsidR="004D2869" w:rsidRDefault="00E57BB9" w:rsidP="00A020F5">
      <w:pPr>
        <w:rPr>
          <w:rFonts w:asciiTheme="minorHAnsi" w:hAnsiTheme="minorHAnsi" w:cstheme="minorHAnsi"/>
          <w:sz w:val="22"/>
        </w:rPr>
      </w:pPr>
      <w:r w:rsidRPr="00E57BB9">
        <w:rPr>
          <w:rFonts w:asciiTheme="minorHAnsi" w:hAnsiTheme="minorHAnsi" w:cstheme="minorHAnsi"/>
          <w:sz w:val="22"/>
        </w:rPr>
        <w:t>Quel qu’en soit le motif, les jours non travaillés – sauf les autorisations d’absence liées à un mandat syndical – n’ouvrent pas droit à des jours de réduction du temps de travail.</w:t>
      </w:r>
    </w:p>
    <w:p w14:paraId="009A369A" w14:textId="6FAAD5B0" w:rsidR="004D2869" w:rsidRPr="00DD2311" w:rsidRDefault="004D2869" w:rsidP="00A020F5">
      <w:pPr>
        <w:rPr>
          <w:rFonts w:asciiTheme="minorHAnsi" w:hAnsiTheme="minorHAnsi" w:cstheme="minorHAnsi"/>
          <w:b/>
          <w:bCs/>
          <w:i/>
          <w:iCs/>
          <w:sz w:val="22"/>
        </w:rPr>
      </w:pPr>
      <w:r w:rsidRPr="00DD2311">
        <w:rPr>
          <w:rFonts w:asciiTheme="minorHAnsi" w:hAnsiTheme="minorHAnsi" w:cstheme="minorHAnsi"/>
          <w:b/>
          <w:bCs/>
          <w:i/>
          <w:iCs/>
          <w:sz w:val="22"/>
          <w:highlight w:val="yellow"/>
        </w:rPr>
        <w:t xml:space="preserve">Ne laisser dans </w:t>
      </w:r>
      <w:r>
        <w:rPr>
          <w:rFonts w:asciiTheme="minorHAnsi" w:hAnsiTheme="minorHAnsi" w:cstheme="minorHAnsi"/>
          <w:b/>
          <w:bCs/>
          <w:i/>
          <w:iCs/>
          <w:sz w:val="22"/>
          <w:highlight w:val="yellow"/>
        </w:rPr>
        <w:t>le</w:t>
      </w:r>
      <w:r w:rsidRPr="00DD2311">
        <w:rPr>
          <w:rFonts w:asciiTheme="minorHAnsi" w:hAnsiTheme="minorHAnsi" w:cstheme="minorHAnsi"/>
          <w:b/>
          <w:bCs/>
          <w:i/>
          <w:iCs/>
          <w:sz w:val="22"/>
          <w:highlight w:val="yellow"/>
        </w:rPr>
        <w:t xml:space="preserve"> tableau </w:t>
      </w:r>
      <w:r>
        <w:rPr>
          <w:rFonts w:asciiTheme="minorHAnsi" w:hAnsiTheme="minorHAnsi" w:cstheme="minorHAnsi"/>
          <w:b/>
          <w:bCs/>
          <w:i/>
          <w:iCs/>
          <w:sz w:val="22"/>
          <w:highlight w:val="yellow"/>
        </w:rPr>
        <w:t xml:space="preserve">suivant </w:t>
      </w:r>
      <w:r w:rsidRPr="00DD2311">
        <w:rPr>
          <w:rFonts w:asciiTheme="minorHAnsi" w:hAnsiTheme="minorHAnsi" w:cstheme="minorHAnsi"/>
          <w:b/>
          <w:bCs/>
          <w:i/>
          <w:iCs/>
          <w:sz w:val="22"/>
          <w:highlight w:val="yellow"/>
        </w:rPr>
        <w:t xml:space="preserve">que les cycles de travail que vous mettez </w:t>
      </w:r>
      <w:r>
        <w:rPr>
          <w:rFonts w:asciiTheme="minorHAnsi" w:hAnsiTheme="minorHAnsi" w:cstheme="minorHAnsi"/>
          <w:b/>
          <w:bCs/>
          <w:i/>
          <w:iCs/>
          <w:sz w:val="22"/>
          <w:highlight w:val="yellow"/>
        </w:rPr>
        <w:t>en</w:t>
      </w:r>
      <w:r w:rsidRPr="00DD2311">
        <w:rPr>
          <w:rFonts w:asciiTheme="minorHAnsi" w:hAnsiTheme="minorHAnsi" w:cstheme="minorHAnsi"/>
          <w:b/>
          <w:bCs/>
          <w:i/>
          <w:iCs/>
          <w:sz w:val="22"/>
          <w:highlight w:val="yellow"/>
        </w:rPr>
        <w:t xml:space="preserve"> place</w:t>
      </w:r>
    </w:p>
    <w:p w14:paraId="6A83E68D" w14:textId="4D7DECEC" w:rsidR="00E57BB9" w:rsidRPr="000E7314" w:rsidRDefault="00E57BB9" w:rsidP="00A020F5">
      <w:pPr>
        <w:rPr>
          <w:rFonts w:asciiTheme="minorHAnsi" w:hAnsiTheme="minorHAnsi" w:cstheme="minorHAnsi"/>
          <w:sz w:val="22"/>
        </w:rPr>
      </w:pPr>
      <w:r w:rsidRPr="00E57BB9">
        <w:rPr>
          <w:noProof/>
        </w:rPr>
        <w:drawing>
          <wp:inline distT="0" distB="0" distL="0" distR="0" wp14:anchorId="2D756BA3" wp14:editId="4BE27084">
            <wp:extent cx="5759450" cy="2427605"/>
            <wp:effectExtent l="0" t="0" r="0" b="0"/>
            <wp:docPr id="9376824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427605"/>
                    </a:xfrm>
                    <a:prstGeom prst="rect">
                      <a:avLst/>
                    </a:prstGeom>
                    <a:noFill/>
                    <a:ln>
                      <a:noFill/>
                    </a:ln>
                  </pic:spPr>
                </pic:pic>
              </a:graphicData>
            </a:graphic>
          </wp:inline>
        </w:drawing>
      </w:r>
    </w:p>
    <w:p w14:paraId="7E3E2041" w14:textId="77777777" w:rsidR="000E7314" w:rsidRPr="000E7314" w:rsidRDefault="000E7314" w:rsidP="00A020F5">
      <w:pPr>
        <w:rPr>
          <w:rFonts w:asciiTheme="minorHAnsi" w:hAnsiTheme="minorHAnsi" w:cstheme="minorHAnsi"/>
          <w:sz w:val="22"/>
        </w:rPr>
      </w:pPr>
    </w:p>
    <w:p w14:paraId="3068556D"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En cas d’absence de l’agent entrainant une réduction des jours ARTT, ces jours seront défalqués au terme de l’année civile de référence. Dans l’hypothèse où le nombre de jours ARTT à défalquer serait </w:t>
      </w:r>
      <w:r w:rsidRPr="000E7314">
        <w:rPr>
          <w:rFonts w:asciiTheme="minorHAnsi" w:hAnsiTheme="minorHAnsi" w:cstheme="minorHAnsi"/>
          <w:sz w:val="22"/>
        </w:rPr>
        <w:lastRenderedPageBreak/>
        <w:t xml:space="preserve">supérieur au nombre de jours ARTT accordés au titre de l’année civile, la déduction s’effectuera sur l’année N+1. </w:t>
      </w:r>
    </w:p>
    <w:p w14:paraId="2DA1FB29" w14:textId="77777777" w:rsidR="000E7314" w:rsidRDefault="000E7314" w:rsidP="00A020F5">
      <w:pPr>
        <w:rPr>
          <w:rFonts w:asciiTheme="minorHAnsi" w:hAnsiTheme="minorHAnsi" w:cstheme="minorHAnsi"/>
          <w:sz w:val="22"/>
        </w:rPr>
      </w:pPr>
      <w:r w:rsidRPr="000E7314">
        <w:rPr>
          <w:rFonts w:asciiTheme="minorHAnsi" w:hAnsiTheme="minorHAnsi" w:cstheme="minorHAnsi"/>
          <w:sz w:val="22"/>
        </w:rPr>
        <w:t>En cas de mobilité, un solde de tout compte doit être communiqué à l’agent concerné.</w:t>
      </w:r>
    </w:p>
    <w:p w14:paraId="55F2BDF0" w14:textId="77777777" w:rsidR="009F3F07" w:rsidRDefault="009F3F07" w:rsidP="00A020F5">
      <w:pPr>
        <w:rPr>
          <w:rFonts w:asciiTheme="minorHAnsi" w:hAnsiTheme="minorHAnsi" w:cstheme="minorHAnsi"/>
          <w:sz w:val="22"/>
        </w:rPr>
      </w:pPr>
    </w:p>
    <w:p w14:paraId="4DCCC8AA" w14:textId="2C2CA1F4" w:rsidR="009F3F07" w:rsidRPr="000E7314" w:rsidRDefault="009F3F07" w:rsidP="00A020F5">
      <w:pPr>
        <w:rPr>
          <w:rFonts w:asciiTheme="minorHAnsi" w:hAnsiTheme="minorHAnsi" w:cstheme="minorHAnsi"/>
          <w:sz w:val="22"/>
        </w:rPr>
      </w:pPr>
      <w:r w:rsidRPr="00DD2311">
        <w:rPr>
          <w:rFonts w:asciiTheme="minorHAnsi" w:hAnsiTheme="minorHAnsi" w:cstheme="minorHAnsi"/>
          <w:sz w:val="22"/>
        </w:rPr>
        <w:t>Les agents à temps partiel bénéficient de jours d’ARTT au prorata du nombre d’heures travaillées</w:t>
      </w:r>
      <w:r>
        <w:rPr>
          <w:rFonts w:asciiTheme="minorHAnsi" w:hAnsiTheme="minorHAnsi" w:cstheme="minorHAnsi"/>
          <w:sz w:val="22"/>
        </w:rPr>
        <w:t>.</w:t>
      </w:r>
      <w:r w:rsidRPr="00DD2311">
        <w:rPr>
          <w:rFonts w:asciiTheme="minorHAnsi" w:hAnsiTheme="minorHAnsi" w:cstheme="minorHAnsi"/>
          <w:sz w:val="22"/>
        </w:rPr>
        <w:t> </w:t>
      </w:r>
    </w:p>
    <w:p w14:paraId="3A2D0F17" w14:textId="77777777" w:rsidR="000E7314" w:rsidRDefault="000E7314" w:rsidP="00A020F5">
      <w:pPr>
        <w:rPr>
          <w:rFonts w:asciiTheme="minorHAnsi" w:hAnsiTheme="minorHAnsi" w:cstheme="minorHAnsi"/>
          <w:sz w:val="22"/>
        </w:rPr>
      </w:pPr>
    </w:p>
    <w:p w14:paraId="6DA8ABDC" w14:textId="77777777" w:rsidR="00A020F5" w:rsidRPr="000E7314" w:rsidRDefault="00A020F5" w:rsidP="00A020F5">
      <w:pPr>
        <w:rPr>
          <w:rFonts w:asciiTheme="minorHAnsi" w:hAnsiTheme="minorHAnsi" w:cstheme="minorHAnsi"/>
          <w:sz w:val="22"/>
        </w:rPr>
      </w:pPr>
    </w:p>
    <w:p w14:paraId="7AD61433" w14:textId="77777777" w:rsidR="000E7314" w:rsidRPr="000E7314" w:rsidRDefault="000E7314" w:rsidP="00A96629">
      <w:pPr>
        <w:spacing w:line="240" w:lineRule="atLeast"/>
        <w:rPr>
          <w:rFonts w:ascii="Calibri" w:hAnsi="Calibri" w:cs="Calibri"/>
          <w:b/>
          <w:sz w:val="22"/>
          <w:szCs w:val="22"/>
        </w:rPr>
      </w:pPr>
      <w:r w:rsidRPr="00754869">
        <w:rPr>
          <w:rFonts w:ascii="Calibri" w:hAnsi="Calibri" w:cs="Calibri"/>
          <w:b/>
          <w:sz w:val="22"/>
          <w:szCs w:val="22"/>
          <w:highlight w:val="yellow"/>
        </w:rPr>
        <w:t>(Le cas échéant, si le cycle de travail mis en place est annualisé)</w:t>
      </w:r>
      <w:r w:rsidRPr="000E7314">
        <w:rPr>
          <w:rFonts w:ascii="Calibri" w:hAnsi="Calibri" w:cs="Calibri"/>
          <w:b/>
          <w:sz w:val="22"/>
          <w:szCs w:val="22"/>
        </w:rPr>
        <w:t xml:space="preserve"> </w:t>
      </w:r>
    </w:p>
    <w:p w14:paraId="01D1DD58" w14:textId="7362A516" w:rsidR="00A020F5" w:rsidRPr="000E7314" w:rsidRDefault="000E7314" w:rsidP="00A020F5">
      <w:pPr>
        <w:rPr>
          <w:rFonts w:asciiTheme="minorHAnsi" w:hAnsiTheme="minorHAnsi" w:cstheme="minorHAnsi"/>
          <w:b/>
          <w:sz w:val="22"/>
        </w:rPr>
      </w:pPr>
      <w:r w:rsidRPr="000E7314">
        <w:rPr>
          <w:rFonts w:asciiTheme="minorHAnsi" w:hAnsiTheme="minorHAnsi" w:cstheme="minorHAnsi"/>
          <w:b/>
          <w:sz w:val="22"/>
        </w:rPr>
        <w:t xml:space="preserve">Article </w:t>
      </w:r>
      <w:r w:rsidR="00507691">
        <w:rPr>
          <w:rFonts w:asciiTheme="minorHAnsi" w:hAnsiTheme="minorHAnsi" w:cstheme="minorHAnsi"/>
          <w:b/>
          <w:sz w:val="22"/>
        </w:rPr>
        <w:t>6</w:t>
      </w:r>
      <w:r w:rsidR="00A020F5">
        <w:rPr>
          <w:rFonts w:asciiTheme="minorHAnsi" w:hAnsiTheme="minorHAnsi" w:cstheme="minorHAnsi"/>
          <w:b/>
          <w:sz w:val="22"/>
        </w:rPr>
        <w:t> </w:t>
      </w:r>
    </w:p>
    <w:p w14:paraId="6B253356" w14:textId="2A6426A5"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Un planning à l’année sera remis à l’agent</w:t>
      </w:r>
      <w:r w:rsidR="00A17839">
        <w:rPr>
          <w:rFonts w:asciiTheme="minorHAnsi" w:hAnsiTheme="minorHAnsi" w:cstheme="minorHAnsi"/>
          <w:sz w:val="22"/>
        </w:rPr>
        <w:t xml:space="preserve"> </w:t>
      </w:r>
      <w:r w:rsidR="004D2869">
        <w:rPr>
          <w:rFonts w:asciiTheme="minorHAnsi" w:hAnsiTheme="minorHAnsi" w:cstheme="minorHAnsi"/>
          <w:sz w:val="22"/>
        </w:rPr>
        <w:t xml:space="preserve">dont le cycle de travail est </w:t>
      </w:r>
      <w:r w:rsidR="00A17839">
        <w:rPr>
          <w:rFonts w:asciiTheme="minorHAnsi" w:hAnsiTheme="minorHAnsi" w:cstheme="minorHAnsi"/>
          <w:sz w:val="22"/>
        </w:rPr>
        <w:t>annualisé</w:t>
      </w:r>
      <w:r w:rsidRPr="000E7314">
        <w:rPr>
          <w:rFonts w:asciiTheme="minorHAnsi" w:hAnsiTheme="minorHAnsi" w:cstheme="minorHAnsi"/>
          <w:sz w:val="22"/>
        </w:rPr>
        <w:t>, qui distinguera les temps travaillés, les temps de repos compensateurs</w:t>
      </w:r>
      <w:r w:rsidR="004D2869">
        <w:rPr>
          <w:rFonts w:asciiTheme="minorHAnsi" w:hAnsiTheme="minorHAnsi" w:cstheme="minorHAnsi"/>
          <w:sz w:val="22"/>
        </w:rPr>
        <w:t>,</w:t>
      </w:r>
      <w:r w:rsidRPr="000E7314">
        <w:rPr>
          <w:rFonts w:asciiTheme="minorHAnsi" w:hAnsiTheme="minorHAnsi" w:cstheme="minorHAnsi"/>
          <w:sz w:val="22"/>
        </w:rPr>
        <w:t xml:space="preserve"> les congés annuels</w:t>
      </w:r>
      <w:r w:rsidR="004D2869">
        <w:rPr>
          <w:rFonts w:asciiTheme="minorHAnsi" w:hAnsiTheme="minorHAnsi" w:cstheme="minorHAnsi"/>
          <w:sz w:val="22"/>
        </w:rPr>
        <w:t xml:space="preserve"> et le cas échéant les jours d’ARTT</w:t>
      </w:r>
      <w:r w:rsidRPr="000E7314">
        <w:rPr>
          <w:rFonts w:asciiTheme="minorHAnsi" w:hAnsiTheme="minorHAnsi" w:cstheme="minorHAnsi"/>
          <w:sz w:val="22"/>
        </w:rPr>
        <w:t xml:space="preserve">. En effet, en cas de maladie, seuls les congés annuels sont reportés de plein droit. </w:t>
      </w:r>
    </w:p>
    <w:p w14:paraId="0D2F5732" w14:textId="77777777" w:rsidR="000E7314" w:rsidRPr="000E7314" w:rsidRDefault="000E7314" w:rsidP="00A020F5">
      <w:pPr>
        <w:rPr>
          <w:rFonts w:asciiTheme="minorHAnsi" w:hAnsiTheme="minorHAnsi" w:cstheme="minorHAnsi"/>
          <w:sz w:val="22"/>
        </w:rPr>
      </w:pPr>
      <w:r w:rsidRPr="000E7314">
        <w:rPr>
          <w:rFonts w:asciiTheme="minorHAnsi" w:hAnsiTheme="minorHAnsi" w:cstheme="minorHAnsi"/>
          <w:sz w:val="22"/>
        </w:rPr>
        <w:t xml:space="preserve">Un décompte du relevé d’heures effectués par l’agent lui sera remis (trimestriellement, etc.) afin d’assurer un suivi précis des heures. </w:t>
      </w:r>
    </w:p>
    <w:p w14:paraId="6C30C166" w14:textId="77777777" w:rsidR="000E7314" w:rsidRDefault="000E7314" w:rsidP="000E7314">
      <w:pPr>
        <w:spacing w:line="240" w:lineRule="atLeast"/>
        <w:rPr>
          <w:rFonts w:ascii="Calibri" w:hAnsi="Calibri" w:cs="Calibri"/>
          <w:sz w:val="22"/>
          <w:szCs w:val="22"/>
        </w:rPr>
      </w:pPr>
    </w:p>
    <w:p w14:paraId="257854A7" w14:textId="77777777" w:rsidR="00A020F5" w:rsidRPr="000E7314" w:rsidRDefault="00A020F5" w:rsidP="000E7314">
      <w:pPr>
        <w:spacing w:line="240" w:lineRule="atLeast"/>
        <w:rPr>
          <w:rFonts w:ascii="Calibri" w:hAnsi="Calibri" w:cs="Calibri"/>
          <w:sz w:val="22"/>
          <w:szCs w:val="22"/>
        </w:rPr>
      </w:pPr>
    </w:p>
    <w:p w14:paraId="1454420B" w14:textId="5F2B3FE9" w:rsidR="00A020F5" w:rsidRPr="000E7314" w:rsidRDefault="000E7314" w:rsidP="000E7314">
      <w:pPr>
        <w:overflowPunct w:val="0"/>
        <w:autoSpaceDE w:val="0"/>
        <w:autoSpaceDN w:val="0"/>
        <w:adjustRightInd w:val="0"/>
        <w:textAlignment w:val="baseline"/>
        <w:rPr>
          <w:rFonts w:asciiTheme="minorHAnsi" w:eastAsia="Times New Roman" w:hAnsiTheme="minorHAnsi" w:cstheme="minorHAnsi"/>
          <w:b/>
          <w:sz w:val="22"/>
          <w:szCs w:val="22"/>
          <w:lang w:eastAsia="fr-FR"/>
        </w:rPr>
      </w:pPr>
      <w:r w:rsidRPr="000E7314">
        <w:rPr>
          <w:rFonts w:asciiTheme="minorHAnsi" w:eastAsia="Times New Roman" w:hAnsiTheme="minorHAnsi" w:cstheme="minorHAnsi"/>
          <w:b/>
          <w:sz w:val="22"/>
          <w:szCs w:val="22"/>
          <w:lang w:eastAsia="fr-FR"/>
        </w:rPr>
        <w:t xml:space="preserve">Article </w:t>
      </w:r>
      <w:r w:rsidR="00507691">
        <w:rPr>
          <w:rFonts w:asciiTheme="minorHAnsi" w:eastAsia="Times New Roman" w:hAnsiTheme="minorHAnsi" w:cstheme="minorHAnsi"/>
          <w:b/>
          <w:sz w:val="22"/>
          <w:szCs w:val="22"/>
          <w:lang w:eastAsia="fr-FR"/>
        </w:rPr>
        <w:t>7</w:t>
      </w:r>
    </w:p>
    <w:p w14:paraId="7F765C62" w14:textId="193FC1C9" w:rsidR="000E7314" w:rsidRPr="000E7314" w:rsidRDefault="002D0FF5" w:rsidP="00A020F5">
      <w:pPr>
        <w:rPr>
          <w:rFonts w:asciiTheme="minorHAnsi" w:hAnsiTheme="minorHAnsi" w:cstheme="minorHAnsi"/>
          <w:sz w:val="22"/>
        </w:rPr>
      </w:pPr>
      <w:r w:rsidRPr="002D0FF5">
        <w:rPr>
          <w:rFonts w:asciiTheme="minorHAnsi" w:hAnsiTheme="minorHAnsi" w:cstheme="minorHAnsi"/>
          <w:sz w:val="22"/>
        </w:rPr>
        <w:t xml:space="preserve">Les dispositions de la présente délibération prendront effet au plus tôt à </w:t>
      </w:r>
      <w:r w:rsidR="00973DDE">
        <w:rPr>
          <w:rFonts w:asciiTheme="minorHAnsi" w:hAnsiTheme="minorHAnsi" w:cstheme="minorHAnsi"/>
          <w:sz w:val="22"/>
        </w:rPr>
        <w:t>s</w:t>
      </w:r>
      <w:r w:rsidRPr="002D0FF5">
        <w:rPr>
          <w:rFonts w:asciiTheme="minorHAnsi" w:hAnsiTheme="minorHAnsi" w:cstheme="minorHAnsi"/>
          <w:sz w:val="22"/>
        </w:rPr>
        <w:t xml:space="preserve">a date de transmission au contrôle de légalité au regard du principe de non-rétroactivité d’un acte </w:t>
      </w:r>
      <w:r w:rsidR="00413B9E" w:rsidRPr="002D0FF5">
        <w:rPr>
          <w:rFonts w:asciiTheme="minorHAnsi" w:hAnsiTheme="minorHAnsi" w:cstheme="minorHAnsi"/>
          <w:sz w:val="22"/>
        </w:rPr>
        <w:t>règlementaire</w:t>
      </w:r>
      <w:r w:rsidRPr="002D0FF5">
        <w:rPr>
          <w:rFonts w:asciiTheme="minorHAnsi" w:hAnsiTheme="minorHAnsi" w:cstheme="minorHAnsi"/>
          <w:sz w:val="22"/>
        </w:rPr>
        <w:t xml:space="preserve"> et de son caractère exécutoire dès lors qu’il a été procédé à la transmission de cet acte au représentant de l’Etat dans le département.</w:t>
      </w:r>
      <w:r w:rsidR="00CF3935">
        <w:rPr>
          <w:rFonts w:asciiTheme="minorHAnsi" w:hAnsiTheme="minorHAnsi" w:cstheme="minorHAnsi"/>
          <w:sz w:val="22"/>
        </w:rPr>
        <w:t xml:space="preserve"> </w:t>
      </w:r>
      <w:r w:rsidR="000E7314" w:rsidRPr="000E7314">
        <w:rPr>
          <w:rFonts w:asciiTheme="minorHAnsi" w:hAnsiTheme="minorHAnsi" w:cstheme="minorHAnsi"/>
          <w:sz w:val="22"/>
        </w:rPr>
        <w:t xml:space="preserve">Les délibérations antérieures relatives </w:t>
      </w:r>
      <w:r w:rsidR="004D2869">
        <w:rPr>
          <w:rFonts w:asciiTheme="minorHAnsi" w:hAnsiTheme="minorHAnsi" w:cstheme="minorHAnsi"/>
          <w:sz w:val="22"/>
        </w:rPr>
        <w:t xml:space="preserve">au temps de travail </w:t>
      </w:r>
      <w:proofErr w:type="gramStart"/>
      <w:r w:rsidR="004D2869">
        <w:rPr>
          <w:rFonts w:asciiTheme="minorHAnsi" w:hAnsiTheme="minorHAnsi" w:cstheme="minorHAnsi"/>
          <w:sz w:val="22"/>
        </w:rPr>
        <w:t>et  à</w:t>
      </w:r>
      <w:proofErr w:type="gramEnd"/>
      <w:r w:rsidR="004D2869">
        <w:rPr>
          <w:rFonts w:asciiTheme="minorHAnsi" w:hAnsiTheme="minorHAnsi" w:cstheme="minorHAnsi"/>
          <w:sz w:val="22"/>
        </w:rPr>
        <w:t xml:space="preserve"> l’organisation du temps de travail</w:t>
      </w:r>
      <w:r w:rsidR="000E7314" w:rsidRPr="000E7314">
        <w:rPr>
          <w:rFonts w:asciiTheme="minorHAnsi" w:hAnsiTheme="minorHAnsi" w:cstheme="minorHAnsi"/>
          <w:sz w:val="22"/>
        </w:rPr>
        <w:t xml:space="preserve"> sont abrogées à compter de cette entrée en vigueur. </w:t>
      </w:r>
    </w:p>
    <w:p w14:paraId="7AC32B3C" w14:textId="77777777" w:rsidR="000E7314" w:rsidRPr="000E7314" w:rsidRDefault="000E7314" w:rsidP="000E7314">
      <w:pPr>
        <w:overflowPunct w:val="0"/>
        <w:autoSpaceDE w:val="0"/>
        <w:autoSpaceDN w:val="0"/>
        <w:adjustRightInd w:val="0"/>
        <w:textAlignment w:val="baseline"/>
        <w:rPr>
          <w:rFonts w:ascii="Calibri" w:eastAsia="Times New Roman" w:hAnsi="Calibri" w:cs="Calibri"/>
          <w:sz w:val="22"/>
          <w:szCs w:val="22"/>
          <w:lang w:eastAsia="fr-FR"/>
        </w:rPr>
      </w:pPr>
    </w:p>
    <w:p w14:paraId="2C5EA4F1" w14:textId="77777777" w:rsidR="000E7314" w:rsidRPr="000E7314" w:rsidRDefault="000E7314" w:rsidP="000E7314">
      <w:pPr>
        <w:overflowPunct w:val="0"/>
        <w:autoSpaceDE w:val="0"/>
        <w:autoSpaceDN w:val="0"/>
        <w:adjustRightInd w:val="0"/>
        <w:textAlignment w:val="baseline"/>
        <w:rPr>
          <w:rFonts w:ascii="Calibri" w:eastAsia="Times New Roman" w:hAnsi="Calibri" w:cs="Calibri"/>
          <w:b/>
          <w:sz w:val="22"/>
          <w:szCs w:val="22"/>
          <w:lang w:eastAsia="fr-FR"/>
        </w:rPr>
      </w:pPr>
      <w:r w:rsidRPr="000E7314">
        <w:rPr>
          <w:rFonts w:ascii="Calibri" w:eastAsia="Times New Roman" w:hAnsi="Calibri" w:cs="Calibri"/>
          <w:b/>
          <w:sz w:val="22"/>
          <w:szCs w:val="22"/>
          <w:lang w:eastAsia="fr-FR"/>
        </w:rPr>
        <w:t>Ainsi fait et délibéré les jours, mois et an ci-dessous.</w:t>
      </w:r>
    </w:p>
    <w:p w14:paraId="45EA8D0A" w14:textId="77777777" w:rsidR="00873673" w:rsidRDefault="00873673" w:rsidP="00417D9A">
      <w:pPr>
        <w:rPr>
          <w:rFonts w:asciiTheme="minorHAnsi" w:hAnsiTheme="minorHAnsi" w:cstheme="minorHAnsi"/>
          <w:b/>
          <w:sz w:val="22"/>
        </w:rPr>
      </w:pPr>
    </w:p>
    <w:p w14:paraId="52318A27" w14:textId="77777777" w:rsidR="00873673" w:rsidRDefault="00873673" w:rsidP="00873673">
      <w:pPr>
        <w:ind w:left="5529"/>
        <w:rPr>
          <w:rFonts w:ascii="Calibri" w:hAnsi="Calibri" w:cs="Calibri"/>
          <w:sz w:val="22"/>
          <w:szCs w:val="22"/>
        </w:rPr>
      </w:pPr>
    </w:p>
    <w:p w14:paraId="518DEBFC" w14:textId="77777777" w:rsidR="00873673" w:rsidRPr="00C86791" w:rsidRDefault="00873673" w:rsidP="00873673">
      <w:pPr>
        <w:ind w:left="5529"/>
        <w:rPr>
          <w:rFonts w:ascii="Calibri" w:hAnsi="Calibri" w:cs="Calibri"/>
          <w:sz w:val="22"/>
          <w:szCs w:val="22"/>
        </w:rPr>
      </w:pPr>
      <w:r w:rsidRPr="00C86791">
        <w:rPr>
          <w:rFonts w:ascii="Calibri" w:hAnsi="Calibri" w:cs="Calibri"/>
          <w:sz w:val="22"/>
          <w:szCs w:val="22"/>
        </w:rPr>
        <w:t xml:space="preserve">Fait à </w:t>
      </w:r>
      <w:r w:rsidRPr="00C86791">
        <w:rPr>
          <w:rFonts w:ascii="Calibri" w:hAnsi="Calibri" w:cs="Calibri"/>
          <w:sz w:val="22"/>
          <w:szCs w:val="22"/>
          <w:highlight w:val="yellow"/>
        </w:rPr>
        <w:t>.........................</w:t>
      </w:r>
      <w:r w:rsidRPr="00C86791">
        <w:rPr>
          <w:rFonts w:ascii="Calibri" w:hAnsi="Calibri" w:cs="Calibri"/>
          <w:sz w:val="22"/>
          <w:szCs w:val="22"/>
        </w:rPr>
        <w:t>, le</w:t>
      </w:r>
      <w:proofErr w:type="gramStart"/>
      <w:r w:rsidRPr="00C86791">
        <w:rPr>
          <w:rFonts w:ascii="Calibri" w:hAnsi="Calibri" w:cs="Calibri"/>
          <w:sz w:val="22"/>
          <w:szCs w:val="22"/>
        </w:rPr>
        <w:t xml:space="preserve"> </w:t>
      </w:r>
      <w:r w:rsidRPr="00C86791">
        <w:rPr>
          <w:rFonts w:ascii="Calibri" w:hAnsi="Calibri" w:cs="Calibri"/>
          <w:sz w:val="22"/>
          <w:szCs w:val="22"/>
          <w:highlight w:val="yellow"/>
        </w:rPr>
        <w:t>....</w:t>
      </w:r>
      <w:proofErr w:type="gramEnd"/>
      <w:r w:rsidRPr="00C86791">
        <w:rPr>
          <w:rFonts w:ascii="Calibri" w:hAnsi="Calibri" w:cs="Calibri"/>
          <w:sz w:val="22"/>
          <w:szCs w:val="22"/>
          <w:highlight w:val="yellow"/>
        </w:rPr>
        <w:t>/..../....</w:t>
      </w:r>
    </w:p>
    <w:p w14:paraId="4CA2F904" w14:textId="77777777" w:rsidR="00873673" w:rsidRPr="00C86791" w:rsidRDefault="00873673" w:rsidP="00873673">
      <w:pPr>
        <w:ind w:left="5529"/>
        <w:rPr>
          <w:rFonts w:ascii="Calibri" w:hAnsi="Calibri" w:cs="Calibri"/>
          <w:sz w:val="22"/>
          <w:szCs w:val="22"/>
        </w:rPr>
      </w:pPr>
    </w:p>
    <w:p w14:paraId="2337D975" w14:textId="77777777" w:rsidR="00873673" w:rsidRPr="00C86791" w:rsidRDefault="00E36CAE" w:rsidP="00873673">
      <w:pPr>
        <w:ind w:left="5529"/>
        <w:rPr>
          <w:rFonts w:ascii="Calibri" w:hAnsi="Calibri" w:cs="Calibri"/>
          <w:sz w:val="22"/>
          <w:szCs w:val="22"/>
        </w:rPr>
      </w:pPr>
      <w:r w:rsidRPr="00E36CAE">
        <w:rPr>
          <w:rFonts w:ascii="Calibri" w:hAnsi="Calibri" w:cs="Calibri"/>
          <w:sz w:val="22"/>
          <w:szCs w:val="22"/>
          <w:highlight w:val="yellow"/>
        </w:rPr>
        <w:t>Madame la Maire / Monsieur le Maire / Madame la Présidente / Monsieur le Président</w:t>
      </w:r>
      <w:r w:rsidR="00873673" w:rsidRPr="00E36CAE">
        <w:rPr>
          <w:rFonts w:ascii="Calibri" w:hAnsi="Calibri" w:cs="Calibri"/>
          <w:sz w:val="22"/>
          <w:szCs w:val="22"/>
          <w:highlight w:val="yellow"/>
        </w:rPr>
        <w:t>,</w:t>
      </w:r>
    </w:p>
    <w:p w14:paraId="309E3087" w14:textId="77777777" w:rsidR="00873673" w:rsidRDefault="00873673" w:rsidP="00873673">
      <w:pPr>
        <w:ind w:left="5529"/>
        <w:rPr>
          <w:rFonts w:ascii="Calibri" w:hAnsi="Calibri" w:cs="Calibri"/>
          <w:sz w:val="22"/>
          <w:szCs w:val="22"/>
        </w:rPr>
      </w:pPr>
      <w:r w:rsidRPr="00D95A6C">
        <w:rPr>
          <w:rFonts w:ascii="Calibri" w:hAnsi="Calibri" w:cs="Calibri"/>
          <w:sz w:val="22"/>
          <w:szCs w:val="22"/>
          <w:highlight w:val="yellow"/>
        </w:rPr>
        <w:t>(</w:t>
      </w:r>
      <w:proofErr w:type="gramStart"/>
      <w:r w:rsidRPr="00D95A6C">
        <w:rPr>
          <w:rFonts w:ascii="Calibri" w:hAnsi="Calibri" w:cs="Calibri"/>
          <w:sz w:val="22"/>
          <w:szCs w:val="22"/>
          <w:highlight w:val="yellow"/>
        </w:rPr>
        <w:t>nom</w:t>
      </w:r>
      <w:proofErr w:type="gramEnd"/>
      <w:r w:rsidRPr="00D95A6C">
        <w:rPr>
          <w:rFonts w:ascii="Calibri" w:hAnsi="Calibri" w:cs="Calibri"/>
          <w:sz w:val="22"/>
          <w:szCs w:val="22"/>
          <w:highlight w:val="yellow"/>
        </w:rPr>
        <w:t>, prénom et qualité lisible)</w:t>
      </w:r>
    </w:p>
    <w:p w14:paraId="3FB86869" w14:textId="77777777" w:rsidR="00A96629" w:rsidRDefault="00A96629" w:rsidP="00873673">
      <w:pPr>
        <w:ind w:left="5529"/>
        <w:rPr>
          <w:rFonts w:ascii="Calibri" w:hAnsi="Calibri" w:cs="Calibri"/>
          <w:sz w:val="22"/>
          <w:szCs w:val="22"/>
        </w:rPr>
      </w:pPr>
    </w:p>
    <w:p w14:paraId="208A54EB" w14:textId="77777777" w:rsidR="00A96629" w:rsidRPr="00C86791" w:rsidRDefault="00A96629" w:rsidP="00873673">
      <w:pPr>
        <w:ind w:left="5529"/>
        <w:rPr>
          <w:rFonts w:ascii="Calibri" w:hAnsi="Calibri" w:cs="Calibri"/>
          <w:sz w:val="22"/>
          <w:szCs w:val="22"/>
        </w:rPr>
      </w:pPr>
    </w:p>
    <w:p w14:paraId="75E88DDD" w14:textId="77777777" w:rsidR="00EF6F94" w:rsidRPr="00EF6F94" w:rsidRDefault="00E36CAE" w:rsidP="00EF6F94">
      <w:pPr>
        <w:pBdr>
          <w:top w:val="single" w:sz="4" w:space="1" w:color="auto"/>
        </w:pBdr>
        <w:rPr>
          <w:rFonts w:asciiTheme="minorHAnsi" w:hAnsiTheme="minorHAnsi" w:cstheme="minorHAnsi"/>
        </w:rPr>
      </w:pPr>
      <w:r w:rsidRPr="00E36CAE">
        <w:rPr>
          <w:rFonts w:asciiTheme="minorHAnsi" w:hAnsiTheme="minorHAnsi" w:cstheme="minorHAnsi"/>
          <w:highlight w:val="yellow"/>
        </w:rPr>
        <w:t>Madame la Maire / Monsieur le Maire / Madame la Présidente / Monsieur le Président</w:t>
      </w:r>
      <w:r>
        <w:rPr>
          <w:rFonts w:asciiTheme="minorHAnsi" w:hAnsiTheme="minorHAnsi" w:cstheme="minorHAnsi"/>
        </w:rPr>
        <w:t xml:space="preserve"> </w:t>
      </w:r>
      <w:r w:rsidR="00EF6F94" w:rsidRPr="00EF6F94">
        <w:rPr>
          <w:rFonts w:asciiTheme="minorHAnsi" w:hAnsiTheme="minorHAnsi" w:cstheme="minorHAnsi"/>
        </w:rPr>
        <w:t>certifie sous sa responsabilité le caract</w:t>
      </w:r>
      <w:r w:rsidR="007512C6">
        <w:rPr>
          <w:rFonts w:asciiTheme="minorHAnsi" w:hAnsiTheme="minorHAnsi" w:cstheme="minorHAnsi"/>
        </w:rPr>
        <w:t xml:space="preserve">ère exécutoire de cet acte et </w:t>
      </w:r>
      <w:r w:rsidR="00EF6F94" w:rsidRPr="00EF6F94">
        <w:rPr>
          <w:rFonts w:asciiTheme="minorHAnsi" w:hAnsiTheme="minorHAnsi" w:cstheme="minorHAnsi"/>
        </w:rPr>
        <w:t>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w:t>
      </w:r>
      <w:r w:rsidR="00A750FA">
        <w:rPr>
          <w:rFonts w:asciiTheme="minorHAnsi" w:hAnsiTheme="minorHAnsi" w:cstheme="minorHAnsi"/>
        </w:rPr>
        <w:t xml:space="preserve">ant : </w:t>
      </w:r>
      <w:hyperlink r:id="rId9" w:history="1">
        <w:r w:rsidR="00A750FA" w:rsidRPr="00F5488A">
          <w:rPr>
            <w:rStyle w:val="Lienhypertexte"/>
            <w:rFonts w:asciiTheme="minorHAnsi" w:hAnsiTheme="minorHAnsi" w:cstheme="minorHAnsi"/>
          </w:rPr>
          <w:t>http://www.telerecours.fr</w:t>
        </w:r>
      </w:hyperlink>
      <w:r w:rsidR="00A750FA">
        <w:rPr>
          <w:rFonts w:asciiTheme="minorHAnsi" w:hAnsiTheme="minorHAnsi" w:cstheme="minorHAnsi"/>
        </w:rPr>
        <w:t xml:space="preserve">. </w:t>
      </w:r>
    </w:p>
    <w:sectPr w:rsidR="00EF6F94" w:rsidRPr="00EF6F94" w:rsidSect="00177938">
      <w:footerReference w:type="default" r:id="rId10"/>
      <w:headerReference w:type="first" r:id="rId11"/>
      <w:footerReference w:type="first" r:id="rId12"/>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69ED7" w14:textId="77777777" w:rsidR="005A4581" w:rsidRDefault="005A4581" w:rsidP="00521D67">
      <w:r>
        <w:separator/>
      </w:r>
    </w:p>
  </w:endnote>
  <w:endnote w:type="continuationSeparator" w:id="0">
    <w:p w14:paraId="59DF9423" w14:textId="77777777" w:rsidR="005A4581" w:rsidRDefault="005A4581" w:rsidP="00521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6F7A6" w14:textId="77777777" w:rsidR="00FD5FFB" w:rsidRPr="00C86791" w:rsidRDefault="00FD5FFB" w:rsidP="00FD5FFB">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59264" behindDoc="0" locked="0" layoutInCell="1" allowOverlap="1" wp14:anchorId="7AFABE1D" wp14:editId="005C5FCA">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2A3474"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45A7621D" w14:textId="77777777" w:rsidR="00FD5FFB" w:rsidRPr="00FD5FFB" w:rsidRDefault="00FD5FFB" w:rsidP="00FD5FFB">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2745C7">
      <w:rPr>
        <w:rFonts w:ascii="Calibri" w:hAnsi="Calibri" w:cs="Calibri"/>
        <w:noProof/>
      </w:rPr>
      <w:t>5</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2745C7">
      <w:rPr>
        <w:rFonts w:ascii="Calibri" w:hAnsi="Calibri" w:cs="Calibri"/>
        <w:noProof/>
      </w:rPr>
      <w:t>7</w:t>
    </w:r>
    <w:r w:rsidRPr="00C86791">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52D10" w14:textId="77777777" w:rsidR="002202B6" w:rsidRPr="00715C9B" w:rsidRDefault="002202B6" w:rsidP="002202B6">
    <w:pPr>
      <w:pStyle w:val="Normalcentr"/>
    </w:pPr>
    <w:r w:rsidRPr="00715C9B">
      <w:t xml:space="preserve">Page </w:t>
    </w:r>
    <w:r w:rsidRPr="00715C9B">
      <w:fldChar w:fldCharType="begin"/>
    </w:r>
    <w:r w:rsidRPr="00715C9B">
      <w:instrText>PAGE  \* Arabic  \* MERGEFORMAT</w:instrText>
    </w:r>
    <w:r w:rsidRPr="00715C9B">
      <w:fldChar w:fldCharType="separate"/>
    </w:r>
    <w:r w:rsidR="002745C7">
      <w:rPr>
        <w:noProof/>
      </w:rPr>
      <w:t>1</w:t>
    </w:r>
    <w:r w:rsidRPr="00715C9B">
      <w:fldChar w:fldCharType="end"/>
    </w:r>
    <w:r w:rsidRPr="00715C9B">
      <w:t xml:space="preserve"> sur </w:t>
    </w:r>
    <w:fldSimple w:instr="NUMPAGES  \* Arabic  \* MERGEFORMAT">
      <w:r w:rsidR="002745C7">
        <w:rPr>
          <w:noProof/>
        </w:rPr>
        <w:t>7</w:t>
      </w:r>
    </w:fldSimple>
    <w:r>
      <w:rPr>
        <w:noProof/>
      </w:rPr>
      <w:t xml:space="preserve"> - </w:t>
    </w:r>
    <w:r w:rsidRPr="007C0DFE">
      <w:rPr>
        <w:noProof/>
      </w:rPr>
      <w:t>MAJ mars 2022 – A jour du Code général de la fonction publique</w:t>
    </w:r>
  </w:p>
  <w:p w14:paraId="27FE9428" w14:textId="77777777" w:rsidR="002202B6" w:rsidRPr="00715C9B" w:rsidRDefault="002202B6" w:rsidP="002202B6">
    <w:pPr>
      <w:pStyle w:val="Normalcentr"/>
    </w:pPr>
    <w:r>
      <w:rPr>
        <w:noProof/>
      </w:rPr>
      <mc:AlternateContent>
        <mc:Choice Requires="wps">
          <w:drawing>
            <wp:anchor distT="4294967294" distB="4294967294" distL="114300" distR="114300" simplePos="0" relativeHeight="251661312" behindDoc="0" locked="0" layoutInCell="1" allowOverlap="1" wp14:anchorId="72D38898" wp14:editId="382C229C">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E948F"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6C869819" w14:textId="77777777" w:rsidR="002202B6" w:rsidRPr="00715C9B" w:rsidRDefault="002202B6" w:rsidP="002202B6">
    <w:pPr>
      <w:pStyle w:val="Normalcentr"/>
    </w:pPr>
    <w:r w:rsidRPr="00715C9B">
      <w:t>Centre de Gestion de la FPT de</w:t>
    </w:r>
    <w:r>
      <w:t xml:space="preserve"> la</w:t>
    </w:r>
    <w:r w:rsidRPr="00715C9B">
      <w:t xml:space="preserve"> Haute Garonne – CS37666 - 31676 Labège Cedex</w:t>
    </w:r>
  </w:p>
  <w:p w14:paraId="0285E18F" w14:textId="77777777" w:rsidR="00BD781D" w:rsidRPr="002202B6" w:rsidRDefault="002202B6" w:rsidP="002202B6">
    <w:pPr>
      <w:pStyle w:val="Normalcentr"/>
    </w:pPr>
    <w:r w:rsidRPr="00715C9B">
      <w:t xml:space="preserve">Tél. : 05 81 91 93 00 – Fax : 05 62 26 09 39 - </w:t>
    </w:r>
    <w:hyperlink r:id="rId1" w:history="1">
      <w:r w:rsidRPr="002202B6">
        <w:t>contact@cdg31.fr</w:t>
      </w:r>
    </w:hyperlink>
    <w:r w:rsidRPr="00715C9B">
      <w:t xml:space="preserve"> – </w:t>
    </w:r>
    <w:hyperlink r:id="rId2" w:history="1">
      <w:r w:rsidRPr="002202B6">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E375F1" w14:textId="77777777" w:rsidR="005A4581" w:rsidRDefault="005A4581" w:rsidP="00521D67">
      <w:r>
        <w:separator/>
      </w:r>
    </w:p>
  </w:footnote>
  <w:footnote w:type="continuationSeparator" w:id="0">
    <w:p w14:paraId="4945747C" w14:textId="77777777" w:rsidR="005A4581" w:rsidRDefault="005A4581" w:rsidP="00521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303CE" w14:textId="77777777" w:rsidR="00521D67" w:rsidRDefault="00521D67" w:rsidP="00521D67">
    <w:pPr>
      <w:pStyle w:val="En-tte"/>
      <w:jc w:val="center"/>
      <w:rPr>
        <w:rFonts w:asciiTheme="minorHAnsi" w:hAnsiTheme="minorHAnsi" w:cstheme="minorHAnsi"/>
        <w:sz w:val="24"/>
      </w:rPr>
    </w:pPr>
    <w:r w:rsidRPr="00521D67">
      <w:rPr>
        <w:rFonts w:asciiTheme="minorHAnsi" w:hAnsiTheme="minorHAnsi" w:cstheme="minorHAnsi"/>
        <w:sz w:val="24"/>
        <w:highlight w:val="yellow"/>
      </w:rPr>
      <w:t xml:space="preserve">Logo / </w:t>
    </w:r>
    <w:proofErr w:type="spellStart"/>
    <w:r w:rsidRPr="00521D67">
      <w:rPr>
        <w:rFonts w:asciiTheme="minorHAnsi" w:hAnsiTheme="minorHAnsi" w:cstheme="minorHAnsi"/>
        <w:sz w:val="24"/>
        <w:highlight w:val="yellow"/>
      </w:rPr>
      <w:t>en-tête</w:t>
    </w:r>
    <w:proofErr w:type="spellEnd"/>
    <w:r w:rsidRPr="00521D67">
      <w:rPr>
        <w:rFonts w:asciiTheme="minorHAnsi" w:hAnsiTheme="minorHAnsi" w:cstheme="minorHAnsi"/>
        <w:sz w:val="24"/>
        <w:highlight w:val="yellow"/>
      </w:rPr>
      <w:t xml:space="preserve"> collectivité</w:t>
    </w:r>
  </w:p>
  <w:p w14:paraId="28F5E81A" w14:textId="77777777" w:rsidR="00521D67" w:rsidRDefault="00521D67" w:rsidP="00521D67">
    <w:pPr>
      <w:pStyle w:val="En-tte"/>
      <w:jc w:val="center"/>
    </w:pPr>
    <w:r w:rsidRPr="00521D67">
      <w:rPr>
        <w:rFonts w:asciiTheme="minorHAnsi" w:hAnsiTheme="minorHAnsi" w:cstheme="minorHAnsi"/>
        <w:sz w:val="24"/>
        <w:highlight w:val="yellow"/>
      </w:rPr>
      <w:t>Modèle : délibération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81DE8"/>
    <w:multiLevelType w:val="hybridMultilevel"/>
    <w:tmpl w:val="EE4EDBBC"/>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E246F33"/>
    <w:multiLevelType w:val="hybridMultilevel"/>
    <w:tmpl w:val="8F1EDF14"/>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A744D2"/>
    <w:multiLevelType w:val="hybridMultilevel"/>
    <w:tmpl w:val="A3A0E420"/>
    <w:lvl w:ilvl="0" w:tplc="F6CA4A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0E555B"/>
    <w:multiLevelType w:val="hybridMultilevel"/>
    <w:tmpl w:val="80E2DEF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D453454"/>
    <w:multiLevelType w:val="hybridMultilevel"/>
    <w:tmpl w:val="6BCE20C2"/>
    <w:lvl w:ilvl="0" w:tplc="63C6FE24">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1EE6AD1"/>
    <w:multiLevelType w:val="hybridMultilevel"/>
    <w:tmpl w:val="3D7C34C4"/>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DA7D98"/>
    <w:multiLevelType w:val="hybridMultilevel"/>
    <w:tmpl w:val="FE34C1C0"/>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1AD7555"/>
    <w:multiLevelType w:val="hybridMultilevel"/>
    <w:tmpl w:val="3D10074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6E533B47"/>
    <w:multiLevelType w:val="hybridMultilevel"/>
    <w:tmpl w:val="98A2146C"/>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B537BE"/>
    <w:multiLevelType w:val="hybridMultilevel"/>
    <w:tmpl w:val="5B424BCE"/>
    <w:lvl w:ilvl="0" w:tplc="D14260B2">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016F7A"/>
    <w:multiLevelType w:val="hybridMultilevel"/>
    <w:tmpl w:val="6D34BE86"/>
    <w:lvl w:ilvl="0" w:tplc="63C6FE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4497246">
    <w:abstractNumId w:val="9"/>
  </w:num>
  <w:num w:numId="2" w16cid:durableId="816805830">
    <w:abstractNumId w:val="3"/>
  </w:num>
  <w:num w:numId="3" w16cid:durableId="693769750">
    <w:abstractNumId w:val="0"/>
  </w:num>
  <w:num w:numId="4" w16cid:durableId="1526866610">
    <w:abstractNumId w:val="6"/>
  </w:num>
  <w:num w:numId="5" w16cid:durableId="1387100778">
    <w:abstractNumId w:val="10"/>
  </w:num>
  <w:num w:numId="6" w16cid:durableId="1257053665">
    <w:abstractNumId w:val="7"/>
  </w:num>
  <w:num w:numId="7" w16cid:durableId="22830187">
    <w:abstractNumId w:val="8"/>
  </w:num>
  <w:num w:numId="8" w16cid:durableId="75329768">
    <w:abstractNumId w:val="1"/>
  </w:num>
  <w:num w:numId="9" w16cid:durableId="1069577271">
    <w:abstractNumId w:val="4"/>
  </w:num>
  <w:num w:numId="10" w16cid:durableId="1252130938">
    <w:abstractNumId w:val="5"/>
  </w:num>
  <w:num w:numId="11" w16cid:durableId="11898294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67"/>
    <w:rsid w:val="00043439"/>
    <w:rsid w:val="00056923"/>
    <w:rsid w:val="00083A85"/>
    <w:rsid w:val="00092E9A"/>
    <w:rsid w:val="000A27FD"/>
    <w:rsid w:val="000D0E7A"/>
    <w:rsid w:val="000E2C54"/>
    <w:rsid w:val="000E7314"/>
    <w:rsid w:val="000F24C0"/>
    <w:rsid w:val="000F649E"/>
    <w:rsid w:val="001537C2"/>
    <w:rsid w:val="00177938"/>
    <w:rsid w:val="00192BA6"/>
    <w:rsid w:val="002202B6"/>
    <w:rsid w:val="00256241"/>
    <w:rsid w:val="002602BF"/>
    <w:rsid w:val="0026792E"/>
    <w:rsid w:val="002745C7"/>
    <w:rsid w:val="002A6726"/>
    <w:rsid w:val="002C4864"/>
    <w:rsid w:val="002D0FF5"/>
    <w:rsid w:val="002E69F4"/>
    <w:rsid w:val="003811B2"/>
    <w:rsid w:val="0039735B"/>
    <w:rsid w:val="003B50AC"/>
    <w:rsid w:val="00413B9E"/>
    <w:rsid w:val="00417D9A"/>
    <w:rsid w:val="0044614A"/>
    <w:rsid w:val="0044645B"/>
    <w:rsid w:val="004B5B3C"/>
    <w:rsid w:val="004D2869"/>
    <w:rsid w:val="004D33EF"/>
    <w:rsid w:val="004D3FE2"/>
    <w:rsid w:val="004D5890"/>
    <w:rsid w:val="004F0204"/>
    <w:rsid w:val="004F118B"/>
    <w:rsid w:val="00507691"/>
    <w:rsid w:val="00521D67"/>
    <w:rsid w:val="00545E1C"/>
    <w:rsid w:val="005527A8"/>
    <w:rsid w:val="00552DC1"/>
    <w:rsid w:val="005A4581"/>
    <w:rsid w:val="005C0CB3"/>
    <w:rsid w:val="005D1214"/>
    <w:rsid w:val="005E3AC3"/>
    <w:rsid w:val="00626A0E"/>
    <w:rsid w:val="0065239D"/>
    <w:rsid w:val="006529B3"/>
    <w:rsid w:val="00657CE3"/>
    <w:rsid w:val="00663D85"/>
    <w:rsid w:val="006955CC"/>
    <w:rsid w:val="006A7EEE"/>
    <w:rsid w:val="006D12CC"/>
    <w:rsid w:val="006F30A7"/>
    <w:rsid w:val="007316D6"/>
    <w:rsid w:val="00733D32"/>
    <w:rsid w:val="007512C6"/>
    <w:rsid w:val="00754869"/>
    <w:rsid w:val="00754CAE"/>
    <w:rsid w:val="007647E9"/>
    <w:rsid w:val="00793794"/>
    <w:rsid w:val="007C003D"/>
    <w:rsid w:val="008166F4"/>
    <w:rsid w:val="00823021"/>
    <w:rsid w:val="00824976"/>
    <w:rsid w:val="00873673"/>
    <w:rsid w:val="008745CE"/>
    <w:rsid w:val="00877CB4"/>
    <w:rsid w:val="008C5788"/>
    <w:rsid w:val="008C70B8"/>
    <w:rsid w:val="008D2253"/>
    <w:rsid w:val="00953C4F"/>
    <w:rsid w:val="009721C3"/>
    <w:rsid w:val="00973DDE"/>
    <w:rsid w:val="009A73E0"/>
    <w:rsid w:val="009D45F1"/>
    <w:rsid w:val="009D56CF"/>
    <w:rsid w:val="009D7B23"/>
    <w:rsid w:val="009E42FF"/>
    <w:rsid w:val="009F3F07"/>
    <w:rsid w:val="00A020F5"/>
    <w:rsid w:val="00A16C0C"/>
    <w:rsid w:val="00A17839"/>
    <w:rsid w:val="00A365CE"/>
    <w:rsid w:val="00A527D3"/>
    <w:rsid w:val="00A703FB"/>
    <w:rsid w:val="00A750FA"/>
    <w:rsid w:val="00A9267D"/>
    <w:rsid w:val="00A96244"/>
    <w:rsid w:val="00A96629"/>
    <w:rsid w:val="00AE0C16"/>
    <w:rsid w:val="00AF6DC3"/>
    <w:rsid w:val="00B06FD4"/>
    <w:rsid w:val="00B12A2A"/>
    <w:rsid w:val="00B13873"/>
    <w:rsid w:val="00B72955"/>
    <w:rsid w:val="00B819A8"/>
    <w:rsid w:val="00B87A95"/>
    <w:rsid w:val="00BB30AA"/>
    <w:rsid w:val="00BD781D"/>
    <w:rsid w:val="00C06E7C"/>
    <w:rsid w:val="00C54AA3"/>
    <w:rsid w:val="00CB0811"/>
    <w:rsid w:val="00CB7580"/>
    <w:rsid w:val="00CF3935"/>
    <w:rsid w:val="00D145F3"/>
    <w:rsid w:val="00D211CB"/>
    <w:rsid w:val="00D90DF2"/>
    <w:rsid w:val="00DD2311"/>
    <w:rsid w:val="00E30CA8"/>
    <w:rsid w:val="00E31717"/>
    <w:rsid w:val="00E36CAE"/>
    <w:rsid w:val="00E37545"/>
    <w:rsid w:val="00E57BB9"/>
    <w:rsid w:val="00E93D35"/>
    <w:rsid w:val="00EC288A"/>
    <w:rsid w:val="00EF0E35"/>
    <w:rsid w:val="00EF6F94"/>
    <w:rsid w:val="00F34F68"/>
    <w:rsid w:val="00F541FA"/>
    <w:rsid w:val="00F67E44"/>
    <w:rsid w:val="00F95B10"/>
    <w:rsid w:val="00FD5FFB"/>
    <w:rsid w:val="00FE2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BB089"/>
  <w15:docId w15:val="{52AD74C3-70CE-4976-A947-B13C8F5B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5C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1D67"/>
    <w:pPr>
      <w:tabs>
        <w:tab w:val="center" w:pos="4536"/>
        <w:tab w:val="right" w:pos="9072"/>
      </w:tabs>
    </w:pPr>
  </w:style>
  <w:style w:type="character" w:customStyle="1" w:styleId="En-tteCar">
    <w:name w:val="En-tête Car"/>
    <w:basedOn w:val="Policepardfaut"/>
    <w:link w:val="En-tte"/>
    <w:uiPriority w:val="99"/>
    <w:rsid w:val="00521D67"/>
  </w:style>
  <w:style w:type="paragraph" w:styleId="Pieddepage">
    <w:name w:val="footer"/>
    <w:basedOn w:val="Normal"/>
    <w:link w:val="PieddepageCar"/>
    <w:uiPriority w:val="99"/>
    <w:unhideWhenUsed/>
    <w:rsid w:val="00521D67"/>
    <w:pPr>
      <w:tabs>
        <w:tab w:val="center" w:pos="4536"/>
        <w:tab w:val="right" w:pos="9072"/>
      </w:tabs>
    </w:pPr>
  </w:style>
  <w:style w:type="character" w:customStyle="1" w:styleId="PieddepageCar">
    <w:name w:val="Pied de page Car"/>
    <w:basedOn w:val="Policepardfaut"/>
    <w:link w:val="Pieddepage"/>
    <w:uiPriority w:val="99"/>
    <w:rsid w:val="00521D67"/>
  </w:style>
  <w:style w:type="paragraph" w:customStyle="1" w:styleId="titregrasencadr">
    <w:name w:val="titre gras encadré"/>
    <w:basedOn w:val="Normal"/>
    <w:qFormat/>
    <w:rsid w:val="00521D67"/>
    <w:pPr>
      <w:pBdr>
        <w:top w:val="single" w:sz="12" w:space="1" w:color="BFBFBF"/>
        <w:left w:val="single" w:sz="12" w:space="4" w:color="BFBFBF"/>
        <w:bottom w:val="single" w:sz="12" w:space="1" w:color="BFBFBF"/>
        <w:right w:val="single" w:sz="12" w:space="4" w:color="BFBFBF"/>
      </w:pBdr>
      <w:autoSpaceDE w:val="0"/>
      <w:autoSpaceDN w:val="0"/>
      <w:adjustRightInd w:val="0"/>
      <w:ind w:left="284"/>
      <w:jc w:val="center"/>
    </w:pPr>
    <w:rPr>
      <w:rFonts w:ascii="Calibri" w:eastAsia="Times New Roman" w:hAnsi="Calibri" w:cs="Calibri"/>
      <w:b/>
      <w:bCs/>
      <w:sz w:val="28"/>
      <w:lang w:eastAsia="fr-FR"/>
    </w:rPr>
  </w:style>
  <w:style w:type="paragraph" w:styleId="Paragraphedeliste">
    <w:name w:val="List Paragraph"/>
    <w:basedOn w:val="Normal"/>
    <w:uiPriority w:val="34"/>
    <w:qFormat/>
    <w:rsid w:val="00521D67"/>
    <w:pPr>
      <w:ind w:left="720"/>
      <w:contextualSpacing/>
    </w:pPr>
  </w:style>
  <w:style w:type="character" w:styleId="Lienhypertexte">
    <w:name w:val="Hyperlink"/>
    <w:basedOn w:val="Policepardfaut"/>
    <w:uiPriority w:val="99"/>
    <w:unhideWhenUsed/>
    <w:rsid w:val="00A750FA"/>
    <w:rPr>
      <w:color w:val="0000FF" w:themeColor="hyperlink"/>
      <w:u w:val="single"/>
    </w:rPr>
  </w:style>
  <w:style w:type="paragraph" w:styleId="Normalcentr">
    <w:name w:val="Block Text"/>
    <w:aliases w:val="pied de page"/>
    <w:basedOn w:val="Normal"/>
    <w:qFormat/>
    <w:rsid w:val="002202B6"/>
    <w:pPr>
      <w:tabs>
        <w:tab w:val="center" w:pos="4536"/>
        <w:tab w:val="right" w:pos="9072"/>
      </w:tabs>
      <w:autoSpaceDE w:val="0"/>
      <w:autoSpaceDN w:val="0"/>
      <w:adjustRightInd w:val="0"/>
      <w:jc w:val="center"/>
    </w:pPr>
    <w:rPr>
      <w:rFonts w:ascii="Calibri" w:eastAsia="Times New Roman" w:hAnsi="Calibri" w:cs="Calibri"/>
      <w:szCs w:val="22"/>
      <w:lang w:eastAsia="fr-FR"/>
    </w:rPr>
  </w:style>
  <w:style w:type="paragraph" w:styleId="Retraitcorpsdetexte3">
    <w:name w:val="Body Text Indent 3"/>
    <w:basedOn w:val="Normal"/>
    <w:link w:val="Retraitcorpsdetexte3Car"/>
    <w:semiHidden/>
    <w:rsid w:val="00A527D3"/>
    <w:pPr>
      <w:ind w:left="142"/>
    </w:pPr>
    <w:rPr>
      <w:rFonts w:eastAsia="Times New Roman"/>
      <w:bCs/>
      <w:szCs w:val="24"/>
      <w:lang w:eastAsia="fr-FR"/>
    </w:rPr>
  </w:style>
  <w:style w:type="character" w:customStyle="1" w:styleId="Retraitcorpsdetexte3Car">
    <w:name w:val="Retrait corps de texte 3 Car"/>
    <w:basedOn w:val="Policepardfaut"/>
    <w:link w:val="Retraitcorpsdetexte3"/>
    <w:semiHidden/>
    <w:rsid w:val="00A527D3"/>
    <w:rPr>
      <w:rFonts w:eastAsia="Times New Roman"/>
      <w:bCs/>
      <w:szCs w:val="24"/>
      <w:lang w:eastAsia="fr-FR"/>
    </w:rPr>
  </w:style>
  <w:style w:type="paragraph" w:styleId="Rvision">
    <w:name w:val="Revision"/>
    <w:hidden/>
    <w:uiPriority w:val="99"/>
    <w:semiHidden/>
    <w:rsid w:val="00C06E7C"/>
  </w:style>
  <w:style w:type="paragraph" w:styleId="Textedebulles">
    <w:name w:val="Balloon Text"/>
    <w:basedOn w:val="Normal"/>
    <w:link w:val="TextedebullesCar"/>
    <w:uiPriority w:val="99"/>
    <w:semiHidden/>
    <w:unhideWhenUsed/>
    <w:rsid w:val="00C06E7C"/>
    <w:rPr>
      <w:rFonts w:ascii="Tahoma" w:hAnsi="Tahoma" w:cs="Tahoma"/>
      <w:sz w:val="16"/>
      <w:szCs w:val="16"/>
    </w:rPr>
  </w:style>
  <w:style w:type="character" w:customStyle="1" w:styleId="TextedebullesCar">
    <w:name w:val="Texte de bulles Car"/>
    <w:basedOn w:val="Policepardfaut"/>
    <w:link w:val="Textedebulles"/>
    <w:uiPriority w:val="99"/>
    <w:semiHidden/>
    <w:rsid w:val="00C06E7C"/>
    <w:rPr>
      <w:rFonts w:ascii="Tahoma" w:hAnsi="Tahoma" w:cs="Tahoma"/>
      <w:sz w:val="16"/>
      <w:szCs w:val="16"/>
    </w:rPr>
  </w:style>
  <w:style w:type="paragraph" w:styleId="Corpsdetexte">
    <w:name w:val="Body Text"/>
    <w:basedOn w:val="Normal"/>
    <w:link w:val="CorpsdetexteCar"/>
    <w:uiPriority w:val="99"/>
    <w:semiHidden/>
    <w:unhideWhenUsed/>
    <w:rsid w:val="000E7314"/>
    <w:pPr>
      <w:spacing w:after="120"/>
    </w:pPr>
  </w:style>
  <w:style w:type="character" w:customStyle="1" w:styleId="CorpsdetexteCar">
    <w:name w:val="Corps de texte Car"/>
    <w:basedOn w:val="Policepardfaut"/>
    <w:link w:val="Corpsdetexte"/>
    <w:uiPriority w:val="99"/>
    <w:semiHidden/>
    <w:rsid w:val="000E7314"/>
  </w:style>
  <w:style w:type="table" w:styleId="Grilledutableau">
    <w:name w:val="Table Grid"/>
    <w:basedOn w:val="TableauNormal"/>
    <w:uiPriority w:val="59"/>
    <w:rsid w:val="000F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F541FA"/>
    <w:rPr>
      <w:sz w:val="16"/>
      <w:szCs w:val="16"/>
    </w:rPr>
  </w:style>
  <w:style w:type="paragraph" w:styleId="Commentaire">
    <w:name w:val="annotation text"/>
    <w:basedOn w:val="Normal"/>
    <w:link w:val="CommentaireCar"/>
    <w:uiPriority w:val="99"/>
    <w:unhideWhenUsed/>
    <w:rsid w:val="00F541FA"/>
  </w:style>
  <w:style w:type="character" w:customStyle="1" w:styleId="CommentaireCar">
    <w:name w:val="Commentaire Car"/>
    <w:basedOn w:val="Policepardfaut"/>
    <w:link w:val="Commentaire"/>
    <w:uiPriority w:val="99"/>
    <w:rsid w:val="00F541FA"/>
  </w:style>
  <w:style w:type="paragraph" w:styleId="Objetducommentaire">
    <w:name w:val="annotation subject"/>
    <w:basedOn w:val="Commentaire"/>
    <w:next w:val="Commentaire"/>
    <w:link w:val="ObjetducommentaireCar"/>
    <w:uiPriority w:val="99"/>
    <w:semiHidden/>
    <w:unhideWhenUsed/>
    <w:rsid w:val="00F541FA"/>
    <w:rPr>
      <w:b/>
      <w:bCs/>
    </w:rPr>
  </w:style>
  <w:style w:type="character" w:customStyle="1" w:styleId="ObjetducommentaireCar">
    <w:name w:val="Objet du commentaire Car"/>
    <w:basedOn w:val="CommentaireCar"/>
    <w:link w:val="Objetducommentaire"/>
    <w:uiPriority w:val="99"/>
    <w:semiHidden/>
    <w:rsid w:val="00F541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lerecours.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A1450-18FF-40AD-A6EB-1AE734F5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3123</Words>
  <Characters>17179</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20262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GOLFIER Alexandrine</dc:creator>
  <cp:lastModifiedBy>HERRMANN Camille</cp:lastModifiedBy>
  <cp:revision>8</cp:revision>
  <cp:lastPrinted>2022-04-07T09:21:00Z</cp:lastPrinted>
  <dcterms:created xsi:type="dcterms:W3CDTF">2024-07-11T08:40:00Z</dcterms:created>
  <dcterms:modified xsi:type="dcterms:W3CDTF">2024-07-17T09:04:00Z</dcterms:modified>
</cp:coreProperties>
</file>