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56FE" w14:textId="77777777" w:rsidR="007E7384" w:rsidRDefault="007E7384" w:rsidP="007E7384"/>
    <w:p w14:paraId="6449033F" w14:textId="77777777" w:rsidR="007E7384" w:rsidRDefault="007E7384" w:rsidP="007E7384"/>
    <w:p w14:paraId="600E71D5" w14:textId="77777777" w:rsidR="007E7384" w:rsidRDefault="007E7384" w:rsidP="007E7384"/>
    <w:p w14:paraId="2531F270" w14:textId="77777777" w:rsidR="007E7384" w:rsidRDefault="007E7384" w:rsidP="007E7384"/>
    <w:p w14:paraId="082E8869" w14:textId="77777777" w:rsidR="007E7384" w:rsidRDefault="007E7384" w:rsidP="007E7384"/>
    <w:p w14:paraId="7C33CFD3" w14:textId="77777777" w:rsidR="007E7384" w:rsidRDefault="007E7384" w:rsidP="007E7384"/>
    <w:p w14:paraId="6AB8CDE2" w14:textId="77777777" w:rsidR="007E7384" w:rsidRDefault="007E7384" w:rsidP="007E7384"/>
    <w:p w14:paraId="4EBF373C" w14:textId="77777777" w:rsidR="007E7384" w:rsidRDefault="007E7384" w:rsidP="007E7384"/>
    <w:p w14:paraId="18B6D45D" w14:textId="77777777" w:rsidR="007E7384" w:rsidRDefault="007E7384" w:rsidP="007E7384"/>
    <w:p w14:paraId="38FDA5EA" w14:textId="77777777" w:rsidR="007E7384" w:rsidRDefault="007E7384" w:rsidP="007E7384"/>
    <w:p w14:paraId="75D2C956" w14:textId="77777777" w:rsidR="007E7384" w:rsidRDefault="007E7384" w:rsidP="007E7384">
      <w:pPr>
        <w:jc w:val="center"/>
        <w:rPr>
          <w:b/>
          <w:sz w:val="44"/>
          <w:szCs w:val="44"/>
        </w:rPr>
      </w:pPr>
      <w:r w:rsidRPr="007E7384">
        <w:rPr>
          <w:b/>
          <w:sz w:val="44"/>
          <w:szCs w:val="44"/>
        </w:rPr>
        <w:t>ADHESION A LA MISS</w:t>
      </w:r>
      <w:r>
        <w:rPr>
          <w:b/>
          <w:sz w:val="44"/>
          <w:szCs w:val="44"/>
        </w:rPr>
        <w:t xml:space="preserve">ION </w:t>
      </w:r>
    </w:p>
    <w:p w14:paraId="3282E573" w14:textId="77777777" w:rsidR="007E7384" w:rsidRDefault="007E7384" w:rsidP="007E7384">
      <w:pPr>
        <w:jc w:val="center"/>
        <w:rPr>
          <w:b/>
          <w:sz w:val="44"/>
          <w:szCs w:val="44"/>
        </w:rPr>
      </w:pPr>
      <w:r>
        <w:rPr>
          <w:b/>
          <w:sz w:val="44"/>
          <w:szCs w:val="44"/>
        </w:rPr>
        <w:t xml:space="preserve">REFERENT LAICITE DU CDG31 </w:t>
      </w:r>
    </w:p>
    <w:p w14:paraId="62A93455" w14:textId="77777777" w:rsidR="007E7384" w:rsidRDefault="007E7384" w:rsidP="007E7384">
      <w:pPr>
        <w:jc w:val="center"/>
        <w:rPr>
          <w:b/>
          <w:sz w:val="44"/>
          <w:szCs w:val="44"/>
        </w:rPr>
      </w:pPr>
    </w:p>
    <w:p w14:paraId="10498CA1" w14:textId="77777777" w:rsidR="007E7384" w:rsidRDefault="007E7384" w:rsidP="007E7384">
      <w:pPr>
        <w:jc w:val="center"/>
        <w:rPr>
          <w:b/>
          <w:sz w:val="44"/>
          <w:szCs w:val="44"/>
        </w:rPr>
      </w:pPr>
    </w:p>
    <w:p w14:paraId="70A4B79B" w14:textId="03CC8717" w:rsidR="007E7384" w:rsidRPr="006A4E22" w:rsidRDefault="007E7384" w:rsidP="007E7384">
      <w:pPr>
        <w:jc w:val="center"/>
        <w:rPr>
          <w:b/>
          <w:color w:val="FF0000"/>
          <w:sz w:val="44"/>
          <w:szCs w:val="44"/>
        </w:rPr>
      </w:pPr>
      <w:r w:rsidRPr="006A4E22">
        <w:rPr>
          <w:b/>
          <w:color w:val="FF0000"/>
          <w:sz w:val="44"/>
          <w:szCs w:val="44"/>
        </w:rPr>
        <w:t xml:space="preserve">Modèle de délibération </w:t>
      </w:r>
      <w:r w:rsidR="006A4E22" w:rsidRPr="006A4E22">
        <w:rPr>
          <w:b/>
          <w:color w:val="FF0000"/>
          <w:sz w:val="44"/>
          <w:szCs w:val="44"/>
        </w:rPr>
        <w:t>pour les collectivités et établissements publics non affiliés au CDG31</w:t>
      </w:r>
      <w:r w:rsidR="00B25864">
        <w:rPr>
          <w:b/>
          <w:color w:val="FF0000"/>
          <w:sz w:val="44"/>
          <w:szCs w:val="44"/>
        </w:rPr>
        <w:t xml:space="preserve"> et non adhérents à </w:t>
      </w:r>
      <w:r w:rsidR="00B25864" w:rsidRPr="00B25864">
        <w:rPr>
          <w:b/>
          <w:color w:val="FF0000"/>
          <w:sz w:val="44"/>
          <w:szCs w:val="44"/>
        </w:rPr>
        <w:t>l’ensemble de missions prévues à l’article L 452-</w:t>
      </w:r>
      <w:r w:rsidR="008D03BF">
        <w:rPr>
          <w:b/>
          <w:color w:val="FF0000"/>
          <w:sz w:val="44"/>
          <w:szCs w:val="44"/>
        </w:rPr>
        <w:t>3</w:t>
      </w:r>
      <w:r w:rsidR="00B25864" w:rsidRPr="00B25864">
        <w:rPr>
          <w:b/>
          <w:color w:val="FF0000"/>
          <w:sz w:val="44"/>
          <w:szCs w:val="44"/>
        </w:rPr>
        <w:t>9</w:t>
      </w:r>
      <w:r w:rsidR="00B25864">
        <w:rPr>
          <w:b/>
          <w:color w:val="FF0000"/>
          <w:sz w:val="44"/>
          <w:szCs w:val="44"/>
        </w:rPr>
        <w:t xml:space="preserve"> du CGFP</w:t>
      </w:r>
    </w:p>
    <w:p w14:paraId="7A249B35" w14:textId="77777777" w:rsidR="007E7384" w:rsidRDefault="007E7384" w:rsidP="007E7384">
      <w:pPr>
        <w:jc w:val="center"/>
        <w:rPr>
          <w:b/>
          <w:sz w:val="44"/>
          <w:szCs w:val="44"/>
        </w:rPr>
      </w:pPr>
    </w:p>
    <w:p w14:paraId="696341A7" w14:textId="77777777" w:rsidR="007E7384" w:rsidRDefault="007E7384" w:rsidP="007E7384">
      <w:pPr>
        <w:jc w:val="center"/>
        <w:rPr>
          <w:b/>
          <w:sz w:val="44"/>
          <w:szCs w:val="44"/>
        </w:rPr>
      </w:pPr>
    </w:p>
    <w:p w14:paraId="1FDA982F" w14:textId="686BB927" w:rsidR="007E7384" w:rsidRPr="007E7384" w:rsidRDefault="007C0754" w:rsidP="007E7384">
      <w:pPr>
        <w:jc w:val="center"/>
        <w:rPr>
          <w:b/>
          <w:sz w:val="44"/>
          <w:szCs w:val="44"/>
        </w:rPr>
      </w:pPr>
      <w:r>
        <w:rPr>
          <w:b/>
          <w:sz w:val="44"/>
          <w:szCs w:val="44"/>
        </w:rPr>
        <w:t>Janvier 2024</w:t>
      </w:r>
    </w:p>
    <w:p w14:paraId="200D07DC" w14:textId="77777777" w:rsidR="007E7384" w:rsidRDefault="007E7384" w:rsidP="007E7384"/>
    <w:p w14:paraId="2EF35306" w14:textId="77777777" w:rsidR="007E7384" w:rsidRDefault="007E7384" w:rsidP="007E7384"/>
    <w:p w14:paraId="47C4C753" w14:textId="77777777" w:rsidR="007E7384" w:rsidRDefault="007E7384" w:rsidP="007E7384"/>
    <w:p w14:paraId="631F9331" w14:textId="77777777" w:rsidR="007E7384" w:rsidRDefault="007E7384" w:rsidP="007E7384"/>
    <w:p w14:paraId="4D5EA90C" w14:textId="77777777" w:rsidR="007E7384" w:rsidRDefault="007E7384" w:rsidP="007E7384"/>
    <w:p w14:paraId="438820ED" w14:textId="77777777" w:rsidR="007E7384" w:rsidRDefault="007E7384" w:rsidP="007E7384"/>
    <w:p w14:paraId="58640FB2" w14:textId="77777777" w:rsidR="007E7384" w:rsidRDefault="007E7384" w:rsidP="007E7384"/>
    <w:p w14:paraId="11BAF336" w14:textId="77777777" w:rsidR="007E7384" w:rsidRDefault="007E7384" w:rsidP="007E7384"/>
    <w:p w14:paraId="4C112666" w14:textId="77777777" w:rsidR="007E7384" w:rsidRDefault="007E7384" w:rsidP="007E7384"/>
    <w:p w14:paraId="48FAF158" w14:textId="77777777" w:rsidR="007E7384" w:rsidRDefault="007E7384" w:rsidP="007E7384"/>
    <w:p w14:paraId="5E099216" w14:textId="77777777" w:rsidR="007E7384" w:rsidRDefault="007E7384">
      <w:pPr>
        <w:spacing w:after="200" w:line="276" w:lineRule="auto"/>
      </w:pPr>
      <w:r>
        <w:br w:type="page"/>
      </w:r>
    </w:p>
    <w:p w14:paraId="20956CCC" w14:textId="7D8ED793" w:rsidR="007C0754" w:rsidRPr="007C0754" w:rsidRDefault="007E7384" w:rsidP="007C0754">
      <w:pPr>
        <w:pStyle w:val="Default"/>
      </w:pPr>
      <w:r w:rsidRPr="00710B84">
        <w:rPr>
          <w:color w:val="000000" w:themeColor="text1"/>
        </w:rPr>
        <w:lastRenderedPageBreak/>
        <w:t>L</w:t>
      </w:r>
      <w:r w:rsidR="0089340F">
        <w:rPr>
          <w:color w:val="000000" w:themeColor="text1"/>
        </w:rPr>
        <w:t>e Maire/Le Président informe l’a</w:t>
      </w:r>
      <w:r w:rsidRPr="00710B84">
        <w:rPr>
          <w:color w:val="000000" w:themeColor="text1"/>
        </w:rPr>
        <w:t xml:space="preserve">ssemblée que </w:t>
      </w:r>
      <w:r w:rsidR="00285023" w:rsidRPr="00710B84">
        <w:rPr>
          <w:color w:val="000000" w:themeColor="text1"/>
        </w:rPr>
        <w:t>la loi n° 2021-1109 du 24 août 2021 confortant le respect des principes de la République et le décret n° 2021-1802 du 23 décembre 2021 relatif au référent laïcité dans la fonction publique ont prévu</w:t>
      </w:r>
      <w:r w:rsidR="002158FC" w:rsidRPr="00710B84">
        <w:rPr>
          <w:color w:val="000000" w:themeColor="text1"/>
        </w:rPr>
        <w:t xml:space="preserve"> l’obligation pour les administrations mentionnées à l’article L. 2 du code général de la fonction publique</w:t>
      </w:r>
      <w:r w:rsidR="00AE793F">
        <w:rPr>
          <w:color w:val="000000" w:themeColor="text1"/>
        </w:rPr>
        <w:t xml:space="preserve"> (CGFP)</w:t>
      </w:r>
      <w:r w:rsidR="002158FC" w:rsidRPr="00710B84">
        <w:rPr>
          <w:color w:val="000000" w:themeColor="text1"/>
        </w:rPr>
        <w:t xml:space="preserve"> de désigner un référent laïcité</w:t>
      </w:r>
      <w:r w:rsidR="00285023" w:rsidRPr="00710B84">
        <w:rPr>
          <w:color w:val="000000" w:themeColor="text1"/>
        </w:rPr>
        <w:t>.</w:t>
      </w:r>
      <w:r w:rsidRPr="00710B84">
        <w:rPr>
          <w:color w:val="000000" w:themeColor="text1"/>
        </w:rPr>
        <w:t xml:space="preserve"> </w:t>
      </w:r>
      <w:r w:rsidR="00BB6ACB">
        <w:rPr>
          <w:color w:val="000000" w:themeColor="text1"/>
        </w:rPr>
        <w:t xml:space="preserve">Ce référent a vocation </w:t>
      </w:r>
      <w:r w:rsidR="007C0754" w:rsidRPr="007C0754">
        <w:rPr>
          <w:color w:val="000000" w:themeColor="text1"/>
        </w:rPr>
        <w:t xml:space="preserve">à </w:t>
      </w:r>
      <w:r w:rsidR="007C0754" w:rsidRPr="007C0754">
        <w:rPr>
          <w:sz w:val="22"/>
          <w:szCs w:val="22"/>
        </w:rPr>
        <w:t xml:space="preserve">exercer les missions suivantes : </w:t>
      </w:r>
    </w:p>
    <w:p w14:paraId="2BAC301F" w14:textId="5A3D09B1" w:rsidR="007C0754" w:rsidRPr="007C0754" w:rsidRDefault="007C0754" w:rsidP="007C0754">
      <w:pPr>
        <w:pStyle w:val="Paragraphedeliste"/>
        <w:numPr>
          <w:ilvl w:val="0"/>
          <w:numId w:val="2"/>
        </w:numPr>
        <w:jc w:val="both"/>
        <w:rPr>
          <w:color w:val="000000" w:themeColor="text1"/>
        </w:rPr>
      </w:pPr>
      <w:r w:rsidRPr="007C0754">
        <w:t>1° Le conseil aux chefs de service et aux agents publics pour la mise en oeuvre du principe de laïcité, notamment par l'analyse et la réponse aux sollicitations de ces derniers portant sur des situations individuelles ou sur des questions d'ordre général ;</w:t>
      </w:r>
    </w:p>
    <w:p w14:paraId="2E22611A" w14:textId="77777777" w:rsidR="007C0754" w:rsidRPr="007C0754" w:rsidRDefault="007C0754" w:rsidP="007C0754">
      <w:pPr>
        <w:pStyle w:val="Paragraphedeliste"/>
        <w:numPr>
          <w:ilvl w:val="0"/>
          <w:numId w:val="2"/>
        </w:numPr>
        <w:jc w:val="both"/>
        <w:rPr>
          <w:color w:val="000000" w:themeColor="text1"/>
        </w:rPr>
      </w:pPr>
      <w:r w:rsidRPr="007C0754">
        <w:t xml:space="preserve">2° La sensibilisation des agents publics au principe de laïcité et la diffusion, au sein de l'administration concernée, de l'information au sujet de ce principe ; </w:t>
      </w:r>
    </w:p>
    <w:p w14:paraId="6D35CE6F" w14:textId="77777777" w:rsidR="00665C74" w:rsidRPr="00665C74" w:rsidRDefault="007C0754" w:rsidP="001E3610">
      <w:pPr>
        <w:pStyle w:val="Paragraphedeliste"/>
        <w:numPr>
          <w:ilvl w:val="0"/>
          <w:numId w:val="2"/>
        </w:numPr>
        <w:jc w:val="both"/>
        <w:rPr>
          <w:color w:val="000000" w:themeColor="text1"/>
        </w:rPr>
      </w:pPr>
      <w:r w:rsidRPr="007C0754">
        <w:t xml:space="preserve">3° L'organisation, à son niveau et le cas échéant en coordination avec d'autres référents laïcité, de la journée de la laïcité le 9 décembre de chaque année. </w:t>
      </w:r>
    </w:p>
    <w:p w14:paraId="30363D05" w14:textId="46457BA2" w:rsidR="006A4E22" w:rsidRPr="00665C74" w:rsidRDefault="00665C74" w:rsidP="001E3610">
      <w:pPr>
        <w:pStyle w:val="Paragraphedeliste"/>
        <w:numPr>
          <w:ilvl w:val="0"/>
          <w:numId w:val="2"/>
        </w:numPr>
        <w:jc w:val="both"/>
        <w:rPr>
          <w:color w:val="000000" w:themeColor="text1"/>
        </w:rPr>
      </w:pPr>
      <w:r>
        <w:t xml:space="preserve">4° </w:t>
      </w:r>
      <w:r w:rsidR="007C0754" w:rsidRPr="007C0754">
        <w:t xml:space="preserve">A la demande de l'autorité mentionnée aux 1° à 3° de l'article 1er, le référent peut être sollicité en cas de difficulté dans l'application du principe de laïcité entre un agent et des usagers du service public </w:t>
      </w:r>
      <w:r w:rsidR="007C0754">
        <w:t>».</w:t>
      </w:r>
    </w:p>
    <w:p w14:paraId="2BCFB94A" w14:textId="77777777" w:rsidR="007E7384" w:rsidRPr="00710B84" w:rsidRDefault="00C160AE" w:rsidP="00C06B53">
      <w:pPr>
        <w:jc w:val="both"/>
        <w:rPr>
          <w:color w:val="000000" w:themeColor="text1"/>
        </w:rPr>
      </w:pPr>
      <w:r w:rsidRPr="00710B84">
        <w:rPr>
          <w:color w:val="000000" w:themeColor="text1"/>
        </w:rPr>
        <w:t>L</w:t>
      </w:r>
      <w:r w:rsidR="006A4E22" w:rsidRPr="00710B84">
        <w:rPr>
          <w:color w:val="000000" w:themeColor="text1"/>
        </w:rPr>
        <w:t>e C</w:t>
      </w:r>
      <w:r w:rsidR="00AE793F">
        <w:rPr>
          <w:color w:val="000000" w:themeColor="text1"/>
        </w:rPr>
        <w:t xml:space="preserve">GFP </w:t>
      </w:r>
      <w:r w:rsidRPr="00710B84">
        <w:rPr>
          <w:color w:val="000000" w:themeColor="text1"/>
        </w:rPr>
        <w:t xml:space="preserve">prévoit </w:t>
      </w:r>
      <w:r w:rsidR="00AE793F">
        <w:rPr>
          <w:color w:val="000000" w:themeColor="text1"/>
        </w:rPr>
        <w:t xml:space="preserve">par ailleurs </w:t>
      </w:r>
      <w:r w:rsidRPr="00710B84">
        <w:rPr>
          <w:color w:val="000000" w:themeColor="text1"/>
        </w:rPr>
        <w:t>désormais, au titre des missions obligatoires des Centres de Gestion de la Fonction Publique Territoriale</w:t>
      </w:r>
      <w:r w:rsidR="006A4E22" w:rsidRPr="00710B84">
        <w:rPr>
          <w:color w:val="000000" w:themeColor="text1"/>
        </w:rPr>
        <w:t xml:space="preserve"> à destination des collectivités et établissements publics qui lui sont affiliés ou qui sont adhérents à l’ensemble de missions prévues à l’</w:t>
      </w:r>
      <w:r w:rsidR="00AE793F" w:rsidRPr="00710B84">
        <w:rPr>
          <w:color w:val="000000" w:themeColor="text1"/>
        </w:rPr>
        <w:t>article</w:t>
      </w:r>
      <w:r w:rsidR="006A4E22" w:rsidRPr="00710B84">
        <w:rPr>
          <w:color w:val="000000" w:themeColor="text1"/>
        </w:rPr>
        <w:t xml:space="preserve"> L 452-</w:t>
      </w:r>
      <w:r w:rsidR="0064670B">
        <w:rPr>
          <w:color w:val="000000" w:themeColor="text1"/>
        </w:rPr>
        <w:t>3</w:t>
      </w:r>
      <w:r w:rsidR="006A4E22" w:rsidRPr="00710B84">
        <w:rPr>
          <w:color w:val="000000" w:themeColor="text1"/>
        </w:rPr>
        <w:t>9 dudit code</w:t>
      </w:r>
      <w:r w:rsidRPr="00710B84">
        <w:rPr>
          <w:color w:val="000000" w:themeColor="text1"/>
        </w:rPr>
        <w:t xml:space="preserve">, « la désignation d’un référent laïcité chargé des missions prévues à l’article L. 124-3 ». </w:t>
      </w:r>
      <w:r w:rsidR="007E7384" w:rsidRPr="00710B84">
        <w:rPr>
          <w:color w:val="000000" w:themeColor="text1"/>
        </w:rPr>
        <w:t xml:space="preserve"> </w:t>
      </w:r>
    </w:p>
    <w:p w14:paraId="5B0428DE" w14:textId="77777777" w:rsidR="007E7384" w:rsidRPr="00710B84" w:rsidRDefault="007E7384" w:rsidP="00C06B53">
      <w:pPr>
        <w:jc w:val="both"/>
        <w:rPr>
          <w:color w:val="000000" w:themeColor="text1"/>
        </w:rPr>
      </w:pPr>
    </w:p>
    <w:p w14:paraId="49A0B672" w14:textId="37C64AB7" w:rsidR="006A4E22" w:rsidRPr="00710B84" w:rsidRDefault="007E7384" w:rsidP="00C06B53">
      <w:pPr>
        <w:jc w:val="both"/>
        <w:rPr>
          <w:color w:val="000000" w:themeColor="text1"/>
        </w:rPr>
      </w:pPr>
      <w:r w:rsidRPr="00710B84">
        <w:rPr>
          <w:color w:val="000000" w:themeColor="text1"/>
        </w:rPr>
        <w:t>Le</w:t>
      </w:r>
      <w:r w:rsidR="006A4E22" w:rsidRPr="00710B84">
        <w:rPr>
          <w:color w:val="000000" w:themeColor="text1"/>
        </w:rPr>
        <w:t xml:space="preserve"> Maire/Le Président indique que par souhait du Conseil d’Administration du CDG31, cette mission peut être ouverte aux collectivités et établissements publics non affiliés au CDG31 et non </w:t>
      </w:r>
      <w:r w:rsidR="00665C74" w:rsidRPr="00710B84">
        <w:rPr>
          <w:color w:val="000000" w:themeColor="text1"/>
        </w:rPr>
        <w:t>adhérents à</w:t>
      </w:r>
      <w:r w:rsidR="006A4E22" w:rsidRPr="00710B84">
        <w:rPr>
          <w:color w:val="000000" w:themeColor="text1"/>
        </w:rPr>
        <w:t xml:space="preserve"> l’ensemble de missions prévues à l’</w:t>
      </w:r>
      <w:r w:rsidR="00AE793F" w:rsidRPr="00710B84">
        <w:rPr>
          <w:color w:val="000000" w:themeColor="text1"/>
        </w:rPr>
        <w:t>article</w:t>
      </w:r>
      <w:r w:rsidR="006A4E22" w:rsidRPr="00710B84">
        <w:rPr>
          <w:color w:val="000000" w:themeColor="text1"/>
        </w:rPr>
        <w:t xml:space="preserve"> L 452-</w:t>
      </w:r>
      <w:r w:rsidR="0064670B">
        <w:rPr>
          <w:color w:val="000000" w:themeColor="text1"/>
        </w:rPr>
        <w:t>3</w:t>
      </w:r>
      <w:r w:rsidR="006A4E22" w:rsidRPr="00710B84">
        <w:rPr>
          <w:color w:val="000000" w:themeColor="text1"/>
        </w:rPr>
        <w:t>9 du CGFP, par une adhésion spécifique à ce</w:t>
      </w:r>
      <w:r w:rsidR="00AE793F">
        <w:rPr>
          <w:color w:val="000000" w:themeColor="text1"/>
        </w:rPr>
        <w:t>tte</w:t>
      </w:r>
      <w:r w:rsidR="006A4E22" w:rsidRPr="00710B84">
        <w:rPr>
          <w:color w:val="000000" w:themeColor="text1"/>
        </w:rPr>
        <w:t xml:space="preserve"> </w:t>
      </w:r>
      <w:r w:rsidR="00AE793F">
        <w:rPr>
          <w:color w:val="000000" w:themeColor="text1"/>
        </w:rPr>
        <w:t>mission</w:t>
      </w:r>
      <w:r w:rsidR="006A4E22" w:rsidRPr="00710B84">
        <w:rPr>
          <w:color w:val="000000" w:themeColor="text1"/>
        </w:rPr>
        <w:t xml:space="preserve">. </w:t>
      </w:r>
    </w:p>
    <w:p w14:paraId="35841F89" w14:textId="77777777" w:rsidR="006A4E22" w:rsidRPr="00710B84" w:rsidRDefault="006A4E22" w:rsidP="00C06B53">
      <w:pPr>
        <w:jc w:val="both"/>
        <w:rPr>
          <w:color w:val="000000" w:themeColor="text1"/>
        </w:rPr>
      </w:pPr>
    </w:p>
    <w:p w14:paraId="28BAA8BB" w14:textId="77777777" w:rsidR="006A4E22" w:rsidRPr="00710B84" w:rsidRDefault="006A4E22" w:rsidP="00C06B53">
      <w:pPr>
        <w:jc w:val="both"/>
        <w:rPr>
          <w:color w:val="000000" w:themeColor="text1"/>
        </w:rPr>
      </w:pPr>
      <w:r w:rsidRPr="00710B84">
        <w:rPr>
          <w:color w:val="000000" w:themeColor="text1"/>
        </w:rPr>
        <w:t xml:space="preserve">Le Maire/Le Président indique que cette </w:t>
      </w:r>
      <w:r w:rsidR="007E7384" w:rsidRPr="00710B84">
        <w:rPr>
          <w:color w:val="000000" w:themeColor="text1"/>
        </w:rPr>
        <w:t>fonction de référent laïcité est confiée par l</w:t>
      </w:r>
      <w:r w:rsidRPr="00710B84">
        <w:rPr>
          <w:color w:val="000000" w:themeColor="text1"/>
        </w:rPr>
        <w:t xml:space="preserve">e CDG31 </w:t>
      </w:r>
      <w:r w:rsidR="007E7384" w:rsidRPr="00710B84">
        <w:rPr>
          <w:color w:val="000000" w:themeColor="text1"/>
        </w:rPr>
        <w:t xml:space="preserve">à son référent déontologue, Monsieur Claude Beaufils, administrateur territorial à la retraite, ancien </w:t>
      </w:r>
      <w:r w:rsidR="0089340F">
        <w:rPr>
          <w:color w:val="000000" w:themeColor="text1"/>
        </w:rPr>
        <w:t>magistrat</w:t>
      </w:r>
      <w:r w:rsidR="007E7384" w:rsidRPr="00710B84">
        <w:rPr>
          <w:color w:val="000000" w:themeColor="text1"/>
        </w:rPr>
        <w:t xml:space="preserve"> à la Chambre régionale des comptes.</w:t>
      </w:r>
    </w:p>
    <w:p w14:paraId="1BE7DF3C" w14:textId="77777777" w:rsidR="007E7384" w:rsidRDefault="006A4E22" w:rsidP="00C06B53">
      <w:pPr>
        <w:jc w:val="both"/>
        <w:rPr>
          <w:color w:val="000000" w:themeColor="text1"/>
        </w:rPr>
      </w:pPr>
      <w:r w:rsidRPr="00710B84">
        <w:rPr>
          <w:color w:val="000000" w:themeColor="text1"/>
        </w:rPr>
        <w:t xml:space="preserve">Il indique que l’adhésion à cette mission permettrait </w:t>
      </w:r>
      <w:r w:rsidR="007E7384" w:rsidRPr="00710B84">
        <w:rPr>
          <w:color w:val="000000" w:themeColor="text1"/>
        </w:rPr>
        <w:t>aux agents</w:t>
      </w:r>
      <w:r w:rsidRPr="00710B84">
        <w:rPr>
          <w:color w:val="000000" w:themeColor="text1"/>
        </w:rPr>
        <w:t xml:space="preserve"> de la structure</w:t>
      </w:r>
      <w:r w:rsidR="007E7384" w:rsidRPr="00710B84">
        <w:rPr>
          <w:color w:val="000000" w:themeColor="text1"/>
        </w:rPr>
        <w:t xml:space="preserve"> de recourir aux services du référent laïcité qui pourra émettre à leur intention un avis consultatif sur toutes questions relatives à la mise en œuvre du principe de laïcité. </w:t>
      </w:r>
      <w:r w:rsidR="00AE793F">
        <w:rPr>
          <w:color w:val="000000" w:themeColor="text1"/>
        </w:rPr>
        <w:t>En outre, la structure remplirait ses obligations en la matière sans désignation d’un référent en interne.</w:t>
      </w:r>
    </w:p>
    <w:p w14:paraId="44C00EA1" w14:textId="77777777" w:rsidR="007C0754" w:rsidRDefault="007C0754" w:rsidP="00C06B53">
      <w:pPr>
        <w:jc w:val="both"/>
        <w:rPr>
          <w:color w:val="000000" w:themeColor="text1"/>
        </w:rPr>
      </w:pPr>
    </w:p>
    <w:p w14:paraId="24658DCD" w14:textId="60EB4018" w:rsidR="007E7384" w:rsidRDefault="007E7384" w:rsidP="00C06B53">
      <w:pPr>
        <w:jc w:val="both"/>
        <w:rPr>
          <w:color w:val="000000" w:themeColor="text1"/>
        </w:rPr>
      </w:pPr>
      <w:r w:rsidRPr="00710B84">
        <w:rPr>
          <w:color w:val="000000" w:themeColor="text1"/>
        </w:rPr>
        <w:t>Le Maire/Le Président précise qu</w:t>
      </w:r>
      <w:r w:rsidR="00710B84" w:rsidRPr="00710B84">
        <w:rPr>
          <w:color w:val="000000" w:themeColor="text1"/>
        </w:rPr>
        <w:t xml:space="preserve">’un tel recours à cette mission est alors </w:t>
      </w:r>
      <w:r w:rsidRPr="00710B84">
        <w:rPr>
          <w:color w:val="000000" w:themeColor="text1"/>
        </w:rPr>
        <w:t>conditionné à une adhésion annuelle de la structure à ce service d’un montant correspondant au produit du nombre d’agents fonctionnaires (titulaires et sta</w:t>
      </w:r>
      <w:r w:rsidR="0089340F">
        <w:rPr>
          <w:color w:val="000000" w:themeColor="text1"/>
        </w:rPr>
        <w:t>giaires) et contractuels de la c</w:t>
      </w:r>
      <w:r w:rsidRPr="00710B84">
        <w:rPr>
          <w:color w:val="000000" w:themeColor="text1"/>
        </w:rPr>
        <w:t xml:space="preserve">ommune </w:t>
      </w:r>
      <w:r w:rsidR="0089340F">
        <w:rPr>
          <w:color w:val="000000" w:themeColor="text1"/>
        </w:rPr>
        <w:t xml:space="preserve">ou de l’établissement </w:t>
      </w:r>
      <w:r w:rsidRPr="00710B84">
        <w:rPr>
          <w:color w:val="000000" w:themeColor="text1"/>
        </w:rPr>
        <w:t xml:space="preserve">par </w:t>
      </w:r>
      <w:r w:rsidR="007C0754">
        <w:rPr>
          <w:color w:val="000000" w:themeColor="text1"/>
        </w:rPr>
        <w:t>6</w:t>
      </w:r>
      <w:r w:rsidR="007C0754" w:rsidRPr="00710B84">
        <w:rPr>
          <w:color w:val="000000" w:themeColor="text1"/>
        </w:rPr>
        <w:t xml:space="preserve"> </w:t>
      </w:r>
      <w:r w:rsidRPr="00710B84">
        <w:rPr>
          <w:color w:val="000000" w:themeColor="text1"/>
        </w:rPr>
        <w:t>€,</w:t>
      </w:r>
      <w:r w:rsidR="00665C74">
        <w:rPr>
          <w:color w:val="000000" w:themeColor="text1"/>
        </w:rPr>
        <w:t xml:space="preserve"> </w:t>
      </w:r>
      <w:r w:rsidRPr="00710B84">
        <w:rPr>
          <w:color w:val="000000" w:themeColor="text1"/>
        </w:rPr>
        <w:t>par année civile et due forfaitairement au titre de l’année civile en cours, quelle que soit la date d’adhésion. Outre cette adhésion forfaitaire, le CDG31 réalisera envers la structure adhérente une facturation par dossier traité, en conformité avec la rémunération du référent laïcité, en fonction de la complexité du dossier traité (12</w:t>
      </w:r>
      <w:r w:rsidR="008A3B0E">
        <w:rPr>
          <w:color w:val="000000" w:themeColor="text1"/>
        </w:rPr>
        <w:t>8</w:t>
      </w:r>
      <w:r w:rsidRPr="00710B84">
        <w:rPr>
          <w:color w:val="000000" w:themeColor="text1"/>
        </w:rPr>
        <w:t>€ ou 2</w:t>
      </w:r>
      <w:r w:rsidR="007C0754">
        <w:rPr>
          <w:color w:val="000000" w:themeColor="text1"/>
        </w:rPr>
        <w:t>6</w:t>
      </w:r>
      <w:r w:rsidRPr="00710B84">
        <w:rPr>
          <w:color w:val="000000" w:themeColor="text1"/>
        </w:rPr>
        <w:t xml:space="preserve">0 €). </w:t>
      </w:r>
    </w:p>
    <w:p w14:paraId="1753CABA" w14:textId="2CDA55E9" w:rsidR="00DE3DC0" w:rsidRDefault="00DE3DC0" w:rsidP="00DE3DC0">
      <w:pPr>
        <w:jc w:val="both"/>
        <w:rPr>
          <w:color w:val="000000" w:themeColor="text1"/>
        </w:rPr>
      </w:pPr>
      <w:r>
        <w:rPr>
          <w:color w:val="000000" w:themeColor="text1"/>
        </w:rPr>
        <w:t>A</w:t>
      </w:r>
      <w:r w:rsidRPr="00DE3DC0">
        <w:rPr>
          <w:color w:val="000000" w:themeColor="text1"/>
        </w:rPr>
        <w:t xml:space="preserve"> la demande </w:t>
      </w:r>
      <w:r>
        <w:rPr>
          <w:color w:val="000000" w:themeColor="text1"/>
        </w:rPr>
        <w:t>de la</w:t>
      </w:r>
      <w:r w:rsidRPr="00DE3DC0">
        <w:rPr>
          <w:color w:val="000000" w:themeColor="text1"/>
        </w:rPr>
        <w:t xml:space="preserve"> collectivité</w:t>
      </w:r>
      <w:r>
        <w:rPr>
          <w:color w:val="000000" w:themeColor="text1"/>
        </w:rPr>
        <w:t>, le recours à une i</w:t>
      </w:r>
      <w:r w:rsidRPr="00DE3DC0">
        <w:rPr>
          <w:color w:val="000000" w:themeColor="text1"/>
        </w:rPr>
        <w:t xml:space="preserve">ntervention du référent Laïcité à une échelle collective (sensibilisation, information, formation promotion du principe de Laïcité) </w:t>
      </w:r>
      <w:r>
        <w:rPr>
          <w:color w:val="000000" w:themeColor="text1"/>
        </w:rPr>
        <w:t>sera facturé au forfait par le CDG</w:t>
      </w:r>
      <w:r w:rsidR="00665C74">
        <w:rPr>
          <w:color w:val="000000" w:themeColor="text1"/>
        </w:rPr>
        <w:t>31 (</w:t>
      </w:r>
      <w:r w:rsidRPr="00DE3DC0">
        <w:rPr>
          <w:color w:val="000000" w:themeColor="text1"/>
        </w:rPr>
        <w:t>220€ /demi-journée</w:t>
      </w:r>
      <w:r>
        <w:rPr>
          <w:color w:val="000000" w:themeColor="text1"/>
        </w:rPr>
        <w:t xml:space="preserve"> </w:t>
      </w:r>
      <w:r w:rsidR="00665C74">
        <w:rPr>
          <w:color w:val="000000" w:themeColor="text1"/>
        </w:rPr>
        <w:t xml:space="preserve">ou </w:t>
      </w:r>
      <w:r w:rsidR="00665C74" w:rsidRPr="00DE3DC0">
        <w:rPr>
          <w:color w:val="000000" w:themeColor="text1"/>
        </w:rPr>
        <w:t>400</w:t>
      </w:r>
      <w:r w:rsidRPr="00DE3DC0">
        <w:rPr>
          <w:color w:val="000000" w:themeColor="text1"/>
        </w:rPr>
        <w:t>€ /jour</w:t>
      </w:r>
      <w:r>
        <w:rPr>
          <w:color w:val="000000" w:themeColor="text1"/>
        </w:rPr>
        <w:t>)</w:t>
      </w:r>
    </w:p>
    <w:p w14:paraId="2364D79D" w14:textId="77777777" w:rsidR="007C0754" w:rsidRDefault="007C0754" w:rsidP="002D5F46">
      <w:pPr>
        <w:jc w:val="both"/>
        <w:rPr>
          <w:i/>
          <w:color w:val="000000" w:themeColor="text1"/>
        </w:rPr>
      </w:pPr>
    </w:p>
    <w:p w14:paraId="66FDBB5A" w14:textId="06D1382D" w:rsidR="00D049FC" w:rsidRPr="008B6436" w:rsidRDefault="00D049FC" w:rsidP="002D5F46">
      <w:pPr>
        <w:jc w:val="both"/>
        <w:rPr>
          <w:i/>
          <w:color w:val="000000" w:themeColor="text1"/>
        </w:rPr>
      </w:pPr>
      <w:r w:rsidRPr="008B6436">
        <w:rPr>
          <w:i/>
          <w:color w:val="000000" w:themeColor="text1"/>
        </w:rPr>
        <w:t>A intégrer, le cas échéant :</w:t>
      </w:r>
    </w:p>
    <w:p w14:paraId="2F094948" w14:textId="65FB6F0D" w:rsidR="002D5F46" w:rsidRPr="008B6436" w:rsidRDefault="00D049FC" w:rsidP="002D5F46">
      <w:pPr>
        <w:jc w:val="both"/>
        <w:rPr>
          <w:i/>
          <w:color w:val="000000" w:themeColor="text1"/>
        </w:rPr>
      </w:pPr>
      <w:r w:rsidRPr="008B6436">
        <w:rPr>
          <w:i/>
          <w:color w:val="000000" w:themeColor="text1"/>
        </w:rPr>
        <w:t xml:space="preserve">Le Maire/Le Président précise toutefois que le recours simultané sur un même exercice à au moins deux des trois services que sont le Référent Déontologue, le Référent Laïcité et le référent Alerte </w:t>
      </w:r>
      <w:r w:rsidR="00665C74" w:rsidRPr="008B6436">
        <w:rPr>
          <w:i/>
          <w:color w:val="000000" w:themeColor="text1"/>
        </w:rPr>
        <w:t>Éthique</w:t>
      </w:r>
      <w:r w:rsidRPr="008B6436">
        <w:rPr>
          <w:i/>
          <w:color w:val="000000" w:themeColor="text1"/>
        </w:rPr>
        <w:t xml:space="preserve"> donne lieu à une seule adhésion annuelle globale</w:t>
      </w:r>
      <w:r w:rsidR="00A21D00" w:rsidRPr="008B6436">
        <w:rPr>
          <w:i/>
          <w:color w:val="000000" w:themeColor="text1"/>
        </w:rPr>
        <w:t xml:space="preserve"> et unique</w:t>
      </w:r>
      <w:r w:rsidRPr="008B6436">
        <w:rPr>
          <w:i/>
          <w:color w:val="000000" w:themeColor="text1"/>
        </w:rPr>
        <w:t xml:space="preserve"> </w:t>
      </w:r>
      <w:r w:rsidR="002D5F46" w:rsidRPr="008B6436">
        <w:rPr>
          <w:i/>
          <w:color w:val="000000" w:themeColor="text1"/>
        </w:rPr>
        <w:t>comme défini ci-avant.</w:t>
      </w:r>
    </w:p>
    <w:p w14:paraId="124D23FA" w14:textId="77777777" w:rsidR="00D049FC" w:rsidRPr="008B6436" w:rsidRDefault="00D049FC" w:rsidP="002D5F46">
      <w:pPr>
        <w:jc w:val="both"/>
        <w:rPr>
          <w:i/>
          <w:color w:val="000000" w:themeColor="text1"/>
        </w:rPr>
      </w:pPr>
      <w:r w:rsidRPr="008B6436">
        <w:rPr>
          <w:i/>
          <w:color w:val="000000" w:themeColor="text1"/>
        </w:rPr>
        <w:t xml:space="preserve">La collectivité étant déjà adhérente pour la/les mission(s) (à préciser), aucune </w:t>
      </w:r>
      <w:r w:rsidR="00A21D00" w:rsidRPr="008B6436">
        <w:rPr>
          <w:i/>
          <w:color w:val="000000" w:themeColor="text1"/>
        </w:rPr>
        <w:t xml:space="preserve">contribution financière </w:t>
      </w:r>
      <w:r w:rsidRPr="008B6436">
        <w:rPr>
          <w:i/>
          <w:color w:val="000000" w:themeColor="text1"/>
        </w:rPr>
        <w:t>supplémentaire n’est requise.</w:t>
      </w:r>
    </w:p>
    <w:p w14:paraId="3469F8F9" w14:textId="77777777" w:rsidR="00D049FC" w:rsidRPr="008B6436" w:rsidRDefault="00D049FC" w:rsidP="00C06B53">
      <w:pPr>
        <w:jc w:val="both"/>
        <w:rPr>
          <w:color w:val="000000" w:themeColor="text1"/>
        </w:rPr>
      </w:pPr>
    </w:p>
    <w:p w14:paraId="6081496A" w14:textId="77777777" w:rsidR="007E7384" w:rsidRPr="008B6436" w:rsidRDefault="0089340F" w:rsidP="00C06B53">
      <w:pPr>
        <w:jc w:val="both"/>
        <w:rPr>
          <w:color w:val="000000" w:themeColor="text1"/>
        </w:rPr>
      </w:pPr>
      <w:r w:rsidRPr="008B6436">
        <w:rPr>
          <w:color w:val="000000" w:themeColor="text1"/>
        </w:rPr>
        <w:lastRenderedPageBreak/>
        <w:t>Après discussion, l’a</w:t>
      </w:r>
      <w:r w:rsidR="007E7384" w:rsidRPr="008B6436">
        <w:rPr>
          <w:color w:val="000000" w:themeColor="text1"/>
        </w:rPr>
        <w:t xml:space="preserve">ssemblée décide : </w:t>
      </w:r>
    </w:p>
    <w:p w14:paraId="5AEA42FE" w14:textId="77777777" w:rsidR="007E7384" w:rsidRPr="008B6436" w:rsidRDefault="007E7384" w:rsidP="00C06B53">
      <w:pPr>
        <w:jc w:val="both"/>
        <w:rPr>
          <w:color w:val="000000" w:themeColor="text1"/>
        </w:rPr>
      </w:pPr>
    </w:p>
    <w:p w14:paraId="68190228" w14:textId="77777777" w:rsidR="007E7384" w:rsidRPr="008B6436" w:rsidRDefault="007E7384" w:rsidP="00C06B53">
      <w:pPr>
        <w:pStyle w:val="Paragraphedeliste"/>
        <w:numPr>
          <w:ilvl w:val="0"/>
          <w:numId w:val="1"/>
        </w:numPr>
        <w:jc w:val="both"/>
        <w:rPr>
          <w:color w:val="000000" w:themeColor="text1"/>
        </w:rPr>
      </w:pPr>
      <w:r w:rsidRPr="008B6436">
        <w:rPr>
          <w:color w:val="000000" w:themeColor="text1"/>
        </w:rPr>
        <w:t>D’adhérer à la mission Référent Laïcité proposée par le CDG31</w:t>
      </w:r>
      <w:r w:rsidR="00AE793F" w:rsidRPr="008B6436">
        <w:rPr>
          <w:color w:val="000000" w:themeColor="text1"/>
        </w:rPr>
        <w:t xml:space="preserve"> aux conditions précédemment présentées</w:t>
      </w:r>
      <w:r w:rsidRPr="008B6436">
        <w:rPr>
          <w:color w:val="000000" w:themeColor="text1"/>
        </w:rPr>
        <w:t xml:space="preserve"> ;</w:t>
      </w:r>
    </w:p>
    <w:p w14:paraId="2274AA59" w14:textId="77777777" w:rsidR="007E7384" w:rsidRPr="008B6436" w:rsidRDefault="007E7384" w:rsidP="00C06B53">
      <w:pPr>
        <w:pStyle w:val="Paragraphedeliste"/>
        <w:numPr>
          <w:ilvl w:val="0"/>
          <w:numId w:val="1"/>
        </w:numPr>
        <w:jc w:val="both"/>
        <w:rPr>
          <w:color w:val="000000" w:themeColor="text1"/>
        </w:rPr>
      </w:pPr>
      <w:r w:rsidRPr="008B6436">
        <w:rPr>
          <w:color w:val="000000" w:themeColor="text1"/>
        </w:rPr>
        <w:t xml:space="preserve">D’inscrire au Budget les sommes </w:t>
      </w:r>
      <w:r w:rsidR="00DE71D5" w:rsidRPr="008B6436">
        <w:rPr>
          <w:color w:val="000000" w:themeColor="text1"/>
        </w:rPr>
        <w:t>nécessaires, le cas échéant</w:t>
      </w:r>
      <w:r w:rsidRPr="008B6436">
        <w:rPr>
          <w:color w:val="000000" w:themeColor="text1"/>
        </w:rPr>
        <w:t xml:space="preserve"> ; </w:t>
      </w:r>
    </w:p>
    <w:p w14:paraId="70B7EECC" w14:textId="77777777" w:rsidR="007E7384" w:rsidRPr="00710B84" w:rsidRDefault="007E7384" w:rsidP="00C06B53">
      <w:pPr>
        <w:pStyle w:val="Paragraphedeliste"/>
        <w:numPr>
          <w:ilvl w:val="0"/>
          <w:numId w:val="1"/>
        </w:numPr>
        <w:jc w:val="both"/>
        <w:rPr>
          <w:color w:val="000000" w:themeColor="text1"/>
        </w:rPr>
      </w:pPr>
      <w:r w:rsidRPr="008B6436">
        <w:rPr>
          <w:color w:val="000000" w:themeColor="text1"/>
        </w:rPr>
        <w:t>D’assurer l’information, par tout moyen, des agents de la structure</w:t>
      </w:r>
      <w:r w:rsidRPr="00710B84">
        <w:rPr>
          <w:color w:val="000000" w:themeColor="text1"/>
        </w:rPr>
        <w:t xml:space="preserve"> quant à l’identité, aux coordonnées et aux modalités de saisine du Référent Laïcité désigné, conformément à la circulaire précitée ;</w:t>
      </w:r>
    </w:p>
    <w:p w14:paraId="5B50F979" w14:textId="77777777" w:rsidR="00244BCB" w:rsidRPr="00D049FC" w:rsidRDefault="007E7384" w:rsidP="00C06B53">
      <w:pPr>
        <w:pStyle w:val="Paragraphedeliste"/>
        <w:numPr>
          <w:ilvl w:val="0"/>
          <w:numId w:val="1"/>
        </w:numPr>
        <w:jc w:val="both"/>
        <w:rPr>
          <w:color w:val="000000" w:themeColor="text1"/>
        </w:rPr>
      </w:pPr>
      <w:r w:rsidRPr="00D049FC">
        <w:rPr>
          <w:color w:val="000000" w:themeColor="text1"/>
        </w:rPr>
        <w:t>De donner à Monsieur le Maire/Président délégation pour réaliser l’adhésion correspondante dès à présent et l’information requise.</w:t>
      </w:r>
    </w:p>
    <w:sectPr w:rsidR="00244BCB" w:rsidRPr="00D04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B10"/>
    <w:multiLevelType w:val="hybridMultilevel"/>
    <w:tmpl w:val="2BBC3D18"/>
    <w:lvl w:ilvl="0" w:tplc="9384A4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C2D41B2"/>
    <w:multiLevelType w:val="hybridMultilevel"/>
    <w:tmpl w:val="9216EDF2"/>
    <w:lvl w:ilvl="0" w:tplc="35CA0866">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8651204">
    <w:abstractNumId w:val="0"/>
  </w:num>
  <w:num w:numId="2" w16cid:durableId="60673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84"/>
    <w:rsid w:val="00005025"/>
    <w:rsid w:val="00024A5D"/>
    <w:rsid w:val="00176E03"/>
    <w:rsid w:val="001B1BF2"/>
    <w:rsid w:val="002158FC"/>
    <w:rsid w:val="00244BCB"/>
    <w:rsid w:val="00285023"/>
    <w:rsid w:val="00291E63"/>
    <w:rsid w:val="0029228C"/>
    <w:rsid w:val="002D5F46"/>
    <w:rsid w:val="004F4522"/>
    <w:rsid w:val="0064670B"/>
    <w:rsid w:val="00665C74"/>
    <w:rsid w:val="006711DE"/>
    <w:rsid w:val="006A4E22"/>
    <w:rsid w:val="00710B84"/>
    <w:rsid w:val="007C0754"/>
    <w:rsid w:val="007E7384"/>
    <w:rsid w:val="008173EC"/>
    <w:rsid w:val="0089340F"/>
    <w:rsid w:val="008A3B0E"/>
    <w:rsid w:val="008B6436"/>
    <w:rsid w:val="008C5774"/>
    <w:rsid w:val="008D03BF"/>
    <w:rsid w:val="008E2CD5"/>
    <w:rsid w:val="00A21D00"/>
    <w:rsid w:val="00AE793F"/>
    <w:rsid w:val="00B25864"/>
    <w:rsid w:val="00BB6ACB"/>
    <w:rsid w:val="00C06B53"/>
    <w:rsid w:val="00C160AE"/>
    <w:rsid w:val="00C22D3F"/>
    <w:rsid w:val="00D049FC"/>
    <w:rsid w:val="00DE3DC0"/>
    <w:rsid w:val="00DE71D5"/>
    <w:rsid w:val="00DF3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46E7"/>
  <w15:docId w15:val="{FEB48C95-A09D-40DC-B5F6-3D0D2E4F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8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384"/>
    <w:pPr>
      <w:ind w:left="720"/>
    </w:pPr>
  </w:style>
  <w:style w:type="paragraph" w:styleId="Rvision">
    <w:name w:val="Revision"/>
    <w:hidden/>
    <w:uiPriority w:val="99"/>
    <w:semiHidden/>
    <w:rsid w:val="007C0754"/>
    <w:pPr>
      <w:spacing w:after="0" w:line="240" w:lineRule="auto"/>
    </w:pPr>
    <w:rPr>
      <w:rFonts w:ascii="Calibri" w:hAnsi="Calibri" w:cs="Calibri"/>
      <w:lang w:eastAsia="fr-FR"/>
    </w:rPr>
  </w:style>
  <w:style w:type="paragraph" w:customStyle="1" w:styleId="Default">
    <w:name w:val="Default"/>
    <w:rsid w:val="007C07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c0324c-5e22-483d-a1f3-ae99e90c98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35B25EF12254A88DB3E6DDCFE918D" ma:contentTypeVersion="13" ma:contentTypeDescription="Crée un document." ma:contentTypeScope="" ma:versionID="b036ab8aeacc6a004b3a99f7786aba49">
  <xsd:schema xmlns:xsd="http://www.w3.org/2001/XMLSchema" xmlns:xs="http://www.w3.org/2001/XMLSchema" xmlns:p="http://schemas.microsoft.com/office/2006/metadata/properties" xmlns:ns3="6fc0324c-5e22-483d-a1f3-ae99e90c985d" xmlns:ns4="aae6f865-0017-4055-99fd-3d3d414250ce" targetNamespace="http://schemas.microsoft.com/office/2006/metadata/properties" ma:root="true" ma:fieldsID="e15d6787ecc3fb3333e82e0f98e535bf" ns3:_="" ns4:_="">
    <xsd:import namespace="6fc0324c-5e22-483d-a1f3-ae99e90c985d"/>
    <xsd:import namespace="aae6f865-0017-4055-99fd-3d3d414250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324c-5e22-483d-a1f3-ae99e90c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e6f865-0017-4055-99fd-3d3d414250c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46026-9737-4724-BA70-1F5CF1847829}">
  <ds:schemaRefs>
    <ds:schemaRef ds:uri="http://www.w3.org/XML/1998/namespace"/>
    <ds:schemaRef ds:uri="http://purl.org/dc/terms/"/>
    <ds:schemaRef ds:uri="http://schemas.microsoft.com/office/2006/documentManagement/types"/>
    <ds:schemaRef ds:uri="6fc0324c-5e22-483d-a1f3-ae99e90c985d"/>
    <ds:schemaRef ds:uri="http://schemas.openxmlformats.org/package/2006/metadata/core-properties"/>
    <ds:schemaRef ds:uri="aae6f865-0017-4055-99fd-3d3d414250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AD623EF-0E24-4E8D-A93E-D771FB278BA5}">
  <ds:schemaRefs>
    <ds:schemaRef ds:uri="http://schemas.microsoft.com/sharepoint/v3/contenttype/forms"/>
  </ds:schemaRefs>
</ds:datastoreItem>
</file>

<file path=customXml/itemProps3.xml><?xml version="1.0" encoding="utf-8"?>
<ds:datastoreItem xmlns:ds="http://schemas.openxmlformats.org/officeDocument/2006/customXml" ds:itemID="{471D65AE-D4DA-4FF9-9520-5EBCC82E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0324c-5e22-483d-a1f3-ae99e90c985d"/>
    <ds:schemaRef ds:uri="aae6f865-0017-4055-99fd-3d3d41425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3996</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DAVELU Nicolas</dc:creator>
  <cp:lastModifiedBy>FOURES Anaïs</cp:lastModifiedBy>
  <cp:revision>2</cp:revision>
  <cp:lastPrinted>2019-05-09T08:01:00Z</cp:lastPrinted>
  <dcterms:created xsi:type="dcterms:W3CDTF">2023-12-18T09:15:00Z</dcterms:created>
  <dcterms:modified xsi:type="dcterms:W3CDTF">2023-12-18T09:15:00Z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0x0101006F835B25EF12254A88DB3E6DDCFE918D</vt:lpwstr>
  </property>
</Properties>
</file>