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4B6ED" w14:textId="77777777" w:rsidR="009130CC" w:rsidRPr="00A86E3B" w:rsidRDefault="009130CC" w:rsidP="00B1493D">
      <w:pPr>
        <w:spacing w:after="0" w:line="240" w:lineRule="auto"/>
        <w:jc w:val="center"/>
        <w:rPr>
          <w:rFonts w:asciiTheme="minorHAnsi" w:hAnsiTheme="minorHAnsi" w:cstheme="minorHAnsi"/>
          <w:b/>
          <w:color w:val="FF0066"/>
          <w:sz w:val="20"/>
          <w:szCs w:val="20"/>
        </w:rPr>
      </w:pPr>
    </w:p>
    <w:p w14:paraId="06DA8502" w14:textId="77777777" w:rsidR="00A86E3B" w:rsidRPr="00A86E3B" w:rsidRDefault="00A86E3B" w:rsidP="00B1493D">
      <w:pPr>
        <w:spacing w:after="0" w:line="240" w:lineRule="auto"/>
        <w:jc w:val="center"/>
        <w:rPr>
          <w:rFonts w:asciiTheme="minorHAnsi" w:hAnsiTheme="minorHAnsi" w:cstheme="minorHAnsi"/>
          <w:b/>
          <w:color w:val="FF0066"/>
          <w:sz w:val="20"/>
          <w:szCs w:val="20"/>
        </w:rPr>
      </w:pPr>
    </w:p>
    <w:p w14:paraId="082D4837" w14:textId="77777777" w:rsidR="00A86E3B" w:rsidRPr="00A86E3B" w:rsidRDefault="00A86E3B" w:rsidP="00B1493D">
      <w:pPr>
        <w:spacing w:after="0" w:line="240" w:lineRule="auto"/>
        <w:jc w:val="center"/>
        <w:rPr>
          <w:rFonts w:asciiTheme="minorHAnsi" w:hAnsiTheme="minorHAnsi" w:cstheme="minorHAnsi"/>
          <w:b/>
          <w:color w:val="FF0066"/>
          <w:sz w:val="20"/>
          <w:szCs w:val="20"/>
        </w:rPr>
      </w:pPr>
    </w:p>
    <w:p w14:paraId="4C381915" w14:textId="77777777" w:rsidR="00A86E3B" w:rsidRPr="00A86E3B" w:rsidRDefault="00A86E3B" w:rsidP="00B1493D">
      <w:pPr>
        <w:spacing w:after="0" w:line="240" w:lineRule="auto"/>
        <w:jc w:val="center"/>
        <w:rPr>
          <w:rFonts w:asciiTheme="minorHAnsi" w:hAnsiTheme="minorHAnsi" w:cstheme="minorHAnsi"/>
          <w:b/>
          <w:color w:val="FF0066"/>
          <w:sz w:val="20"/>
          <w:szCs w:val="20"/>
        </w:rPr>
      </w:pPr>
    </w:p>
    <w:p w14:paraId="1F270FD3" w14:textId="77777777" w:rsidR="00A86E3B" w:rsidRPr="00A86E3B" w:rsidRDefault="00A86E3B" w:rsidP="00B1493D">
      <w:pPr>
        <w:spacing w:after="0" w:line="240" w:lineRule="auto"/>
        <w:jc w:val="center"/>
        <w:rPr>
          <w:rFonts w:asciiTheme="minorHAnsi" w:hAnsiTheme="minorHAnsi" w:cstheme="minorHAnsi"/>
          <w:b/>
          <w:color w:val="FF0066"/>
          <w:sz w:val="20"/>
          <w:szCs w:val="20"/>
        </w:rPr>
      </w:pPr>
    </w:p>
    <w:p w14:paraId="3896D949" w14:textId="77777777" w:rsidR="00A86E3B" w:rsidRPr="00A86E3B" w:rsidRDefault="00A86E3B" w:rsidP="00B1493D">
      <w:pPr>
        <w:spacing w:after="0" w:line="240" w:lineRule="auto"/>
        <w:jc w:val="center"/>
        <w:rPr>
          <w:rFonts w:asciiTheme="minorHAnsi" w:hAnsiTheme="minorHAnsi" w:cstheme="minorHAnsi"/>
          <w:b/>
          <w:color w:val="FF0066"/>
          <w:sz w:val="20"/>
          <w:szCs w:val="20"/>
        </w:rPr>
      </w:pPr>
    </w:p>
    <w:p w14:paraId="0E1A91E0" w14:textId="77777777" w:rsidR="00A86E3B" w:rsidRPr="00A86E3B" w:rsidRDefault="00A86E3B" w:rsidP="00B1493D">
      <w:pPr>
        <w:spacing w:after="0" w:line="240" w:lineRule="auto"/>
        <w:jc w:val="center"/>
        <w:rPr>
          <w:rFonts w:asciiTheme="minorHAnsi" w:hAnsiTheme="minorHAnsi" w:cstheme="minorHAnsi"/>
          <w:b/>
          <w:color w:val="FF0066"/>
          <w:sz w:val="20"/>
          <w:szCs w:val="20"/>
        </w:rPr>
      </w:pPr>
    </w:p>
    <w:p w14:paraId="2C5AF560" w14:textId="77777777" w:rsidR="00A86E3B" w:rsidRPr="00A86E3B" w:rsidRDefault="00A86E3B" w:rsidP="00B1493D">
      <w:pPr>
        <w:spacing w:after="0" w:line="240" w:lineRule="auto"/>
        <w:jc w:val="center"/>
        <w:rPr>
          <w:rFonts w:asciiTheme="minorHAnsi" w:hAnsiTheme="minorHAnsi" w:cstheme="minorHAnsi"/>
          <w:b/>
          <w:color w:val="FF0066"/>
          <w:sz w:val="20"/>
          <w:szCs w:val="20"/>
        </w:rPr>
      </w:pPr>
    </w:p>
    <w:p w14:paraId="388423CA" w14:textId="77777777" w:rsidR="00373C41" w:rsidRPr="00A86E3B" w:rsidRDefault="00A86E3B" w:rsidP="00B1493D">
      <w:pPr>
        <w:spacing w:after="0" w:line="240" w:lineRule="auto"/>
        <w:jc w:val="center"/>
        <w:rPr>
          <w:rFonts w:asciiTheme="minorHAnsi" w:hAnsiTheme="minorHAnsi" w:cstheme="minorHAnsi"/>
          <w:b/>
          <w:color w:val="FF0066"/>
          <w:sz w:val="44"/>
          <w:szCs w:val="44"/>
        </w:rPr>
      </w:pPr>
      <w:r w:rsidRPr="00A86E3B">
        <w:rPr>
          <w:rFonts w:asciiTheme="minorHAnsi" w:hAnsiTheme="minorHAnsi" w:cstheme="minorHAnsi"/>
          <w:b/>
          <w:color w:val="FF0066"/>
          <w:sz w:val="44"/>
          <w:szCs w:val="44"/>
        </w:rPr>
        <w:t>GUIDE PRATIQUE</w:t>
      </w:r>
    </w:p>
    <w:p w14:paraId="405DD3E6" w14:textId="77777777" w:rsidR="00373C41" w:rsidRPr="00A86E3B" w:rsidRDefault="004A2589" w:rsidP="00B1493D">
      <w:pPr>
        <w:spacing w:after="0" w:line="240" w:lineRule="auto"/>
        <w:jc w:val="center"/>
        <w:rPr>
          <w:rFonts w:asciiTheme="minorHAnsi" w:hAnsiTheme="minorHAnsi" w:cstheme="minorHAnsi"/>
          <w:b/>
          <w:color w:val="FF0066"/>
          <w:sz w:val="44"/>
          <w:szCs w:val="44"/>
        </w:rPr>
      </w:pPr>
      <w:r w:rsidRPr="00A86E3B">
        <w:rPr>
          <w:rFonts w:asciiTheme="minorHAnsi" w:hAnsiTheme="minorHAnsi" w:cstheme="minorHAnsi"/>
          <w:b/>
          <w:color w:val="FF0066"/>
          <w:sz w:val="44"/>
          <w:szCs w:val="44"/>
        </w:rPr>
        <w:t>A L’USAGE</w:t>
      </w:r>
    </w:p>
    <w:p w14:paraId="6A96FE63" w14:textId="52902EBC" w:rsidR="00373C41" w:rsidRPr="00A86E3B" w:rsidRDefault="00373C41" w:rsidP="00B1493D">
      <w:pPr>
        <w:spacing w:after="0" w:line="240" w:lineRule="auto"/>
        <w:jc w:val="center"/>
        <w:rPr>
          <w:rFonts w:asciiTheme="minorHAnsi" w:hAnsiTheme="minorHAnsi" w:cstheme="minorHAnsi"/>
          <w:b/>
          <w:color w:val="FF0066"/>
          <w:sz w:val="44"/>
          <w:szCs w:val="44"/>
        </w:rPr>
      </w:pPr>
      <w:r w:rsidRPr="00A86E3B">
        <w:rPr>
          <w:rFonts w:asciiTheme="minorHAnsi" w:hAnsiTheme="minorHAnsi" w:cstheme="minorHAnsi"/>
          <w:b/>
          <w:color w:val="FF0066"/>
          <w:sz w:val="44"/>
          <w:szCs w:val="44"/>
        </w:rPr>
        <w:t xml:space="preserve">DES </w:t>
      </w:r>
      <w:r w:rsidR="00017E57">
        <w:rPr>
          <w:rFonts w:asciiTheme="minorHAnsi" w:hAnsiTheme="minorHAnsi" w:cstheme="minorHAnsi"/>
          <w:b/>
          <w:color w:val="FF0066"/>
          <w:sz w:val="44"/>
          <w:szCs w:val="44"/>
        </w:rPr>
        <w:t>COLLECTIVITES</w:t>
      </w:r>
      <w:r w:rsidRPr="00A86E3B">
        <w:rPr>
          <w:rFonts w:asciiTheme="minorHAnsi" w:hAnsiTheme="minorHAnsi" w:cstheme="minorHAnsi"/>
          <w:b/>
          <w:color w:val="FF0066"/>
          <w:sz w:val="44"/>
          <w:szCs w:val="44"/>
        </w:rPr>
        <w:t xml:space="preserve"> TERRITORIALES</w:t>
      </w:r>
      <w:r w:rsidR="00017E57">
        <w:rPr>
          <w:rFonts w:asciiTheme="minorHAnsi" w:hAnsiTheme="minorHAnsi" w:cstheme="minorHAnsi"/>
          <w:b/>
          <w:color w:val="FF0066"/>
          <w:sz w:val="44"/>
          <w:szCs w:val="44"/>
        </w:rPr>
        <w:t xml:space="preserve"> ET DES ETABLISSEMENTS PUBLICS</w:t>
      </w:r>
    </w:p>
    <w:p w14:paraId="3DAA0205" w14:textId="77777777" w:rsidR="00BF75E0" w:rsidRPr="00A86E3B" w:rsidRDefault="00BF75E0" w:rsidP="00B1493D">
      <w:pPr>
        <w:spacing w:after="0" w:line="240" w:lineRule="auto"/>
        <w:jc w:val="center"/>
        <w:rPr>
          <w:rFonts w:asciiTheme="minorHAnsi" w:hAnsiTheme="minorHAnsi" w:cstheme="minorHAnsi"/>
          <w:b/>
          <w:color w:val="FF0066"/>
          <w:sz w:val="20"/>
          <w:szCs w:val="20"/>
        </w:rPr>
      </w:pPr>
    </w:p>
    <w:p w14:paraId="3E1C3C6E" w14:textId="77777777" w:rsidR="00A86E3B" w:rsidRPr="00A86E3B" w:rsidRDefault="00A86E3B" w:rsidP="00B1493D">
      <w:pPr>
        <w:spacing w:after="0" w:line="240" w:lineRule="auto"/>
        <w:jc w:val="center"/>
        <w:rPr>
          <w:rFonts w:asciiTheme="minorHAnsi" w:hAnsiTheme="minorHAnsi" w:cstheme="minorHAnsi"/>
          <w:b/>
          <w:color w:val="FF0066"/>
          <w:sz w:val="20"/>
          <w:szCs w:val="20"/>
        </w:rPr>
      </w:pPr>
    </w:p>
    <w:p w14:paraId="5C470DCB" w14:textId="77777777" w:rsidR="00A86E3B" w:rsidRPr="00A86E3B" w:rsidRDefault="00A86E3B" w:rsidP="00B1493D">
      <w:pPr>
        <w:spacing w:after="0" w:line="240" w:lineRule="auto"/>
        <w:jc w:val="center"/>
        <w:rPr>
          <w:rFonts w:asciiTheme="minorHAnsi" w:hAnsiTheme="minorHAnsi" w:cstheme="minorHAnsi"/>
          <w:b/>
          <w:color w:val="FF0066"/>
          <w:sz w:val="20"/>
          <w:szCs w:val="20"/>
        </w:rPr>
      </w:pPr>
    </w:p>
    <w:p w14:paraId="2CE909AD" w14:textId="77777777" w:rsidR="00A86E3B" w:rsidRPr="00A86E3B" w:rsidRDefault="00A86E3B" w:rsidP="00B1493D">
      <w:pPr>
        <w:spacing w:after="0" w:line="240" w:lineRule="auto"/>
        <w:jc w:val="center"/>
        <w:rPr>
          <w:rFonts w:asciiTheme="minorHAnsi" w:hAnsiTheme="minorHAnsi" w:cstheme="minorHAnsi"/>
          <w:b/>
          <w:color w:val="FF0066"/>
          <w:sz w:val="20"/>
          <w:szCs w:val="20"/>
        </w:rPr>
      </w:pPr>
    </w:p>
    <w:p w14:paraId="0324FF07" w14:textId="77777777" w:rsidR="00A86E3B" w:rsidRPr="00A86E3B" w:rsidRDefault="00A86E3B" w:rsidP="00B1493D">
      <w:pPr>
        <w:spacing w:after="0" w:line="240" w:lineRule="auto"/>
        <w:jc w:val="center"/>
        <w:rPr>
          <w:rFonts w:asciiTheme="minorHAnsi" w:hAnsiTheme="minorHAnsi" w:cstheme="minorHAnsi"/>
          <w:b/>
          <w:color w:val="FF0066"/>
          <w:sz w:val="20"/>
          <w:szCs w:val="20"/>
        </w:rPr>
      </w:pPr>
    </w:p>
    <w:p w14:paraId="3D586677" w14:textId="77777777" w:rsidR="00A86E3B" w:rsidRPr="00A86E3B" w:rsidRDefault="00A86E3B" w:rsidP="00B1493D">
      <w:pPr>
        <w:spacing w:after="0" w:line="240" w:lineRule="auto"/>
        <w:jc w:val="center"/>
        <w:rPr>
          <w:rFonts w:asciiTheme="minorHAnsi" w:hAnsiTheme="minorHAnsi" w:cstheme="minorHAnsi"/>
          <w:b/>
          <w:color w:val="FF0066"/>
          <w:sz w:val="20"/>
          <w:szCs w:val="20"/>
        </w:rPr>
      </w:pPr>
    </w:p>
    <w:p w14:paraId="035FC28C" w14:textId="77777777" w:rsidR="00A86E3B" w:rsidRPr="00A86E3B" w:rsidRDefault="00A86E3B" w:rsidP="00B1493D">
      <w:pPr>
        <w:spacing w:after="0" w:line="240" w:lineRule="auto"/>
        <w:jc w:val="center"/>
        <w:rPr>
          <w:rFonts w:asciiTheme="minorHAnsi" w:hAnsiTheme="minorHAnsi" w:cstheme="minorHAnsi"/>
          <w:b/>
          <w:color w:val="FF0066"/>
          <w:sz w:val="20"/>
          <w:szCs w:val="20"/>
        </w:rPr>
      </w:pPr>
    </w:p>
    <w:p w14:paraId="0BB71AC7" w14:textId="77777777" w:rsidR="00BF75E0" w:rsidRPr="00A86E3B" w:rsidRDefault="00BF75E0" w:rsidP="00B1493D">
      <w:pPr>
        <w:spacing w:after="0" w:line="240" w:lineRule="auto"/>
        <w:jc w:val="center"/>
        <w:rPr>
          <w:rFonts w:asciiTheme="minorHAnsi" w:hAnsiTheme="minorHAnsi" w:cstheme="minorHAnsi"/>
          <w:b/>
          <w:color w:val="FF0066"/>
          <w:sz w:val="20"/>
          <w:szCs w:val="20"/>
        </w:rPr>
      </w:pPr>
    </w:p>
    <w:p w14:paraId="0A8AF453" w14:textId="77777777" w:rsidR="00373C41" w:rsidRPr="00A86E3B" w:rsidRDefault="00373C41" w:rsidP="00B1493D">
      <w:pPr>
        <w:spacing w:after="0" w:line="240" w:lineRule="auto"/>
        <w:jc w:val="center"/>
        <w:rPr>
          <w:rFonts w:asciiTheme="minorHAnsi" w:hAnsiTheme="minorHAnsi" w:cstheme="minorHAnsi"/>
          <w:b/>
          <w:color w:val="FF0066"/>
          <w:sz w:val="28"/>
          <w:szCs w:val="28"/>
        </w:rPr>
      </w:pPr>
      <w:r w:rsidRPr="00A86E3B">
        <w:rPr>
          <w:rFonts w:asciiTheme="minorHAnsi" w:hAnsiTheme="minorHAnsi" w:cstheme="minorHAnsi"/>
          <w:b/>
          <w:color w:val="FF0066"/>
          <w:sz w:val="28"/>
          <w:szCs w:val="28"/>
        </w:rPr>
        <w:t xml:space="preserve">Mise en place du </w:t>
      </w:r>
      <w:r w:rsidRPr="00A86E3B">
        <w:rPr>
          <w:rFonts w:asciiTheme="minorHAnsi" w:hAnsiTheme="minorHAnsi" w:cstheme="minorHAnsi"/>
          <w:b/>
          <w:bCs/>
          <w:color w:val="FF0066"/>
          <w:sz w:val="28"/>
          <w:szCs w:val="28"/>
        </w:rPr>
        <w:t>Régime</w:t>
      </w:r>
      <w:r w:rsidR="004A2589" w:rsidRPr="00A86E3B">
        <w:rPr>
          <w:rFonts w:asciiTheme="minorHAnsi" w:hAnsiTheme="minorHAnsi" w:cstheme="minorHAnsi"/>
          <w:b/>
          <w:bCs/>
          <w:color w:val="FF0066"/>
          <w:sz w:val="28"/>
          <w:szCs w:val="28"/>
        </w:rPr>
        <w:t xml:space="preserve"> Indemnitaire tenant compte des</w:t>
      </w:r>
    </w:p>
    <w:p w14:paraId="0FCBD831" w14:textId="77777777" w:rsidR="00373C41" w:rsidRPr="00A86E3B" w:rsidRDefault="00373C41" w:rsidP="00B1493D">
      <w:pPr>
        <w:spacing w:after="0" w:line="240" w:lineRule="auto"/>
        <w:jc w:val="center"/>
        <w:rPr>
          <w:rFonts w:asciiTheme="minorHAnsi" w:hAnsiTheme="minorHAnsi" w:cstheme="minorHAnsi"/>
          <w:b/>
          <w:color w:val="FF0066"/>
          <w:sz w:val="28"/>
          <w:szCs w:val="28"/>
        </w:rPr>
      </w:pPr>
      <w:r w:rsidRPr="00A86E3B">
        <w:rPr>
          <w:rFonts w:asciiTheme="minorHAnsi" w:hAnsiTheme="minorHAnsi" w:cstheme="minorHAnsi"/>
          <w:b/>
          <w:bCs/>
          <w:color w:val="FF0066"/>
          <w:sz w:val="28"/>
          <w:szCs w:val="28"/>
        </w:rPr>
        <w:t>Fonctions, des Sujétions, de l’Expertise et de l’Engagement Professionnel</w:t>
      </w:r>
    </w:p>
    <w:p w14:paraId="1A318095" w14:textId="77777777" w:rsidR="00373C41" w:rsidRPr="00A86E3B" w:rsidRDefault="00373C41" w:rsidP="00B1493D">
      <w:pPr>
        <w:spacing w:after="0" w:line="240" w:lineRule="auto"/>
        <w:jc w:val="center"/>
        <w:rPr>
          <w:rFonts w:asciiTheme="minorHAnsi" w:hAnsiTheme="minorHAnsi" w:cstheme="minorHAnsi"/>
          <w:b/>
          <w:color w:val="595959" w:themeColor="text1" w:themeTint="A6"/>
          <w:sz w:val="28"/>
          <w:szCs w:val="28"/>
        </w:rPr>
      </w:pPr>
      <w:r w:rsidRPr="00A86E3B">
        <w:rPr>
          <w:rFonts w:asciiTheme="minorHAnsi" w:hAnsiTheme="minorHAnsi" w:cstheme="minorHAnsi"/>
          <w:b/>
          <w:bCs/>
          <w:color w:val="595959" w:themeColor="text1" w:themeTint="A6"/>
          <w:sz w:val="28"/>
          <w:szCs w:val="28"/>
        </w:rPr>
        <w:t>RIFSEEP</w:t>
      </w:r>
    </w:p>
    <w:p w14:paraId="781E911E" w14:textId="77777777" w:rsidR="00373C41" w:rsidRPr="00A86E3B" w:rsidRDefault="00373C41" w:rsidP="00B1493D">
      <w:pPr>
        <w:spacing w:after="0" w:line="240" w:lineRule="auto"/>
        <w:jc w:val="center"/>
        <w:rPr>
          <w:rFonts w:asciiTheme="minorHAnsi" w:hAnsiTheme="minorHAnsi" w:cstheme="minorHAnsi"/>
          <w:b/>
          <w:sz w:val="20"/>
          <w:szCs w:val="20"/>
        </w:rPr>
      </w:pPr>
    </w:p>
    <w:p w14:paraId="47B2268E" w14:textId="77777777" w:rsidR="006C22D7" w:rsidRPr="00A86E3B" w:rsidRDefault="006C22D7" w:rsidP="00B1493D">
      <w:pPr>
        <w:spacing w:after="0" w:line="240" w:lineRule="auto"/>
        <w:jc w:val="center"/>
        <w:rPr>
          <w:rFonts w:asciiTheme="minorHAnsi" w:hAnsiTheme="minorHAnsi" w:cstheme="minorHAnsi"/>
          <w:b/>
          <w:sz w:val="20"/>
          <w:szCs w:val="20"/>
        </w:rPr>
      </w:pPr>
    </w:p>
    <w:p w14:paraId="187DFCC4" w14:textId="77777777" w:rsidR="006C22D7" w:rsidRPr="00A86E3B" w:rsidRDefault="006C22D7" w:rsidP="00B1493D">
      <w:pPr>
        <w:spacing w:after="0" w:line="240" w:lineRule="auto"/>
        <w:jc w:val="center"/>
        <w:rPr>
          <w:rFonts w:asciiTheme="minorHAnsi" w:hAnsiTheme="minorHAnsi" w:cstheme="minorHAnsi"/>
          <w:b/>
          <w:sz w:val="20"/>
          <w:szCs w:val="20"/>
        </w:rPr>
      </w:pPr>
    </w:p>
    <w:p w14:paraId="3456A340" w14:textId="77777777" w:rsidR="00B8126E" w:rsidRPr="00A86E3B" w:rsidRDefault="00B8126E" w:rsidP="00B1493D">
      <w:pPr>
        <w:spacing w:after="0" w:line="240" w:lineRule="auto"/>
        <w:jc w:val="center"/>
        <w:rPr>
          <w:rFonts w:asciiTheme="minorHAnsi" w:hAnsiTheme="minorHAnsi" w:cstheme="minorHAnsi"/>
          <w:b/>
          <w:sz w:val="20"/>
          <w:szCs w:val="20"/>
        </w:rPr>
      </w:pPr>
    </w:p>
    <w:p w14:paraId="7AC1A2FE" w14:textId="77777777" w:rsidR="00A86E3B" w:rsidRPr="00A86E3B" w:rsidRDefault="00A86E3B" w:rsidP="00B1493D">
      <w:pPr>
        <w:spacing w:after="0" w:line="240" w:lineRule="auto"/>
        <w:jc w:val="center"/>
        <w:rPr>
          <w:rFonts w:asciiTheme="minorHAnsi" w:hAnsiTheme="minorHAnsi" w:cstheme="minorHAnsi"/>
          <w:b/>
          <w:sz w:val="20"/>
          <w:szCs w:val="20"/>
        </w:rPr>
      </w:pPr>
    </w:p>
    <w:p w14:paraId="7196D4D2" w14:textId="77777777" w:rsidR="00A86E3B" w:rsidRPr="00A86E3B" w:rsidRDefault="00A86E3B" w:rsidP="00B1493D">
      <w:pPr>
        <w:spacing w:after="0" w:line="240" w:lineRule="auto"/>
        <w:jc w:val="center"/>
        <w:rPr>
          <w:rFonts w:asciiTheme="minorHAnsi" w:hAnsiTheme="minorHAnsi" w:cstheme="minorHAnsi"/>
          <w:b/>
          <w:sz w:val="20"/>
          <w:szCs w:val="20"/>
        </w:rPr>
      </w:pPr>
    </w:p>
    <w:p w14:paraId="426F6184" w14:textId="77777777" w:rsidR="00A86E3B" w:rsidRPr="00A86E3B" w:rsidRDefault="00A86E3B" w:rsidP="00B1493D">
      <w:pPr>
        <w:spacing w:after="0" w:line="240" w:lineRule="auto"/>
        <w:jc w:val="center"/>
        <w:rPr>
          <w:rFonts w:asciiTheme="minorHAnsi" w:hAnsiTheme="minorHAnsi" w:cstheme="minorHAnsi"/>
          <w:b/>
          <w:sz w:val="20"/>
          <w:szCs w:val="20"/>
        </w:rPr>
      </w:pPr>
    </w:p>
    <w:p w14:paraId="45FCEE14" w14:textId="77777777" w:rsidR="00A86E3B" w:rsidRPr="00A86E3B" w:rsidRDefault="00A86E3B" w:rsidP="00B1493D">
      <w:pPr>
        <w:spacing w:after="0" w:line="240" w:lineRule="auto"/>
        <w:jc w:val="center"/>
        <w:rPr>
          <w:rFonts w:asciiTheme="minorHAnsi" w:hAnsiTheme="minorHAnsi" w:cstheme="minorHAnsi"/>
          <w:b/>
          <w:sz w:val="20"/>
          <w:szCs w:val="20"/>
        </w:rPr>
      </w:pPr>
    </w:p>
    <w:p w14:paraId="1346490A" w14:textId="77777777" w:rsidR="006C22D7" w:rsidRPr="00A86E3B" w:rsidRDefault="006C22D7" w:rsidP="00B1493D">
      <w:pPr>
        <w:spacing w:after="0" w:line="240" w:lineRule="auto"/>
        <w:jc w:val="center"/>
        <w:rPr>
          <w:rFonts w:asciiTheme="minorHAnsi" w:hAnsiTheme="minorHAnsi" w:cstheme="minorHAnsi"/>
          <w:b/>
          <w:sz w:val="20"/>
          <w:szCs w:val="20"/>
        </w:rPr>
      </w:pPr>
    </w:p>
    <w:p w14:paraId="0A6CBAF6" w14:textId="77777777" w:rsidR="00F77B26" w:rsidRPr="00A86E3B" w:rsidRDefault="00BF75E0" w:rsidP="00B1493D">
      <w:pPr>
        <w:spacing w:after="0" w:line="240" w:lineRule="auto"/>
        <w:jc w:val="center"/>
        <w:rPr>
          <w:rFonts w:asciiTheme="minorHAnsi" w:hAnsiTheme="minorHAnsi" w:cstheme="minorHAnsi"/>
          <w:b/>
          <w:bCs/>
          <w:color w:val="FF0066"/>
          <w:sz w:val="28"/>
          <w:szCs w:val="28"/>
        </w:rPr>
      </w:pPr>
      <w:r w:rsidRPr="00A86E3B">
        <w:rPr>
          <w:rFonts w:asciiTheme="minorHAnsi" w:hAnsiTheme="minorHAnsi" w:cstheme="minorHAnsi"/>
          <w:b/>
          <w:bCs/>
          <w:color w:val="FF0066"/>
          <w:sz w:val="28"/>
          <w:szCs w:val="28"/>
        </w:rPr>
        <w:t>Réalisé dans le cadr</w:t>
      </w:r>
      <w:r w:rsidR="004A2589" w:rsidRPr="00A86E3B">
        <w:rPr>
          <w:rFonts w:asciiTheme="minorHAnsi" w:hAnsiTheme="minorHAnsi" w:cstheme="minorHAnsi"/>
          <w:b/>
          <w:bCs/>
          <w:color w:val="FF0066"/>
          <w:sz w:val="28"/>
          <w:szCs w:val="28"/>
        </w:rPr>
        <w:t>e du groupe de travail régional</w:t>
      </w:r>
      <w:r w:rsidR="00A7534D" w:rsidRPr="00A86E3B">
        <w:rPr>
          <w:rFonts w:asciiTheme="minorHAnsi" w:hAnsiTheme="minorHAnsi" w:cstheme="minorHAnsi"/>
          <w:b/>
          <w:bCs/>
          <w:color w:val="FF0066"/>
          <w:sz w:val="28"/>
          <w:szCs w:val="28"/>
        </w:rPr>
        <w:t xml:space="preserve"> </w:t>
      </w:r>
    </w:p>
    <w:p w14:paraId="084D16EF" w14:textId="77777777" w:rsidR="00F77B26" w:rsidRPr="00A86E3B" w:rsidRDefault="00A7534D" w:rsidP="00B1493D">
      <w:pPr>
        <w:spacing w:after="0" w:line="240" w:lineRule="auto"/>
        <w:jc w:val="center"/>
        <w:rPr>
          <w:rFonts w:asciiTheme="minorHAnsi" w:hAnsiTheme="minorHAnsi" w:cstheme="minorHAnsi"/>
          <w:b/>
          <w:bCs/>
          <w:color w:val="FF0066"/>
          <w:sz w:val="28"/>
          <w:szCs w:val="28"/>
        </w:rPr>
      </w:pPr>
      <w:r w:rsidRPr="00A86E3B">
        <w:rPr>
          <w:rFonts w:asciiTheme="minorHAnsi" w:hAnsiTheme="minorHAnsi" w:cstheme="minorHAnsi"/>
          <w:b/>
          <w:bCs/>
          <w:color w:val="FF0066"/>
          <w:sz w:val="28"/>
          <w:szCs w:val="28"/>
        </w:rPr>
        <w:t xml:space="preserve">Occitanie </w:t>
      </w:r>
      <w:r w:rsidR="004A2589" w:rsidRPr="00A86E3B">
        <w:rPr>
          <w:rFonts w:asciiTheme="minorHAnsi" w:hAnsiTheme="minorHAnsi" w:cstheme="minorHAnsi"/>
          <w:b/>
          <w:bCs/>
          <w:color w:val="FF0066"/>
          <w:sz w:val="28"/>
          <w:szCs w:val="28"/>
        </w:rPr>
        <w:t xml:space="preserve">Pyrénées </w:t>
      </w:r>
      <w:r w:rsidRPr="00A86E3B">
        <w:rPr>
          <w:rFonts w:asciiTheme="minorHAnsi" w:hAnsiTheme="minorHAnsi" w:cstheme="minorHAnsi"/>
          <w:b/>
          <w:bCs/>
          <w:color w:val="FF0066"/>
          <w:sz w:val="28"/>
          <w:szCs w:val="28"/>
        </w:rPr>
        <w:t xml:space="preserve">Méditerranée </w:t>
      </w:r>
    </w:p>
    <w:p w14:paraId="10757EB5" w14:textId="77777777" w:rsidR="00BF75E0" w:rsidRPr="00A86E3B" w:rsidRDefault="004A2589" w:rsidP="00B1493D">
      <w:pPr>
        <w:spacing w:after="0" w:line="240" w:lineRule="auto"/>
        <w:jc w:val="center"/>
        <w:rPr>
          <w:rFonts w:asciiTheme="minorHAnsi" w:hAnsiTheme="minorHAnsi" w:cstheme="minorHAnsi"/>
          <w:b/>
          <w:bCs/>
          <w:color w:val="FF0066"/>
          <w:sz w:val="28"/>
          <w:szCs w:val="28"/>
        </w:rPr>
      </w:pPr>
      <w:proofErr w:type="gramStart"/>
      <w:r w:rsidRPr="00A86E3B">
        <w:rPr>
          <w:rFonts w:asciiTheme="minorHAnsi" w:hAnsiTheme="minorHAnsi" w:cstheme="minorHAnsi"/>
          <w:b/>
          <w:bCs/>
          <w:color w:val="FF0066"/>
          <w:sz w:val="28"/>
          <w:szCs w:val="28"/>
        </w:rPr>
        <w:t>avec</w:t>
      </w:r>
      <w:proofErr w:type="gramEnd"/>
      <w:r w:rsidRPr="00A86E3B">
        <w:rPr>
          <w:rFonts w:asciiTheme="minorHAnsi" w:hAnsiTheme="minorHAnsi" w:cstheme="minorHAnsi"/>
          <w:b/>
          <w:bCs/>
          <w:color w:val="FF0066"/>
          <w:sz w:val="28"/>
          <w:szCs w:val="28"/>
        </w:rPr>
        <w:t xml:space="preserve"> la collaboration</w:t>
      </w:r>
      <w:r w:rsidR="00F77B26" w:rsidRPr="00A86E3B">
        <w:rPr>
          <w:rFonts w:asciiTheme="minorHAnsi" w:hAnsiTheme="minorHAnsi" w:cstheme="minorHAnsi"/>
          <w:b/>
          <w:bCs/>
          <w:color w:val="FF0066"/>
          <w:sz w:val="28"/>
          <w:szCs w:val="28"/>
        </w:rPr>
        <w:t xml:space="preserve"> des </w:t>
      </w:r>
      <w:r w:rsidRPr="00A86E3B">
        <w:rPr>
          <w:rFonts w:asciiTheme="minorHAnsi" w:hAnsiTheme="minorHAnsi" w:cstheme="minorHAnsi"/>
          <w:b/>
          <w:bCs/>
          <w:color w:val="FF0066"/>
          <w:sz w:val="28"/>
          <w:szCs w:val="28"/>
        </w:rPr>
        <w:t>CDG 11</w:t>
      </w:r>
      <w:r w:rsidR="00BF75E0" w:rsidRPr="00A86E3B">
        <w:rPr>
          <w:rFonts w:asciiTheme="minorHAnsi" w:hAnsiTheme="minorHAnsi" w:cstheme="minorHAnsi"/>
          <w:b/>
          <w:bCs/>
          <w:color w:val="FF0066"/>
          <w:sz w:val="28"/>
          <w:szCs w:val="28"/>
        </w:rPr>
        <w:t>,</w:t>
      </w:r>
      <w:r w:rsidRPr="00A86E3B">
        <w:rPr>
          <w:rFonts w:asciiTheme="minorHAnsi" w:hAnsiTheme="minorHAnsi" w:cstheme="minorHAnsi"/>
          <w:b/>
          <w:bCs/>
          <w:color w:val="FF0066"/>
          <w:sz w:val="28"/>
          <w:szCs w:val="28"/>
        </w:rPr>
        <w:t xml:space="preserve"> </w:t>
      </w:r>
      <w:r w:rsidR="00BF75E0" w:rsidRPr="00A86E3B">
        <w:rPr>
          <w:rFonts w:asciiTheme="minorHAnsi" w:hAnsiTheme="minorHAnsi" w:cstheme="minorHAnsi"/>
          <w:b/>
          <w:bCs/>
          <w:color w:val="FF0066"/>
          <w:sz w:val="28"/>
          <w:szCs w:val="28"/>
        </w:rPr>
        <w:t>31,</w:t>
      </w:r>
      <w:r w:rsidRPr="00A86E3B">
        <w:rPr>
          <w:rFonts w:asciiTheme="minorHAnsi" w:hAnsiTheme="minorHAnsi" w:cstheme="minorHAnsi"/>
          <w:b/>
          <w:bCs/>
          <w:color w:val="FF0066"/>
          <w:sz w:val="28"/>
          <w:szCs w:val="28"/>
        </w:rPr>
        <w:t xml:space="preserve"> </w:t>
      </w:r>
      <w:r w:rsidR="00BF75E0" w:rsidRPr="00A86E3B">
        <w:rPr>
          <w:rFonts w:asciiTheme="minorHAnsi" w:hAnsiTheme="minorHAnsi" w:cstheme="minorHAnsi"/>
          <w:b/>
          <w:bCs/>
          <w:color w:val="FF0066"/>
          <w:sz w:val="28"/>
          <w:szCs w:val="28"/>
        </w:rPr>
        <w:t>34,</w:t>
      </w:r>
      <w:r w:rsidRPr="00A86E3B">
        <w:rPr>
          <w:rFonts w:asciiTheme="minorHAnsi" w:hAnsiTheme="minorHAnsi" w:cstheme="minorHAnsi"/>
          <w:b/>
          <w:bCs/>
          <w:color w:val="FF0066"/>
          <w:sz w:val="28"/>
          <w:szCs w:val="28"/>
        </w:rPr>
        <w:t xml:space="preserve"> </w:t>
      </w:r>
      <w:r w:rsidR="00BF75E0" w:rsidRPr="00A86E3B">
        <w:rPr>
          <w:rFonts w:asciiTheme="minorHAnsi" w:hAnsiTheme="minorHAnsi" w:cstheme="minorHAnsi"/>
          <w:b/>
          <w:bCs/>
          <w:color w:val="FF0066"/>
          <w:sz w:val="28"/>
          <w:szCs w:val="28"/>
        </w:rPr>
        <w:t>48,</w:t>
      </w:r>
      <w:r w:rsidRPr="00A86E3B">
        <w:rPr>
          <w:rFonts w:asciiTheme="minorHAnsi" w:hAnsiTheme="minorHAnsi" w:cstheme="minorHAnsi"/>
          <w:b/>
          <w:bCs/>
          <w:color w:val="FF0066"/>
          <w:sz w:val="28"/>
          <w:szCs w:val="28"/>
        </w:rPr>
        <w:t xml:space="preserve"> </w:t>
      </w:r>
      <w:r w:rsidR="00BF75E0" w:rsidRPr="00A86E3B">
        <w:rPr>
          <w:rFonts w:asciiTheme="minorHAnsi" w:hAnsiTheme="minorHAnsi" w:cstheme="minorHAnsi"/>
          <w:b/>
          <w:bCs/>
          <w:color w:val="FF0066"/>
          <w:sz w:val="28"/>
          <w:szCs w:val="28"/>
        </w:rPr>
        <w:t>65,</w:t>
      </w:r>
      <w:r w:rsidRPr="00A86E3B">
        <w:rPr>
          <w:rFonts w:asciiTheme="minorHAnsi" w:hAnsiTheme="minorHAnsi" w:cstheme="minorHAnsi"/>
          <w:b/>
          <w:bCs/>
          <w:color w:val="FF0066"/>
          <w:sz w:val="28"/>
          <w:szCs w:val="28"/>
        </w:rPr>
        <w:t xml:space="preserve"> </w:t>
      </w:r>
      <w:r w:rsidR="00BF75E0" w:rsidRPr="00A86E3B">
        <w:rPr>
          <w:rFonts w:asciiTheme="minorHAnsi" w:hAnsiTheme="minorHAnsi" w:cstheme="minorHAnsi"/>
          <w:b/>
          <w:bCs/>
          <w:color w:val="FF0066"/>
          <w:sz w:val="28"/>
          <w:szCs w:val="28"/>
        </w:rPr>
        <w:t>81</w:t>
      </w:r>
    </w:p>
    <w:p w14:paraId="068A9BDB" w14:textId="77777777" w:rsidR="00A86E3B" w:rsidRPr="00A86E3B" w:rsidRDefault="00A86E3B" w:rsidP="00B1493D">
      <w:pPr>
        <w:spacing w:after="0" w:line="240" w:lineRule="auto"/>
        <w:jc w:val="center"/>
        <w:rPr>
          <w:rFonts w:asciiTheme="minorHAnsi" w:hAnsiTheme="minorHAnsi" w:cstheme="minorHAnsi"/>
          <w:b/>
          <w:bCs/>
          <w:color w:val="FF0066"/>
          <w:sz w:val="20"/>
          <w:szCs w:val="20"/>
        </w:rPr>
      </w:pPr>
    </w:p>
    <w:p w14:paraId="0E89D995" w14:textId="77777777" w:rsidR="00A86E3B" w:rsidRPr="00A86E3B" w:rsidRDefault="00A86E3B" w:rsidP="00B1493D">
      <w:pPr>
        <w:spacing w:after="0" w:line="240" w:lineRule="auto"/>
        <w:jc w:val="center"/>
        <w:rPr>
          <w:rFonts w:asciiTheme="minorHAnsi" w:hAnsiTheme="minorHAnsi" w:cstheme="minorHAnsi"/>
          <w:b/>
          <w:bCs/>
          <w:color w:val="FF0066"/>
          <w:sz w:val="20"/>
          <w:szCs w:val="20"/>
        </w:rPr>
      </w:pPr>
    </w:p>
    <w:p w14:paraId="596CE55F" w14:textId="77777777" w:rsidR="00A86E3B" w:rsidRPr="00A86E3B" w:rsidRDefault="00A86E3B" w:rsidP="00B1493D">
      <w:pPr>
        <w:spacing w:after="0" w:line="240" w:lineRule="auto"/>
        <w:jc w:val="center"/>
        <w:rPr>
          <w:rFonts w:asciiTheme="minorHAnsi" w:hAnsiTheme="minorHAnsi" w:cstheme="minorHAnsi"/>
          <w:b/>
          <w:bCs/>
          <w:color w:val="FF0066"/>
          <w:sz w:val="20"/>
          <w:szCs w:val="20"/>
        </w:rPr>
      </w:pPr>
    </w:p>
    <w:p w14:paraId="41A848D9" w14:textId="77777777" w:rsidR="00A86E3B" w:rsidRPr="00A86E3B" w:rsidRDefault="00A86E3B" w:rsidP="00B1493D">
      <w:pPr>
        <w:spacing w:after="0" w:line="240" w:lineRule="auto"/>
        <w:jc w:val="center"/>
        <w:rPr>
          <w:rFonts w:asciiTheme="minorHAnsi" w:hAnsiTheme="minorHAnsi" w:cstheme="minorHAnsi"/>
          <w:b/>
          <w:bCs/>
          <w:color w:val="FF0066"/>
          <w:sz w:val="20"/>
          <w:szCs w:val="20"/>
        </w:rPr>
      </w:pPr>
    </w:p>
    <w:p w14:paraId="6FFF96C7" w14:textId="77777777" w:rsidR="00A86E3B" w:rsidRPr="00A86E3B" w:rsidRDefault="00A86E3B" w:rsidP="00B1493D">
      <w:pPr>
        <w:spacing w:after="0" w:line="240" w:lineRule="auto"/>
        <w:jc w:val="center"/>
        <w:rPr>
          <w:rFonts w:asciiTheme="minorHAnsi" w:hAnsiTheme="minorHAnsi" w:cstheme="minorHAnsi"/>
          <w:b/>
          <w:bCs/>
          <w:color w:val="FF0066"/>
          <w:sz w:val="20"/>
          <w:szCs w:val="20"/>
        </w:rPr>
      </w:pPr>
    </w:p>
    <w:p w14:paraId="3B484A5A" w14:textId="77777777" w:rsidR="00BF75E0" w:rsidRPr="00A86E3B" w:rsidRDefault="00BF75E0" w:rsidP="00B1493D">
      <w:pPr>
        <w:spacing w:after="0" w:line="240" w:lineRule="auto"/>
        <w:jc w:val="center"/>
        <w:rPr>
          <w:rFonts w:asciiTheme="minorHAnsi" w:hAnsiTheme="minorHAnsi" w:cstheme="minorHAnsi"/>
          <w:b/>
          <w:color w:val="FF0066"/>
          <w:sz w:val="20"/>
          <w:szCs w:val="20"/>
        </w:rPr>
      </w:pPr>
    </w:p>
    <w:p w14:paraId="5F59347D" w14:textId="77777777" w:rsidR="00373C41" w:rsidRPr="00A86E3B" w:rsidRDefault="00373C41" w:rsidP="00B1493D">
      <w:pPr>
        <w:spacing w:after="0" w:line="240" w:lineRule="auto"/>
        <w:rPr>
          <w:rFonts w:asciiTheme="minorHAnsi" w:hAnsiTheme="minorHAnsi" w:cstheme="minorHAnsi"/>
          <w:b/>
          <w:sz w:val="28"/>
          <w:szCs w:val="28"/>
        </w:rPr>
      </w:pPr>
      <w:r w:rsidRPr="00A86E3B">
        <w:rPr>
          <w:rFonts w:asciiTheme="minorHAnsi" w:hAnsiTheme="minorHAnsi" w:cstheme="minorHAnsi"/>
          <w:noProof/>
          <w:sz w:val="18"/>
          <w:szCs w:val="18"/>
          <w:lang w:eastAsia="fr-FR"/>
        </w:rPr>
        <w:drawing>
          <wp:inline distT="0" distB="0" distL="0" distR="0" wp14:anchorId="033DC7EB" wp14:editId="742B28A8">
            <wp:extent cx="6569001" cy="520995"/>
            <wp:effectExtent l="0" t="0" r="3810"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1602" r="5218" b="42227"/>
                    <a:stretch/>
                  </pic:blipFill>
                  <pic:spPr bwMode="auto">
                    <a:xfrm>
                      <a:off x="0" y="0"/>
                      <a:ext cx="6566576" cy="520803"/>
                    </a:xfrm>
                    <a:prstGeom prst="rect">
                      <a:avLst/>
                    </a:prstGeom>
                    <a:noFill/>
                    <a:ln>
                      <a:noFill/>
                    </a:ln>
                  </pic:spPr>
                </pic:pic>
              </a:graphicData>
            </a:graphic>
          </wp:inline>
        </w:drawing>
      </w:r>
    </w:p>
    <w:p w14:paraId="7C3F786C" w14:textId="77777777" w:rsidR="004A2589" w:rsidRPr="00A86E3B" w:rsidRDefault="004A2589" w:rsidP="00B1493D">
      <w:pPr>
        <w:spacing w:after="0" w:line="240" w:lineRule="auto"/>
        <w:rPr>
          <w:rFonts w:asciiTheme="minorHAnsi" w:hAnsiTheme="minorHAnsi" w:cstheme="minorHAnsi"/>
          <w:b/>
          <w:bCs/>
          <w:color w:val="FF0066"/>
          <w:sz w:val="28"/>
          <w:szCs w:val="28"/>
        </w:rPr>
      </w:pPr>
      <w:r w:rsidRPr="00A86E3B">
        <w:rPr>
          <w:rFonts w:asciiTheme="minorHAnsi" w:hAnsiTheme="minorHAnsi" w:cstheme="minorHAnsi"/>
          <w:b/>
          <w:bCs/>
          <w:color w:val="FF0066"/>
          <w:sz w:val="28"/>
          <w:szCs w:val="28"/>
        </w:rPr>
        <w:br w:type="page"/>
      </w:r>
    </w:p>
    <w:p w14:paraId="29FBBF59" w14:textId="77777777" w:rsidR="00A86E3B" w:rsidRPr="00A86E3B" w:rsidRDefault="00A86E3B" w:rsidP="00B1493D">
      <w:pPr>
        <w:spacing w:after="0" w:line="240" w:lineRule="auto"/>
        <w:rPr>
          <w:rFonts w:asciiTheme="minorHAnsi" w:hAnsiTheme="minorHAnsi" w:cstheme="minorHAnsi"/>
          <w:b/>
          <w:bCs/>
          <w:sz w:val="28"/>
          <w:szCs w:val="28"/>
        </w:rPr>
      </w:pPr>
    </w:p>
    <w:p w14:paraId="39E87367" w14:textId="77777777" w:rsidR="00373C41" w:rsidRDefault="00BF75E0" w:rsidP="00B1493D">
      <w:pPr>
        <w:spacing w:after="0" w:line="240" w:lineRule="auto"/>
        <w:jc w:val="center"/>
        <w:rPr>
          <w:rFonts w:asciiTheme="minorHAnsi" w:hAnsiTheme="minorHAnsi" w:cstheme="minorHAnsi"/>
          <w:b/>
          <w:bCs/>
          <w:color w:val="C00000"/>
          <w:sz w:val="28"/>
          <w:szCs w:val="28"/>
        </w:rPr>
      </w:pPr>
      <w:r w:rsidRPr="00A86E3B">
        <w:rPr>
          <w:rFonts w:asciiTheme="minorHAnsi" w:hAnsiTheme="minorHAnsi" w:cstheme="minorHAnsi"/>
          <w:b/>
          <w:bCs/>
          <w:color w:val="C00000"/>
          <w:sz w:val="28"/>
          <w:szCs w:val="28"/>
        </w:rPr>
        <w:t>SOMMAIRE</w:t>
      </w:r>
    </w:p>
    <w:p w14:paraId="25A0077E" w14:textId="77777777" w:rsidR="00A86E3B" w:rsidRPr="00A86E3B" w:rsidRDefault="00A86E3B" w:rsidP="00B1493D">
      <w:pPr>
        <w:spacing w:after="0" w:line="240" w:lineRule="auto"/>
        <w:rPr>
          <w:rFonts w:asciiTheme="minorHAnsi" w:hAnsiTheme="minorHAnsi" w:cstheme="minorHAnsi"/>
          <w:b/>
          <w:bCs/>
          <w:sz w:val="28"/>
          <w:szCs w:val="28"/>
        </w:rPr>
      </w:pPr>
    </w:p>
    <w:p w14:paraId="074C34C9" w14:textId="77777777" w:rsidR="009A70F1" w:rsidRDefault="00040451" w:rsidP="00B1493D">
      <w:pPr>
        <w:pStyle w:val="TM1"/>
        <w:tabs>
          <w:tab w:val="right" w:leader="dot" w:pos="10456"/>
        </w:tabs>
        <w:spacing w:after="0" w:line="240" w:lineRule="auto"/>
        <w:rPr>
          <w:rFonts w:asciiTheme="minorHAnsi" w:eastAsiaTheme="minorEastAsia" w:hAnsiTheme="minorHAnsi"/>
          <w:noProof/>
          <w:lang w:eastAsia="fr-FR"/>
        </w:rPr>
      </w:pPr>
      <w:r w:rsidRPr="00A86E3B">
        <w:rPr>
          <w:rFonts w:asciiTheme="minorHAnsi" w:hAnsiTheme="minorHAnsi" w:cstheme="minorHAnsi"/>
        </w:rPr>
        <w:fldChar w:fldCharType="begin"/>
      </w:r>
      <w:r w:rsidRPr="00A86E3B">
        <w:rPr>
          <w:rFonts w:asciiTheme="minorHAnsi" w:hAnsiTheme="minorHAnsi" w:cstheme="minorHAnsi"/>
        </w:rPr>
        <w:instrText xml:space="preserve"> TOC \o "1-3" \h \z \u </w:instrText>
      </w:r>
      <w:r w:rsidRPr="00A86E3B">
        <w:rPr>
          <w:rFonts w:asciiTheme="minorHAnsi" w:hAnsiTheme="minorHAnsi" w:cstheme="minorHAnsi"/>
        </w:rPr>
        <w:fldChar w:fldCharType="separate"/>
      </w:r>
      <w:hyperlink w:anchor="_Toc21610268" w:history="1">
        <w:r w:rsidR="009A70F1" w:rsidRPr="00665F49">
          <w:rPr>
            <w:rStyle w:val="Lienhypertexte"/>
            <w:rFonts w:cstheme="minorHAnsi"/>
            <w:noProof/>
          </w:rPr>
          <w:t>Préambule</w:t>
        </w:r>
        <w:r w:rsidR="009A70F1">
          <w:rPr>
            <w:noProof/>
            <w:webHidden/>
          </w:rPr>
          <w:tab/>
        </w:r>
        <w:r w:rsidR="009A70F1">
          <w:rPr>
            <w:noProof/>
            <w:webHidden/>
          </w:rPr>
          <w:fldChar w:fldCharType="begin"/>
        </w:r>
        <w:r w:rsidR="009A70F1">
          <w:rPr>
            <w:noProof/>
            <w:webHidden/>
          </w:rPr>
          <w:instrText xml:space="preserve"> PAGEREF _Toc21610268 \h </w:instrText>
        </w:r>
        <w:r w:rsidR="009A70F1">
          <w:rPr>
            <w:noProof/>
            <w:webHidden/>
          </w:rPr>
        </w:r>
        <w:r w:rsidR="009A70F1">
          <w:rPr>
            <w:noProof/>
            <w:webHidden/>
          </w:rPr>
          <w:fldChar w:fldCharType="separate"/>
        </w:r>
        <w:r w:rsidR="009A70F1">
          <w:rPr>
            <w:noProof/>
            <w:webHidden/>
          </w:rPr>
          <w:t>3</w:t>
        </w:r>
        <w:r w:rsidR="009A70F1">
          <w:rPr>
            <w:noProof/>
            <w:webHidden/>
          </w:rPr>
          <w:fldChar w:fldCharType="end"/>
        </w:r>
      </w:hyperlink>
    </w:p>
    <w:p w14:paraId="1191A57D" w14:textId="77777777" w:rsidR="009A70F1" w:rsidRDefault="00017E57" w:rsidP="00B1493D">
      <w:pPr>
        <w:pStyle w:val="TM1"/>
        <w:tabs>
          <w:tab w:val="left" w:pos="440"/>
          <w:tab w:val="right" w:leader="dot" w:pos="10456"/>
        </w:tabs>
        <w:spacing w:after="0" w:line="240" w:lineRule="auto"/>
        <w:rPr>
          <w:rFonts w:asciiTheme="minorHAnsi" w:eastAsiaTheme="minorEastAsia" w:hAnsiTheme="minorHAnsi"/>
          <w:noProof/>
          <w:lang w:eastAsia="fr-FR"/>
        </w:rPr>
      </w:pPr>
      <w:hyperlink w:anchor="_Toc21610269" w:history="1">
        <w:r w:rsidR="009A70F1" w:rsidRPr="00665F49">
          <w:rPr>
            <w:rStyle w:val="Lienhypertexte"/>
            <w:rFonts w:cstheme="minorHAnsi"/>
            <w:noProof/>
          </w:rPr>
          <w:t>1</w:t>
        </w:r>
        <w:r w:rsidR="009A70F1">
          <w:rPr>
            <w:rFonts w:asciiTheme="minorHAnsi" w:eastAsiaTheme="minorEastAsia" w:hAnsiTheme="minorHAnsi"/>
            <w:noProof/>
            <w:lang w:eastAsia="fr-FR"/>
          </w:rPr>
          <w:tab/>
        </w:r>
        <w:r w:rsidR="009A70F1" w:rsidRPr="00665F49">
          <w:rPr>
            <w:rStyle w:val="Lienhypertexte"/>
            <w:rFonts w:cstheme="minorHAnsi"/>
            <w:noProof/>
          </w:rPr>
          <w:t>LES PRINCIPALES ETAPES DE CREATION OU MODIFICATION DU REGIME INDEMNITAIRE</w:t>
        </w:r>
        <w:r w:rsidR="009A70F1">
          <w:rPr>
            <w:noProof/>
            <w:webHidden/>
          </w:rPr>
          <w:tab/>
        </w:r>
        <w:r w:rsidR="009A70F1">
          <w:rPr>
            <w:noProof/>
            <w:webHidden/>
          </w:rPr>
          <w:fldChar w:fldCharType="begin"/>
        </w:r>
        <w:r w:rsidR="009A70F1">
          <w:rPr>
            <w:noProof/>
            <w:webHidden/>
          </w:rPr>
          <w:instrText xml:space="preserve"> PAGEREF _Toc21610269 \h </w:instrText>
        </w:r>
        <w:r w:rsidR="009A70F1">
          <w:rPr>
            <w:noProof/>
            <w:webHidden/>
          </w:rPr>
        </w:r>
        <w:r w:rsidR="009A70F1">
          <w:rPr>
            <w:noProof/>
            <w:webHidden/>
          </w:rPr>
          <w:fldChar w:fldCharType="separate"/>
        </w:r>
        <w:r w:rsidR="009A70F1">
          <w:rPr>
            <w:noProof/>
            <w:webHidden/>
          </w:rPr>
          <w:t>4</w:t>
        </w:r>
        <w:r w:rsidR="009A70F1">
          <w:rPr>
            <w:noProof/>
            <w:webHidden/>
          </w:rPr>
          <w:fldChar w:fldCharType="end"/>
        </w:r>
      </w:hyperlink>
    </w:p>
    <w:p w14:paraId="1B86752B" w14:textId="77777777" w:rsidR="009A70F1" w:rsidRDefault="00017E57" w:rsidP="00B1493D">
      <w:pPr>
        <w:pStyle w:val="TM1"/>
        <w:tabs>
          <w:tab w:val="left" w:pos="440"/>
          <w:tab w:val="right" w:leader="dot" w:pos="10456"/>
        </w:tabs>
        <w:spacing w:after="0" w:line="240" w:lineRule="auto"/>
        <w:rPr>
          <w:rFonts w:asciiTheme="minorHAnsi" w:eastAsiaTheme="minorEastAsia" w:hAnsiTheme="minorHAnsi"/>
          <w:noProof/>
          <w:lang w:eastAsia="fr-FR"/>
        </w:rPr>
      </w:pPr>
      <w:hyperlink w:anchor="_Toc21610270" w:history="1">
        <w:r w:rsidR="009A70F1" w:rsidRPr="00665F49">
          <w:rPr>
            <w:rStyle w:val="Lienhypertexte"/>
            <w:rFonts w:cstheme="minorHAnsi"/>
            <w:noProof/>
          </w:rPr>
          <w:t>2</w:t>
        </w:r>
        <w:r w:rsidR="009A70F1">
          <w:rPr>
            <w:rFonts w:asciiTheme="minorHAnsi" w:eastAsiaTheme="minorEastAsia" w:hAnsiTheme="minorHAnsi"/>
            <w:noProof/>
            <w:lang w:eastAsia="fr-FR"/>
          </w:rPr>
          <w:tab/>
        </w:r>
        <w:r w:rsidR="009A70F1" w:rsidRPr="00665F49">
          <w:rPr>
            <w:rStyle w:val="Lienhypertexte"/>
            <w:rFonts w:cstheme="minorHAnsi"/>
            <w:noProof/>
          </w:rPr>
          <w:t>L’INDEMNITE DE FONCTIONS, DE SUJETIONS ET D’EXPERTISE  (IFSE)</w:t>
        </w:r>
        <w:r w:rsidR="009A70F1">
          <w:rPr>
            <w:noProof/>
            <w:webHidden/>
          </w:rPr>
          <w:tab/>
        </w:r>
        <w:r w:rsidR="009A70F1">
          <w:rPr>
            <w:noProof/>
            <w:webHidden/>
          </w:rPr>
          <w:fldChar w:fldCharType="begin"/>
        </w:r>
        <w:r w:rsidR="009A70F1">
          <w:rPr>
            <w:noProof/>
            <w:webHidden/>
          </w:rPr>
          <w:instrText xml:space="preserve"> PAGEREF _Toc21610270 \h </w:instrText>
        </w:r>
        <w:r w:rsidR="009A70F1">
          <w:rPr>
            <w:noProof/>
            <w:webHidden/>
          </w:rPr>
        </w:r>
        <w:r w:rsidR="009A70F1">
          <w:rPr>
            <w:noProof/>
            <w:webHidden/>
          </w:rPr>
          <w:fldChar w:fldCharType="separate"/>
        </w:r>
        <w:r w:rsidR="009A70F1">
          <w:rPr>
            <w:noProof/>
            <w:webHidden/>
          </w:rPr>
          <w:t>12</w:t>
        </w:r>
        <w:r w:rsidR="009A70F1">
          <w:rPr>
            <w:noProof/>
            <w:webHidden/>
          </w:rPr>
          <w:fldChar w:fldCharType="end"/>
        </w:r>
      </w:hyperlink>
    </w:p>
    <w:p w14:paraId="1049B469" w14:textId="77777777" w:rsidR="009A70F1" w:rsidRDefault="00017E57" w:rsidP="00B1493D">
      <w:pPr>
        <w:pStyle w:val="TM2"/>
        <w:tabs>
          <w:tab w:val="left" w:pos="880"/>
          <w:tab w:val="right" w:leader="dot" w:pos="10456"/>
        </w:tabs>
        <w:spacing w:after="0" w:line="240" w:lineRule="auto"/>
        <w:rPr>
          <w:rFonts w:asciiTheme="minorHAnsi" w:eastAsiaTheme="minorEastAsia" w:hAnsiTheme="minorHAnsi"/>
          <w:noProof/>
          <w:lang w:eastAsia="fr-FR"/>
        </w:rPr>
      </w:pPr>
      <w:hyperlink w:anchor="_Toc21610271" w:history="1">
        <w:r w:rsidR="009A70F1" w:rsidRPr="00665F49">
          <w:rPr>
            <w:rStyle w:val="Lienhypertexte"/>
            <w:rFonts w:cstheme="minorHAnsi"/>
            <w:noProof/>
          </w:rPr>
          <w:t>2.1</w:t>
        </w:r>
        <w:r w:rsidR="009A70F1">
          <w:rPr>
            <w:rFonts w:asciiTheme="minorHAnsi" w:eastAsiaTheme="minorEastAsia" w:hAnsiTheme="minorHAnsi"/>
            <w:noProof/>
            <w:lang w:eastAsia="fr-FR"/>
          </w:rPr>
          <w:tab/>
        </w:r>
        <w:r w:rsidR="009A70F1" w:rsidRPr="00665F49">
          <w:rPr>
            <w:rStyle w:val="Lienhypertexte"/>
            <w:rFonts w:cstheme="minorHAnsi"/>
            <w:noProof/>
          </w:rPr>
          <w:t>Définition</w:t>
        </w:r>
        <w:r w:rsidR="009A70F1">
          <w:rPr>
            <w:noProof/>
            <w:webHidden/>
          </w:rPr>
          <w:tab/>
        </w:r>
        <w:r w:rsidR="009A70F1">
          <w:rPr>
            <w:noProof/>
            <w:webHidden/>
          </w:rPr>
          <w:fldChar w:fldCharType="begin"/>
        </w:r>
        <w:r w:rsidR="009A70F1">
          <w:rPr>
            <w:noProof/>
            <w:webHidden/>
          </w:rPr>
          <w:instrText xml:space="preserve"> PAGEREF _Toc21610271 \h </w:instrText>
        </w:r>
        <w:r w:rsidR="009A70F1">
          <w:rPr>
            <w:noProof/>
            <w:webHidden/>
          </w:rPr>
        </w:r>
        <w:r w:rsidR="009A70F1">
          <w:rPr>
            <w:noProof/>
            <w:webHidden/>
          </w:rPr>
          <w:fldChar w:fldCharType="separate"/>
        </w:r>
        <w:r w:rsidR="009A70F1">
          <w:rPr>
            <w:noProof/>
            <w:webHidden/>
          </w:rPr>
          <w:t>12</w:t>
        </w:r>
        <w:r w:rsidR="009A70F1">
          <w:rPr>
            <w:noProof/>
            <w:webHidden/>
          </w:rPr>
          <w:fldChar w:fldCharType="end"/>
        </w:r>
      </w:hyperlink>
    </w:p>
    <w:p w14:paraId="769AE60D" w14:textId="77777777" w:rsidR="009A70F1" w:rsidRDefault="00017E57" w:rsidP="00B1493D">
      <w:pPr>
        <w:pStyle w:val="TM2"/>
        <w:tabs>
          <w:tab w:val="left" w:pos="880"/>
          <w:tab w:val="right" w:leader="dot" w:pos="10456"/>
        </w:tabs>
        <w:spacing w:after="0" w:line="240" w:lineRule="auto"/>
        <w:rPr>
          <w:rFonts w:asciiTheme="minorHAnsi" w:eastAsiaTheme="minorEastAsia" w:hAnsiTheme="minorHAnsi"/>
          <w:noProof/>
          <w:lang w:eastAsia="fr-FR"/>
        </w:rPr>
      </w:pPr>
      <w:hyperlink w:anchor="_Toc21610272" w:history="1">
        <w:r w:rsidR="009A70F1" w:rsidRPr="00665F49">
          <w:rPr>
            <w:rStyle w:val="Lienhypertexte"/>
            <w:rFonts w:cstheme="minorHAnsi"/>
            <w:noProof/>
          </w:rPr>
          <w:t>2.2</w:t>
        </w:r>
        <w:r w:rsidR="009A70F1">
          <w:rPr>
            <w:rFonts w:asciiTheme="minorHAnsi" w:eastAsiaTheme="minorEastAsia" w:hAnsiTheme="minorHAnsi"/>
            <w:noProof/>
            <w:lang w:eastAsia="fr-FR"/>
          </w:rPr>
          <w:tab/>
        </w:r>
        <w:r w:rsidR="009A70F1" w:rsidRPr="00665F49">
          <w:rPr>
            <w:rStyle w:val="Lienhypertexte"/>
            <w:rFonts w:cstheme="minorHAnsi"/>
            <w:noProof/>
          </w:rPr>
          <w:t>La constitution des groupes de fonction, 2 méthodes possibles</w:t>
        </w:r>
        <w:r w:rsidR="009A70F1">
          <w:rPr>
            <w:noProof/>
            <w:webHidden/>
          </w:rPr>
          <w:tab/>
        </w:r>
        <w:r w:rsidR="009A70F1">
          <w:rPr>
            <w:noProof/>
            <w:webHidden/>
          </w:rPr>
          <w:fldChar w:fldCharType="begin"/>
        </w:r>
        <w:r w:rsidR="009A70F1">
          <w:rPr>
            <w:noProof/>
            <w:webHidden/>
          </w:rPr>
          <w:instrText xml:space="preserve"> PAGEREF _Toc21610272 \h </w:instrText>
        </w:r>
        <w:r w:rsidR="009A70F1">
          <w:rPr>
            <w:noProof/>
            <w:webHidden/>
          </w:rPr>
        </w:r>
        <w:r w:rsidR="009A70F1">
          <w:rPr>
            <w:noProof/>
            <w:webHidden/>
          </w:rPr>
          <w:fldChar w:fldCharType="separate"/>
        </w:r>
        <w:r w:rsidR="009A70F1">
          <w:rPr>
            <w:noProof/>
            <w:webHidden/>
          </w:rPr>
          <w:t>12</w:t>
        </w:r>
        <w:r w:rsidR="009A70F1">
          <w:rPr>
            <w:noProof/>
            <w:webHidden/>
          </w:rPr>
          <w:fldChar w:fldCharType="end"/>
        </w:r>
      </w:hyperlink>
    </w:p>
    <w:p w14:paraId="2F786C9F" w14:textId="77777777" w:rsidR="009A70F1" w:rsidRDefault="00017E57" w:rsidP="00B1493D">
      <w:pPr>
        <w:pStyle w:val="TM3"/>
        <w:tabs>
          <w:tab w:val="left" w:pos="880"/>
          <w:tab w:val="right" w:leader="dot" w:pos="10456"/>
        </w:tabs>
        <w:spacing w:after="0" w:line="240" w:lineRule="auto"/>
        <w:rPr>
          <w:rFonts w:asciiTheme="minorHAnsi" w:eastAsiaTheme="minorEastAsia" w:hAnsiTheme="minorHAnsi"/>
          <w:noProof/>
          <w:lang w:eastAsia="fr-FR"/>
        </w:rPr>
      </w:pPr>
      <w:hyperlink w:anchor="_Toc21610273" w:history="1">
        <w:r w:rsidR="009A70F1" w:rsidRPr="00665F49">
          <w:rPr>
            <w:rStyle w:val="Lienhypertexte"/>
            <w:rFonts w:cstheme="minorHAnsi"/>
            <w:noProof/>
          </w:rPr>
          <w:t>a.</w:t>
        </w:r>
        <w:r w:rsidR="009A70F1">
          <w:rPr>
            <w:rFonts w:asciiTheme="minorHAnsi" w:eastAsiaTheme="minorEastAsia" w:hAnsiTheme="minorHAnsi"/>
            <w:noProof/>
            <w:lang w:eastAsia="fr-FR"/>
          </w:rPr>
          <w:tab/>
        </w:r>
        <w:r w:rsidR="009A70F1" w:rsidRPr="00665F49">
          <w:rPr>
            <w:rStyle w:val="Lienhypertexte"/>
            <w:rFonts w:cstheme="minorHAnsi"/>
            <w:noProof/>
          </w:rPr>
          <w:t>Méthode globale (par comparaison)</w:t>
        </w:r>
        <w:r w:rsidR="009A70F1">
          <w:rPr>
            <w:noProof/>
            <w:webHidden/>
          </w:rPr>
          <w:tab/>
        </w:r>
        <w:r w:rsidR="009A70F1">
          <w:rPr>
            <w:noProof/>
            <w:webHidden/>
          </w:rPr>
          <w:fldChar w:fldCharType="begin"/>
        </w:r>
        <w:r w:rsidR="009A70F1">
          <w:rPr>
            <w:noProof/>
            <w:webHidden/>
          </w:rPr>
          <w:instrText xml:space="preserve"> PAGEREF _Toc21610273 \h </w:instrText>
        </w:r>
        <w:r w:rsidR="009A70F1">
          <w:rPr>
            <w:noProof/>
            <w:webHidden/>
          </w:rPr>
        </w:r>
        <w:r w:rsidR="009A70F1">
          <w:rPr>
            <w:noProof/>
            <w:webHidden/>
          </w:rPr>
          <w:fldChar w:fldCharType="separate"/>
        </w:r>
        <w:r w:rsidR="009A70F1">
          <w:rPr>
            <w:noProof/>
            <w:webHidden/>
          </w:rPr>
          <w:t>13</w:t>
        </w:r>
        <w:r w:rsidR="009A70F1">
          <w:rPr>
            <w:noProof/>
            <w:webHidden/>
          </w:rPr>
          <w:fldChar w:fldCharType="end"/>
        </w:r>
      </w:hyperlink>
    </w:p>
    <w:p w14:paraId="39EBD8D1" w14:textId="77777777" w:rsidR="009A70F1" w:rsidRDefault="00017E57" w:rsidP="00B1493D">
      <w:pPr>
        <w:pStyle w:val="TM3"/>
        <w:tabs>
          <w:tab w:val="left" w:pos="880"/>
          <w:tab w:val="right" w:leader="dot" w:pos="10456"/>
        </w:tabs>
        <w:spacing w:after="0" w:line="240" w:lineRule="auto"/>
        <w:rPr>
          <w:rFonts w:asciiTheme="minorHAnsi" w:eastAsiaTheme="minorEastAsia" w:hAnsiTheme="minorHAnsi"/>
          <w:noProof/>
          <w:lang w:eastAsia="fr-FR"/>
        </w:rPr>
      </w:pPr>
      <w:hyperlink w:anchor="_Toc21610274" w:history="1">
        <w:r w:rsidR="009A70F1" w:rsidRPr="00665F49">
          <w:rPr>
            <w:rStyle w:val="Lienhypertexte"/>
            <w:rFonts w:cstheme="minorHAnsi"/>
            <w:noProof/>
          </w:rPr>
          <w:t>b.</w:t>
        </w:r>
        <w:r w:rsidR="009A70F1">
          <w:rPr>
            <w:rFonts w:asciiTheme="minorHAnsi" w:eastAsiaTheme="minorEastAsia" w:hAnsiTheme="minorHAnsi"/>
            <w:noProof/>
            <w:lang w:eastAsia="fr-FR"/>
          </w:rPr>
          <w:tab/>
        </w:r>
        <w:r w:rsidR="009A70F1" w:rsidRPr="00665F49">
          <w:rPr>
            <w:rStyle w:val="Lienhypertexte"/>
            <w:rFonts w:cstheme="minorHAnsi"/>
            <w:noProof/>
          </w:rPr>
          <w:t>Méthode critérielle (cotation des postes)</w:t>
        </w:r>
        <w:r w:rsidR="009A70F1">
          <w:rPr>
            <w:noProof/>
            <w:webHidden/>
          </w:rPr>
          <w:tab/>
        </w:r>
        <w:r w:rsidR="009A70F1">
          <w:rPr>
            <w:noProof/>
            <w:webHidden/>
          </w:rPr>
          <w:fldChar w:fldCharType="begin"/>
        </w:r>
        <w:r w:rsidR="009A70F1">
          <w:rPr>
            <w:noProof/>
            <w:webHidden/>
          </w:rPr>
          <w:instrText xml:space="preserve"> PAGEREF _Toc21610274 \h </w:instrText>
        </w:r>
        <w:r w:rsidR="009A70F1">
          <w:rPr>
            <w:noProof/>
            <w:webHidden/>
          </w:rPr>
        </w:r>
        <w:r w:rsidR="009A70F1">
          <w:rPr>
            <w:noProof/>
            <w:webHidden/>
          </w:rPr>
          <w:fldChar w:fldCharType="separate"/>
        </w:r>
        <w:r w:rsidR="009A70F1">
          <w:rPr>
            <w:noProof/>
            <w:webHidden/>
          </w:rPr>
          <w:t>19</w:t>
        </w:r>
        <w:r w:rsidR="009A70F1">
          <w:rPr>
            <w:noProof/>
            <w:webHidden/>
          </w:rPr>
          <w:fldChar w:fldCharType="end"/>
        </w:r>
      </w:hyperlink>
    </w:p>
    <w:p w14:paraId="27E9A797" w14:textId="77777777" w:rsidR="009A70F1" w:rsidRDefault="00017E57" w:rsidP="00B1493D">
      <w:pPr>
        <w:pStyle w:val="TM2"/>
        <w:tabs>
          <w:tab w:val="left" w:pos="880"/>
          <w:tab w:val="right" w:leader="dot" w:pos="10456"/>
        </w:tabs>
        <w:spacing w:after="0" w:line="240" w:lineRule="auto"/>
        <w:rPr>
          <w:rFonts w:asciiTheme="minorHAnsi" w:eastAsiaTheme="minorEastAsia" w:hAnsiTheme="minorHAnsi"/>
          <w:noProof/>
          <w:lang w:eastAsia="fr-FR"/>
        </w:rPr>
      </w:pPr>
      <w:hyperlink w:anchor="_Toc21610275" w:history="1">
        <w:r w:rsidR="009A70F1" w:rsidRPr="00665F49">
          <w:rPr>
            <w:rStyle w:val="Lienhypertexte"/>
            <w:rFonts w:cstheme="minorHAnsi"/>
            <w:noProof/>
          </w:rPr>
          <w:t>2.3</w:t>
        </w:r>
        <w:r w:rsidR="009A70F1">
          <w:rPr>
            <w:rFonts w:asciiTheme="minorHAnsi" w:eastAsiaTheme="minorEastAsia" w:hAnsiTheme="minorHAnsi"/>
            <w:noProof/>
            <w:lang w:eastAsia="fr-FR"/>
          </w:rPr>
          <w:tab/>
        </w:r>
        <w:r w:rsidR="009A70F1" w:rsidRPr="00665F49">
          <w:rPr>
            <w:rStyle w:val="Lienhypertexte"/>
            <w:rFonts w:cstheme="minorHAnsi"/>
            <w:noProof/>
          </w:rPr>
          <w:t>Expérience professionnelle</w:t>
        </w:r>
        <w:r w:rsidR="009A70F1">
          <w:rPr>
            <w:noProof/>
            <w:webHidden/>
          </w:rPr>
          <w:tab/>
        </w:r>
        <w:r w:rsidR="009A70F1">
          <w:rPr>
            <w:noProof/>
            <w:webHidden/>
          </w:rPr>
          <w:fldChar w:fldCharType="begin"/>
        </w:r>
        <w:r w:rsidR="009A70F1">
          <w:rPr>
            <w:noProof/>
            <w:webHidden/>
          </w:rPr>
          <w:instrText xml:space="preserve"> PAGEREF _Toc21610275 \h </w:instrText>
        </w:r>
        <w:r w:rsidR="009A70F1">
          <w:rPr>
            <w:noProof/>
            <w:webHidden/>
          </w:rPr>
        </w:r>
        <w:r w:rsidR="009A70F1">
          <w:rPr>
            <w:noProof/>
            <w:webHidden/>
          </w:rPr>
          <w:fldChar w:fldCharType="separate"/>
        </w:r>
        <w:r w:rsidR="009A70F1">
          <w:rPr>
            <w:noProof/>
            <w:webHidden/>
          </w:rPr>
          <w:t>30</w:t>
        </w:r>
        <w:r w:rsidR="009A70F1">
          <w:rPr>
            <w:noProof/>
            <w:webHidden/>
          </w:rPr>
          <w:fldChar w:fldCharType="end"/>
        </w:r>
      </w:hyperlink>
    </w:p>
    <w:p w14:paraId="49CF0147" w14:textId="77777777" w:rsidR="009A70F1" w:rsidRDefault="00017E57" w:rsidP="00B1493D">
      <w:pPr>
        <w:pStyle w:val="TM2"/>
        <w:tabs>
          <w:tab w:val="left" w:pos="660"/>
          <w:tab w:val="right" w:leader="dot" w:pos="10456"/>
        </w:tabs>
        <w:spacing w:after="0" w:line="240" w:lineRule="auto"/>
        <w:rPr>
          <w:rFonts w:asciiTheme="minorHAnsi" w:eastAsiaTheme="minorEastAsia" w:hAnsiTheme="minorHAnsi"/>
          <w:noProof/>
          <w:lang w:eastAsia="fr-FR"/>
        </w:rPr>
      </w:pPr>
      <w:hyperlink w:anchor="_Toc21610276" w:history="1">
        <w:r w:rsidR="009A70F1" w:rsidRPr="00665F49">
          <w:rPr>
            <w:rStyle w:val="Lienhypertexte"/>
            <w:rFonts w:cstheme="minorHAnsi"/>
            <w:noProof/>
          </w:rPr>
          <w:t>a.</w:t>
        </w:r>
        <w:r w:rsidR="009A70F1">
          <w:rPr>
            <w:rFonts w:asciiTheme="minorHAnsi" w:eastAsiaTheme="minorEastAsia" w:hAnsiTheme="minorHAnsi"/>
            <w:noProof/>
            <w:lang w:eastAsia="fr-FR"/>
          </w:rPr>
          <w:tab/>
        </w:r>
        <w:r w:rsidR="009A70F1" w:rsidRPr="00665F49">
          <w:rPr>
            <w:rStyle w:val="Lienhypertexte"/>
            <w:rFonts w:cstheme="minorHAnsi"/>
            <w:noProof/>
          </w:rPr>
          <w:t>Définition et valorisation</w:t>
        </w:r>
        <w:r w:rsidR="009A70F1">
          <w:rPr>
            <w:noProof/>
            <w:webHidden/>
          </w:rPr>
          <w:tab/>
        </w:r>
        <w:r w:rsidR="009A70F1">
          <w:rPr>
            <w:noProof/>
            <w:webHidden/>
          </w:rPr>
          <w:fldChar w:fldCharType="begin"/>
        </w:r>
        <w:r w:rsidR="009A70F1">
          <w:rPr>
            <w:noProof/>
            <w:webHidden/>
          </w:rPr>
          <w:instrText xml:space="preserve"> PAGEREF _Toc21610276 \h </w:instrText>
        </w:r>
        <w:r w:rsidR="009A70F1">
          <w:rPr>
            <w:noProof/>
            <w:webHidden/>
          </w:rPr>
        </w:r>
        <w:r w:rsidR="009A70F1">
          <w:rPr>
            <w:noProof/>
            <w:webHidden/>
          </w:rPr>
          <w:fldChar w:fldCharType="separate"/>
        </w:r>
        <w:r w:rsidR="009A70F1">
          <w:rPr>
            <w:noProof/>
            <w:webHidden/>
          </w:rPr>
          <w:t>30</w:t>
        </w:r>
        <w:r w:rsidR="009A70F1">
          <w:rPr>
            <w:noProof/>
            <w:webHidden/>
          </w:rPr>
          <w:fldChar w:fldCharType="end"/>
        </w:r>
      </w:hyperlink>
    </w:p>
    <w:p w14:paraId="2570EE31" w14:textId="77777777" w:rsidR="009A70F1" w:rsidRDefault="00017E57" w:rsidP="00B1493D">
      <w:pPr>
        <w:pStyle w:val="TM2"/>
        <w:tabs>
          <w:tab w:val="left" w:pos="660"/>
          <w:tab w:val="right" w:leader="dot" w:pos="10456"/>
        </w:tabs>
        <w:spacing w:after="0" w:line="240" w:lineRule="auto"/>
        <w:rPr>
          <w:rFonts w:asciiTheme="minorHAnsi" w:eastAsiaTheme="minorEastAsia" w:hAnsiTheme="minorHAnsi"/>
          <w:noProof/>
          <w:lang w:eastAsia="fr-FR"/>
        </w:rPr>
      </w:pPr>
      <w:hyperlink w:anchor="_Toc21610277" w:history="1">
        <w:r w:rsidR="009A70F1" w:rsidRPr="00665F49">
          <w:rPr>
            <w:rStyle w:val="Lienhypertexte"/>
            <w:rFonts w:cstheme="minorHAnsi"/>
            <w:noProof/>
          </w:rPr>
          <w:t>b.</w:t>
        </w:r>
        <w:r w:rsidR="009A70F1">
          <w:rPr>
            <w:rFonts w:asciiTheme="minorHAnsi" w:eastAsiaTheme="minorEastAsia" w:hAnsiTheme="minorHAnsi"/>
            <w:noProof/>
            <w:lang w:eastAsia="fr-FR"/>
          </w:rPr>
          <w:tab/>
        </w:r>
        <w:r w:rsidR="009A70F1" w:rsidRPr="00665F49">
          <w:rPr>
            <w:rStyle w:val="Lienhypertexte"/>
            <w:rFonts w:cstheme="minorHAnsi"/>
            <w:noProof/>
          </w:rPr>
          <w:t>Les critères définissant l’expérience professionnelle et son évaluation</w:t>
        </w:r>
        <w:r w:rsidR="009A70F1">
          <w:rPr>
            <w:noProof/>
            <w:webHidden/>
          </w:rPr>
          <w:tab/>
        </w:r>
        <w:r w:rsidR="009A70F1">
          <w:rPr>
            <w:noProof/>
            <w:webHidden/>
          </w:rPr>
          <w:fldChar w:fldCharType="begin"/>
        </w:r>
        <w:r w:rsidR="009A70F1">
          <w:rPr>
            <w:noProof/>
            <w:webHidden/>
          </w:rPr>
          <w:instrText xml:space="preserve"> PAGEREF _Toc21610277 \h </w:instrText>
        </w:r>
        <w:r w:rsidR="009A70F1">
          <w:rPr>
            <w:noProof/>
            <w:webHidden/>
          </w:rPr>
        </w:r>
        <w:r w:rsidR="009A70F1">
          <w:rPr>
            <w:noProof/>
            <w:webHidden/>
          </w:rPr>
          <w:fldChar w:fldCharType="separate"/>
        </w:r>
        <w:r w:rsidR="009A70F1">
          <w:rPr>
            <w:noProof/>
            <w:webHidden/>
          </w:rPr>
          <w:t>30</w:t>
        </w:r>
        <w:r w:rsidR="009A70F1">
          <w:rPr>
            <w:noProof/>
            <w:webHidden/>
          </w:rPr>
          <w:fldChar w:fldCharType="end"/>
        </w:r>
      </w:hyperlink>
    </w:p>
    <w:p w14:paraId="786E88C4" w14:textId="77777777" w:rsidR="009A70F1" w:rsidRDefault="00017E57" w:rsidP="00B1493D">
      <w:pPr>
        <w:pStyle w:val="TM1"/>
        <w:tabs>
          <w:tab w:val="left" w:pos="440"/>
          <w:tab w:val="right" w:leader="dot" w:pos="10456"/>
        </w:tabs>
        <w:spacing w:after="0" w:line="240" w:lineRule="auto"/>
        <w:rPr>
          <w:rFonts w:asciiTheme="minorHAnsi" w:eastAsiaTheme="minorEastAsia" w:hAnsiTheme="minorHAnsi"/>
          <w:noProof/>
          <w:lang w:eastAsia="fr-FR"/>
        </w:rPr>
      </w:pPr>
      <w:hyperlink w:anchor="_Toc21610278" w:history="1">
        <w:r w:rsidR="009A70F1" w:rsidRPr="00665F49">
          <w:rPr>
            <w:rStyle w:val="Lienhypertexte"/>
            <w:rFonts w:cstheme="minorHAnsi"/>
            <w:noProof/>
          </w:rPr>
          <w:t>3</w:t>
        </w:r>
        <w:r w:rsidR="009A70F1">
          <w:rPr>
            <w:rFonts w:asciiTheme="minorHAnsi" w:eastAsiaTheme="minorEastAsia" w:hAnsiTheme="minorHAnsi"/>
            <w:noProof/>
            <w:lang w:eastAsia="fr-FR"/>
          </w:rPr>
          <w:tab/>
        </w:r>
        <w:r w:rsidR="009A70F1" w:rsidRPr="00665F49">
          <w:rPr>
            <w:rStyle w:val="Lienhypertexte"/>
            <w:rFonts w:cstheme="minorHAnsi"/>
            <w:noProof/>
          </w:rPr>
          <w:t>LE COMPLEMENT INDEMNITAIRE ANNUEL (CIA)</w:t>
        </w:r>
        <w:r w:rsidR="009A70F1">
          <w:rPr>
            <w:noProof/>
            <w:webHidden/>
          </w:rPr>
          <w:tab/>
        </w:r>
        <w:r w:rsidR="009A70F1">
          <w:rPr>
            <w:noProof/>
            <w:webHidden/>
          </w:rPr>
          <w:fldChar w:fldCharType="begin"/>
        </w:r>
        <w:r w:rsidR="009A70F1">
          <w:rPr>
            <w:noProof/>
            <w:webHidden/>
          </w:rPr>
          <w:instrText xml:space="preserve"> PAGEREF _Toc21610278 \h </w:instrText>
        </w:r>
        <w:r w:rsidR="009A70F1">
          <w:rPr>
            <w:noProof/>
            <w:webHidden/>
          </w:rPr>
        </w:r>
        <w:r w:rsidR="009A70F1">
          <w:rPr>
            <w:noProof/>
            <w:webHidden/>
          </w:rPr>
          <w:fldChar w:fldCharType="separate"/>
        </w:r>
        <w:r w:rsidR="009A70F1">
          <w:rPr>
            <w:noProof/>
            <w:webHidden/>
          </w:rPr>
          <w:t>32</w:t>
        </w:r>
        <w:r w:rsidR="009A70F1">
          <w:rPr>
            <w:noProof/>
            <w:webHidden/>
          </w:rPr>
          <w:fldChar w:fldCharType="end"/>
        </w:r>
      </w:hyperlink>
    </w:p>
    <w:p w14:paraId="4381C588" w14:textId="77777777" w:rsidR="009A70F1" w:rsidRDefault="00017E57" w:rsidP="00B1493D">
      <w:pPr>
        <w:pStyle w:val="TM2"/>
        <w:tabs>
          <w:tab w:val="left" w:pos="880"/>
          <w:tab w:val="right" w:leader="dot" w:pos="10456"/>
        </w:tabs>
        <w:spacing w:after="0" w:line="240" w:lineRule="auto"/>
        <w:rPr>
          <w:rFonts w:asciiTheme="minorHAnsi" w:eastAsiaTheme="minorEastAsia" w:hAnsiTheme="minorHAnsi"/>
          <w:noProof/>
          <w:lang w:eastAsia="fr-FR"/>
        </w:rPr>
      </w:pPr>
      <w:hyperlink w:anchor="_Toc21610279" w:history="1">
        <w:r w:rsidR="009A70F1" w:rsidRPr="00665F49">
          <w:rPr>
            <w:rStyle w:val="Lienhypertexte"/>
            <w:rFonts w:cstheme="minorHAnsi"/>
            <w:noProof/>
          </w:rPr>
          <w:t>3.1</w:t>
        </w:r>
        <w:r w:rsidR="009A70F1">
          <w:rPr>
            <w:rFonts w:asciiTheme="minorHAnsi" w:eastAsiaTheme="minorEastAsia" w:hAnsiTheme="minorHAnsi"/>
            <w:noProof/>
            <w:lang w:eastAsia="fr-FR"/>
          </w:rPr>
          <w:tab/>
        </w:r>
        <w:r w:rsidR="009A70F1" w:rsidRPr="00665F49">
          <w:rPr>
            <w:rStyle w:val="Lienhypertexte"/>
            <w:rFonts w:cstheme="minorHAnsi"/>
            <w:noProof/>
          </w:rPr>
          <w:t>L’engagement professionnel et la manière de servir</w:t>
        </w:r>
        <w:r w:rsidR="009A70F1">
          <w:rPr>
            <w:noProof/>
            <w:webHidden/>
          </w:rPr>
          <w:tab/>
        </w:r>
        <w:r w:rsidR="009A70F1">
          <w:rPr>
            <w:noProof/>
            <w:webHidden/>
          </w:rPr>
          <w:fldChar w:fldCharType="begin"/>
        </w:r>
        <w:r w:rsidR="009A70F1">
          <w:rPr>
            <w:noProof/>
            <w:webHidden/>
          </w:rPr>
          <w:instrText xml:space="preserve"> PAGEREF _Toc21610279 \h </w:instrText>
        </w:r>
        <w:r w:rsidR="009A70F1">
          <w:rPr>
            <w:noProof/>
            <w:webHidden/>
          </w:rPr>
        </w:r>
        <w:r w:rsidR="009A70F1">
          <w:rPr>
            <w:noProof/>
            <w:webHidden/>
          </w:rPr>
          <w:fldChar w:fldCharType="separate"/>
        </w:r>
        <w:r w:rsidR="009A70F1">
          <w:rPr>
            <w:noProof/>
            <w:webHidden/>
          </w:rPr>
          <w:t>32</w:t>
        </w:r>
        <w:r w:rsidR="009A70F1">
          <w:rPr>
            <w:noProof/>
            <w:webHidden/>
          </w:rPr>
          <w:fldChar w:fldCharType="end"/>
        </w:r>
      </w:hyperlink>
    </w:p>
    <w:p w14:paraId="6483D5D6" w14:textId="77777777" w:rsidR="009A70F1" w:rsidRDefault="00017E57" w:rsidP="00B1493D">
      <w:pPr>
        <w:pStyle w:val="TM2"/>
        <w:tabs>
          <w:tab w:val="left" w:pos="880"/>
          <w:tab w:val="right" w:leader="dot" w:pos="10456"/>
        </w:tabs>
        <w:spacing w:after="0" w:line="240" w:lineRule="auto"/>
        <w:rPr>
          <w:rFonts w:asciiTheme="minorHAnsi" w:eastAsiaTheme="minorEastAsia" w:hAnsiTheme="minorHAnsi"/>
          <w:noProof/>
          <w:lang w:eastAsia="fr-FR"/>
        </w:rPr>
      </w:pPr>
      <w:hyperlink w:anchor="_Toc21610280" w:history="1">
        <w:r w:rsidR="009A70F1" w:rsidRPr="00665F49">
          <w:rPr>
            <w:rStyle w:val="Lienhypertexte"/>
            <w:rFonts w:cstheme="minorHAnsi"/>
            <w:noProof/>
          </w:rPr>
          <w:t>3.2</w:t>
        </w:r>
        <w:r w:rsidR="009A70F1">
          <w:rPr>
            <w:rFonts w:asciiTheme="minorHAnsi" w:eastAsiaTheme="minorEastAsia" w:hAnsiTheme="minorHAnsi"/>
            <w:noProof/>
            <w:lang w:eastAsia="fr-FR"/>
          </w:rPr>
          <w:tab/>
        </w:r>
        <w:r w:rsidR="009A70F1" w:rsidRPr="00665F49">
          <w:rPr>
            <w:rStyle w:val="Lienhypertexte"/>
            <w:rFonts w:cstheme="minorHAnsi"/>
            <w:noProof/>
          </w:rPr>
          <w:t>La procédure d’attribution du CIA</w:t>
        </w:r>
        <w:r w:rsidR="009A70F1">
          <w:rPr>
            <w:noProof/>
            <w:webHidden/>
          </w:rPr>
          <w:tab/>
        </w:r>
        <w:r w:rsidR="009A70F1">
          <w:rPr>
            <w:noProof/>
            <w:webHidden/>
          </w:rPr>
          <w:fldChar w:fldCharType="begin"/>
        </w:r>
        <w:r w:rsidR="009A70F1">
          <w:rPr>
            <w:noProof/>
            <w:webHidden/>
          </w:rPr>
          <w:instrText xml:space="preserve"> PAGEREF _Toc21610280 \h </w:instrText>
        </w:r>
        <w:r w:rsidR="009A70F1">
          <w:rPr>
            <w:noProof/>
            <w:webHidden/>
          </w:rPr>
        </w:r>
        <w:r w:rsidR="009A70F1">
          <w:rPr>
            <w:noProof/>
            <w:webHidden/>
          </w:rPr>
          <w:fldChar w:fldCharType="separate"/>
        </w:r>
        <w:r w:rsidR="009A70F1">
          <w:rPr>
            <w:noProof/>
            <w:webHidden/>
          </w:rPr>
          <w:t>43</w:t>
        </w:r>
        <w:r w:rsidR="009A70F1">
          <w:rPr>
            <w:noProof/>
            <w:webHidden/>
          </w:rPr>
          <w:fldChar w:fldCharType="end"/>
        </w:r>
      </w:hyperlink>
    </w:p>
    <w:p w14:paraId="30AF4E02" w14:textId="77777777" w:rsidR="009A70F1" w:rsidRDefault="00017E57" w:rsidP="00B1493D">
      <w:pPr>
        <w:pStyle w:val="TM2"/>
        <w:tabs>
          <w:tab w:val="left" w:pos="880"/>
          <w:tab w:val="right" w:leader="dot" w:pos="10456"/>
        </w:tabs>
        <w:spacing w:after="0" w:line="240" w:lineRule="auto"/>
        <w:rPr>
          <w:rFonts w:asciiTheme="minorHAnsi" w:eastAsiaTheme="minorEastAsia" w:hAnsiTheme="minorHAnsi"/>
          <w:noProof/>
          <w:lang w:eastAsia="fr-FR"/>
        </w:rPr>
      </w:pPr>
      <w:hyperlink w:anchor="_Toc21610281" w:history="1">
        <w:r w:rsidR="009A70F1" w:rsidRPr="00665F49">
          <w:rPr>
            <w:rStyle w:val="Lienhypertexte"/>
            <w:rFonts w:cstheme="minorHAnsi"/>
            <w:noProof/>
          </w:rPr>
          <w:t>3.3</w:t>
        </w:r>
        <w:r w:rsidR="009A70F1">
          <w:rPr>
            <w:rFonts w:asciiTheme="minorHAnsi" w:eastAsiaTheme="minorEastAsia" w:hAnsiTheme="minorHAnsi"/>
            <w:noProof/>
            <w:lang w:eastAsia="fr-FR"/>
          </w:rPr>
          <w:tab/>
        </w:r>
        <w:r w:rsidR="009A70F1" w:rsidRPr="00665F49">
          <w:rPr>
            <w:rStyle w:val="Lienhypertexte"/>
            <w:rFonts w:cstheme="minorHAnsi"/>
            <w:noProof/>
          </w:rPr>
          <w:t>Les outils utilisés pour attribuer le CIA</w:t>
        </w:r>
        <w:r w:rsidR="009A70F1">
          <w:rPr>
            <w:noProof/>
            <w:webHidden/>
          </w:rPr>
          <w:tab/>
        </w:r>
        <w:r w:rsidR="009A70F1">
          <w:rPr>
            <w:noProof/>
            <w:webHidden/>
          </w:rPr>
          <w:fldChar w:fldCharType="begin"/>
        </w:r>
        <w:r w:rsidR="009A70F1">
          <w:rPr>
            <w:noProof/>
            <w:webHidden/>
          </w:rPr>
          <w:instrText xml:space="preserve"> PAGEREF _Toc21610281 \h </w:instrText>
        </w:r>
        <w:r w:rsidR="009A70F1">
          <w:rPr>
            <w:noProof/>
            <w:webHidden/>
          </w:rPr>
        </w:r>
        <w:r w:rsidR="009A70F1">
          <w:rPr>
            <w:noProof/>
            <w:webHidden/>
          </w:rPr>
          <w:fldChar w:fldCharType="separate"/>
        </w:r>
        <w:r w:rsidR="009A70F1">
          <w:rPr>
            <w:noProof/>
            <w:webHidden/>
          </w:rPr>
          <w:t>44</w:t>
        </w:r>
        <w:r w:rsidR="009A70F1">
          <w:rPr>
            <w:noProof/>
            <w:webHidden/>
          </w:rPr>
          <w:fldChar w:fldCharType="end"/>
        </w:r>
      </w:hyperlink>
    </w:p>
    <w:p w14:paraId="50505F58" w14:textId="77777777" w:rsidR="009A70F1" w:rsidRDefault="00017E57" w:rsidP="00B1493D">
      <w:pPr>
        <w:pStyle w:val="TM2"/>
        <w:tabs>
          <w:tab w:val="left" w:pos="880"/>
          <w:tab w:val="right" w:leader="dot" w:pos="10456"/>
        </w:tabs>
        <w:spacing w:after="0" w:line="240" w:lineRule="auto"/>
        <w:rPr>
          <w:rFonts w:asciiTheme="minorHAnsi" w:eastAsiaTheme="minorEastAsia" w:hAnsiTheme="minorHAnsi"/>
          <w:noProof/>
          <w:lang w:eastAsia="fr-FR"/>
        </w:rPr>
      </w:pPr>
      <w:hyperlink w:anchor="_Toc21610282" w:history="1">
        <w:r w:rsidR="009A70F1" w:rsidRPr="00665F49">
          <w:rPr>
            <w:rStyle w:val="Lienhypertexte"/>
            <w:rFonts w:cstheme="minorHAnsi"/>
            <w:noProof/>
          </w:rPr>
          <w:t>3.4</w:t>
        </w:r>
        <w:r w:rsidR="009A70F1">
          <w:rPr>
            <w:rFonts w:asciiTheme="minorHAnsi" w:eastAsiaTheme="minorEastAsia" w:hAnsiTheme="minorHAnsi"/>
            <w:noProof/>
            <w:lang w:eastAsia="fr-FR"/>
          </w:rPr>
          <w:tab/>
        </w:r>
        <w:r w:rsidR="009A70F1" w:rsidRPr="00665F49">
          <w:rPr>
            <w:rStyle w:val="Lienhypertexte"/>
            <w:rFonts w:cstheme="minorHAnsi"/>
            <w:noProof/>
          </w:rPr>
          <w:t>Montants</w:t>
        </w:r>
        <w:r w:rsidR="009A70F1">
          <w:rPr>
            <w:noProof/>
            <w:webHidden/>
          </w:rPr>
          <w:tab/>
        </w:r>
        <w:r w:rsidR="009A70F1">
          <w:rPr>
            <w:noProof/>
            <w:webHidden/>
          </w:rPr>
          <w:fldChar w:fldCharType="begin"/>
        </w:r>
        <w:r w:rsidR="009A70F1">
          <w:rPr>
            <w:noProof/>
            <w:webHidden/>
          </w:rPr>
          <w:instrText xml:space="preserve"> PAGEREF _Toc21610282 \h </w:instrText>
        </w:r>
        <w:r w:rsidR="009A70F1">
          <w:rPr>
            <w:noProof/>
            <w:webHidden/>
          </w:rPr>
        </w:r>
        <w:r w:rsidR="009A70F1">
          <w:rPr>
            <w:noProof/>
            <w:webHidden/>
          </w:rPr>
          <w:fldChar w:fldCharType="separate"/>
        </w:r>
        <w:r w:rsidR="009A70F1">
          <w:rPr>
            <w:noProof/>
            <w:webHidden/>
          </w:rPr>
          <w:t>44</w:t>
        </w:r>
        <w:r w:rsidR="009A70F1">
          <w:rPr>
            <w:noProof/>
            <w:webHidden/>
          </w:rPr>
          <w:fldChar w:fldCharType="end"/>
        </w:r>
      </w:hyperlink>
    </w:p>
    <w:p w14:paraId="36668AC9" w14:textId="77777777" w:rsidR="009A70F1" w:rsidRDefault="00017E57" w:rsidP="00B1493D">
      <w:pPr>
        <w:pStyle w:val="TM2"/>
        <w:tabs>
          <w:tab w:val="left" w:pos="880"/>
          <w:tab w:val="right" w:leader="dot" w:pos="10456"/>
        </w:tabs>
        <w:spacing w:after="0" w:line="240" w:lineRule="auto"/>
        <w:rPr>
          <w:rFonts w:asciiTheme="minorHAnsi" w:eastAsiaTheme="minorEastAsia" w:hAnsiTheme="minorHAnsi"/>
          <w:noProof/>
          <w:lang w:eastAsia="fr-FR"/>
        </w:rPr>
      </w:pPr>
      <w:hyperlink w:anchor="_Toc21610283" w:history="1">
        <w:r w:rsidR="009A70F1" w:rsidRPr="00665F49">
          <w:rPr>
            <w:rStyle w:val="Lienhypertexte"/>
            <w:rFonts w:cstheme="minorHAnsi"/>
            <w:noProof/>
          </w:rPr>
          <w:t>3.5</w:t>
        </w:r>
        <w:r w:rsidR="009A70F1">
          <w:rPr>
            <w:rFonts w:asciiTheme="minorHAnsi" w:eastAsiaTheme="minorEastAsia" w:hAnsiTheme="minorHAnsi"/>
            <w:noProof/>
            <w:lang w:eastAsia="fr-FR"/>
          </w:rPr>
          <w:tab/>
        </w:r>
        <w:r w:rsidR="009A70F1" w:rsidRPr="00665F49">
          <w:rPr>
            <w:rStyle w:val="Lienhypertexte"/>
            <w:rFonts w:cstheme="minorHAnsi"/>
            <w:noProof/>
          </w:rPr>
          <w:t>Périodicité</w:t>
        </w:r>
        <w:r w:rsidR="009A70F1">
          <w:rPr>
            <w:noProof/>
            <w:webHidden/>
          </w:rPr>
          <w:tab/>
        </w:r>
        <w:r w:rsidR="009A70F1">
          <w:rPr>
            <w:noProof/>
            <w:webHidden/>
          </w:rPr>
          <w:fldChar w:fldCharType="begin"/>
        </w:r>
        <w:r w:rsidR="009A70F1">
          <w:rPr>
            <w:noProof/>
            <w:webHidden/>
          </w:rPr>
          <w:instrText xml:space="preserve"> PAGEREF _Toc21610283 \h </w:instrText>
        </w:r>
        <w:r w:rsidR="009A70F1">
          <w:rPr>
            <w:noProof/>
            <w:webHidden/>
          </w:rPr>
        </w:r>
        <w:r w:rsidR="009A70F1">
          <w:rPr>
            <w:noProof/>
            <w:webHidden/>
          </w:rPr>
          <w:fldChar w:fldCharType="separate"/>
        </w:r>
        <w:r w:rsidR="009A70F1">
          <w:rPr>
            <w:noProof/>
            <w:webHidden/>
          </w:rPr>
          <w:t>45</w:t>
        </w:r>
        <w:r w:rsidR="009A70F1">
          <w:rPr>
            <w:noProof/>
            <w:webHidden/>
          </w:rPr>
          <w:fldChar w:fldCharType="end"/>
        </w:r>
      </w:hyperlink>
    </w:p>
    <w:p w14:paraId="16E7165E" w14:textId="77777777" w:rsidR="009A70F1" w:rsidRDefault="00017E57" w:rsidP="00B1493D">
      <w:pPr>
        <w:pStyle w:val="TM1"/>
        <w:tabs>
          <w:tab w:val="left" w:pos="440"/>
          <w:tab w:val="right" w:leader="dot" w:pos="10456"/>
        </w:tabs>
        <w:spacing w:after="0" w:line="240" w:lineRule="auto"/>
        <w:rPr>
          <w:rFonts w:asciiTheme="minorHAnsi" w:eastAsiaTheme="minorEastAsia" w:hAnsiTheme="minorHAnsi"/>
          <w:noProof/>
          <w:lang w:eastAsia="fr-FR"/>
        </w:rPr>
      </w:pPr>
      <w:hyperlink w:anchor="_Toc21610284" w:history="1">
        <w:r w:rsidR="009A70F1" w:rsidRPr="00665F49">
          <w:rPr>
            <w:rStyle w:val="Lienhypertexte"/>
            <w:rFonts w:cstheme="minorHAnsi"/>
            <w:noProof/>
          </w:rPr>
          <w:t>4</w:t>
        </w:r>
        <w:r w:rsidR="009A70F1">
          <w:rPr>
            <w:rFonts w:asciiTheme="minorHAnsi" w:eastAsiaTheme="minorEastAsia" w:hAnsiTheme="minorHAnsi"/>
            <w:noProof/>
            <w:lang w:eastAsia="fr-FR"/>
          </w:rPr>
          <w:tab/>
        </w:r>
        <w:r w:rsidR="009A70F1" w:rsidRPr="00665F49">
          <w:rPr>
            <w:rStyle w:val="Lienhypertexte"/>
            <w:rFonts w:cstheme="minorHAnsi"/>
            <w:noProof/>
          </w:rPr>
          <w:t>LA DELIBERATION : RECOMMANDATIONS</w:t>
        </w:r>
        <w:r w:rsidR="009A70F1">
          <w:rPr>
            <w:noProof/>
            <w:webHidden/>
          </w:rPr>
          <w:tab/>
        </w:r>
        <w:r w:rsidR="009A70F1">
          <w:rPr>
            <w:noProof/>
            <w:webHidden/>
          </w:rPr>
          <w:fldChar w:fldCharType="begin"/>
        </w:r>
        <w:r w:rsidR="009A70F1">
          <w:rPr>
            <w:noProof/>
            <w:webHidden/>
          </w:rPr>
          <w:instrText xml:space="preserve"> PAGEREF _Toc21610284 \h </w:instrText>
        </w:r>
        <w:r w:rsidR="009A70F1">
          <w:rPr>
            <w:noProof/>
            <w:webHidden/>
          </w:rPr>
        </w:r>
        <w:r w:rsidR="009A70F1">
          <w:rPr>
            <w:noProof/>
            <w:webHidden/>
          </w:rPr>
          <w:fldChar w:fldCharType="separate"/>
        </w:r>
        <w:r w:rsidR="009A70F1">
          <w:rPr>
            <w:noProof/>
            <w:webHidden/>
          </w:rPr>
          <w:t>46</w:t>
        </w:r>
        <w:r w:rsidR="009A70F1">
          <w:rPr>
            <w:noProof/>
            <w:webHidden/>
          </w:rPr>
          <w:fldChar w:fldCharType="end"/>
        </w:r>
      </w:hyperlink>
    </w:p>
    <w:p w14:paraId="3A51C35B" w14:textId="77777777" w:rsidR="009A70F1" w:rsidRDefault="00017E57" w:rsidP="00B1493D">
      <w:pPr>
        <w:pStyle w:val="TM1"/>
        <w:tabs>
          <w:tab w:val="right" w:leader="dot" w:pos="10456"/>
        </w:tabs>
        <w:spacing w:after="0" w:line="240" w:lineRule="auto"/>
        <w:rPr>
          <w:rFonts w:asciiTheme="minorHAnsi" w:eastAsiaTheme="minorEastAsia" w:hAnsiTheme="minorHAnsi"/>
          <w:noProof/>
          <w:lang w:eastAsia="fr-FR"/>
        </w:rPr>
      </w:pPr>
      <w:hyperlink w:anchor="_Toc21610285" w:history="1">
        <w:r w:rsidR="009A70F1" w:rsidRPr="00665F49">
          <w:rPr>
            <w:rStyle w:val="Lienhypertexte"/>
            <w:rFonts w:cstheme="minorHAnsi"/>
            <w:noProof/>
          </w:rPr>
          <w:t>ANNEXE 1 : Réflexions à mener sur les orientations de la politique de rémunération</w:t>
        </w:r>
        <w:r w:rsidR="009A70F1">
          <w:rPr>
            <w:noProof/>
            <w:webHidden/>
          </w:rPr>
          <w:tab/>
        </w:r>
        <w:r w:rsidR="009A70F1">
          <w:rPr>
            <w:noProof/>
            <w:webHidden/>
          </w:rPr>
          <w:fldChar w:fldCharType="begin"/>
        </w:r>
        <w:r w:rsidR="009A70F1">
          <w:rPr>
            <w:noProof/>
            <w:webHidden/>
          </w:rPr>
          <w:instrText xml:space="preserve"> PAGEREF _Toc21610285 \h </w:instrText>
        </w:r>
        <w:r w:rsidR="009A70F1">
          <w:rPr>
            <w:noProof/>
            <w:webHidden/>
          </w:rPr>
        </w:r>
        <w:r w:rsidR="009A70F1">
          <w:rPr>
            <w:noProof/>
            <w:webHidden/>
          </w:rPr>
          <w:fldChar w:fldCharType="separate"/>
        </w:r>
        <w:r w:rsidR="009A70F1">
          <w:rPr>
            <w:noProof/>
            <w:webHidden/>
          </w:rPr>
          <w:t>47</w:t>
        </w:r>
        <w:r w:rsidR="009A70F1">
          <w:rPr>
            <w:noProof/>
            <w:webHidden/>
          </w:rPr>
          <w:fldChar w:fldCharType="end"/>
        </w:r>
      </w:hyperlink>
    </w:p>
    <w:p w14:paraId="6DC03E2A" w14:textId="77777777" w:rsidR="00475D63" w:rsidRPr="00A86E3B" w:rsidRDefault="00040451" w:rsidP="00B1493D">
      <w:pPr>
        <w:spacing w:after="0" w:line="240" w:lineRule="auto"/>
        <w:rPr>
          <w:rFonts w:asciiTheme="minorHAnsi" w:hAnsiTheme="minorHAnsi" w:cstheme="minorHAnsi"/>
          <w:sz w:val="20"/>
          <w:szCs w:val="20"/>
        </w:rPr>
      </w:pPr>
      <w:r w:rsidRPr="00A86E3B">
        <w:fldChar w:fldCharType="end"/>
      </w:r>
    </w:p>
    <w:p w14:paraId="031DD5BC" w14:textId="77777777" w:rsidR="00475D63" w:rsidRPr="00A86E3B" w:rsidRDefault="00475D63" w:rsidP="00B1493D">
      <w:pPr>
        <w:spacing w:after="0" w:line="240" w:lineRule="auto"/>
        <w:rPr>
          <w:rFonts w:asciiTheme="minorHAnsi" w:eastAsiaTheme="majorEastAsia" w:hAnsiTheme="minorHAnsi" w:cstheme="minorHAnsi"/>
          <w:b/>
          <w:bCs/>
          <w:sz w:val="24"/>
          <w:szCs w:val="24"/>
        </w:rPr>
      </w:pPr>
      <w:r w:rsidRPr="00A86E3B">
        <w:rPr>
          <w:rFonts w:asciiTheme="minorHAnsi" w:hAnsiTheme="minorHAnsi" w:cstheme="minorHAnsi"/>
        </w:rPr>
        <w:br w:type="page"/>
      </w:r>
    </w:p>
    <w:p w14:paraId="2A9D462B" w14:textId="77777777" w:rsidR="00475D63" w:rsidRPr="00A86E3B" w:rsidRDefault="00475D63" w:rsidP="00B1493D">
      <w:pPr>
        <w:pStyle w:val="Titre1"/>
        <w:numPr>
          <w:ilvl w:val="0"/>
          <w:numId w:val="0"/>
        </w:numPr>
        <w:spacing w:before="0" w:line="240" w:lineRule="auto"/>
        <w:ind w:left="720"/>
        <w:rPr>
          <w:rFonts w:asciiTheme="minorHAnsi" w:hAnsiTheme="minorHAnsi" w:cstheme="minorHAnsi"/>
          <w:sz w:val="20"/>
          <w:szCs w:val="20"/>
        </w:rPr>
      </w:pPr>
    </w:p>
    <w:p w14:paraId="6E99B44A" w14:textId="77777777" w:rsidR="00D6108A" w:rsidRPr="00A86E3B" w:rsidRDefault="00EB0843" w:rsidP="00B1493D">
      <w:pPr>
        <w:pStyle w:val="Titre1"/>
        <w:numPr>
          <w:ilvl w:val="0"/>
          <w:numId w:val="0"/>
        </w:numPr>
        <w:spacing w:before="0" w:line="240" w:lineRule="auto"/>
        <w:ind w:left="720"/>
        <w:rPr>
          <w:rFonts w:asciiTheme="minorHAnsi" w:eastAsiaTheme="minorHAnsi" w:hAnsiTheme="minorHAnsi" w:cstheme="minorHAnsi"/>
          <w:bCs w:val="0"/>
          <w:sz w:val="20"/>
          <w:szCs w:val="20"/>
        </w:rPr>
      </w:pPr>
      <w:bookmarkStart w:id="0" w:name="_Toc21610268"/>
      <w:r w:rsidRPr="00A86E3B">
        <w:rPr>
          <w:rFonts w:asciiTheme="minorHAnsi" w:eastAsiaTheme="minorHAnsi" w:hAnsiTheme="minorHAnsi" w:cstheme="minorHAnsi"/>
          <w:bCs w:val="0"/>
          <w:noProof/>
          <w:sz w:val="20"/>
          <w:szCs w:val="20"/>
          <w:lang w:eastAsia="fr-FR"/>
        </w:rPr>
        <mc:AlternateContent>
          <mc:Choice Requires="wps">
            <w:drawing>
              <wp:anchor distT="0" distB="0" distL="114300" distR="114300" simplePos="0" relativeHeight="251664384" behindDoc="0" locked="0" layoutInCell="1" allowOverlap="1" wp14:anchorId="36C3AE45" wp14:editId="0C015394">
                <wp:simplePos x="0" y="0"/>
                <wp:positionH relativeFrom="column">
                  <wp:posOffset>28575</wp:posOffset>
                </wp:positionH>
                <wp:positionV relativeFrom="paragraph">
                  <wp:posOffset>187325</wp:posOffset>
                </wp:positionV>
                <wp:extent cx="6810375" cy="0"/>
                <wp:effectExtent l="0" t="19050" r="9525" b="19050"/>
                <wp:wrapNone/>
                <wp:docPr id="10" name="Connecteur droit 10"/>
                <wp:cNvGraphicFramePr/>
                <a:graphic xmlns:a="http://schemas.openxmlformats.org/drawingml/2006/main">
                  <a:graphicData uri="http://schemas.microsoft.com/office/word/2010/wordprocessingShape">
                    <wps:wsp>
                      <wps:cNvCnPr/>
                      <wps:spPr>
                        <a:xfrm>
                          <a:off x="0" y="0"/>
                          <a:ext cx="6810375" cy="0"/>
                        </a:xfrm>
                        <a:prstGeom prst="line">
                          <a:avLst/>
                        </a:prstGeom>
                        <a:ln w="381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BFEDE" id="Connecteur droit 10"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14.75pt" to="53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" strokecolor="#c90" strokeweight="3pt"/>
            </w:pict>
          </mc:Fallback>
        </mc:AlternateContent>
      </w:r>
      <w:r w:rsidR="00D6108A" w:rsidRPr="00A86E3B">
        <w:rPr>
          <w:rFonts w:asciiTheme="minorHAnsi" w:eastAsiaTheme="minorHAnsi" w:hAnsiTheme="minorHAnsi" w:cstheme="minorHAnsi"/>
          <w:bCs w:val="0"/>
          <w:sz w:val="20"/>
          <w:szCs w:val="20"/>
        </w:rPr>
        <w:t>Préambule</w:t>
      </w:r>
      <w:bookmarkEnd w:id="0"/>
    </w:p>
    <w:p w14:paraId="19A67578" w14:textId="77777777" w:rsidR="00EB0843" w:rsidRPr="00A86E3B" w:rsidRDefault="00EB0843" w:rsidP="00B1493D">
      <w:pPr>
        <w:spacing w:after="0" w:line="240" w:lineRule="auto"/>
        <w:jc w:val="both"/>
        <w:rPr>
          <w:rFonts w:asciiTheme="minorHAnsi" w:hAnsiTheme="minorHAnsi" w:cstheme="minorHAnsi"/>
          <w:sz w:val="20"/>
          <w:szCs w:val="20"/>
        </w:rPr>
      </w:pPr>
      <w:r w:rsidRPr="00A86E3B">
        <w:rPr>
          <w:rFonts w:asciiTheme="minorHAnsi" w:hAnsiTheme="minorHAnsi" w:cstheme="minorHAnsi"/>
          <w:noProof/>
          <w:sz w:val="20"/>
          <w:szCs w:val="20"/>
          <w:lang w:eastAsia="fr-FR"/>
        </w:rPr>
        <mc:AlternateContent>
          <mc:Choice Requires="wps">
            <w:drawing>
              <wp:anchor distT="0" distB="0" distL="114300" distR="114300" simplePos="0" relativeHeight="251662336" behindDoc="0" locked="0" layoutInCell="1" allowOverlap="1" wp14:anchorId="29F00552" wp14:editId="7808E93C">
                <wp:simplePos x="0" y="0"/>
                <wp:positionH relativeFrom="column">
                  <wp:posOffset>28575</wp:posOffset>
                </wp:positionH>
                <wp:positionV relativeFrom="paragraph">
                  <wp:posOffset>62230</wp:posOffset>
                </wp:positionV>
                <wp:extent cx="6810375" cy="0"/>
                <wp:effectExtent l="0" t="19050" r="9525" b="19050"/>
                <wp:wrapNone/>
                <wp:docPr id="2" name="Connecteur droit 2"/>
                <wp:cNvGraphicFramePr/>
                <a:graphic xmlns:a="http://schemas.openxmlformats.org/drawingml/2006/main">
                  <a:graphicData uri="http://schemas.microsoft.com/office/word/2010/wordprocessingShape">
                    <wps:wsp>
                      <wps:cNvCnPr/>
                      <wps:spPr>
                        <a:xfrm>
                          <a:off x="0" y="0"/>
                          <a:ext cx="6810375" cy="0"/>
                        </a:xfrm>
                        <a:prstGeom prst="line">
                          <a:avLst/>
                        </a:prstGeom>
                        <a:ln w="381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114B30" id="Connecteur droit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4.9pt" to="53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" strokecolor="#c90" strokeweight="3pt"/>
            </w:pict>
          </mc:Fallback>
        </mc:AlternateContent>
      </w:r>
    </w:p>
    <w:p w14:paraId="3F268E94" w14:textId="77777777" w:rsidR="001C2A4E" w:rsidRDefault="001C2A4E" w:rsidP="00B1493D">
      <w:pPr>
        <w:spacing w:after="0" w:line="240" w:lineRule="auto"/>
        <w:jc w:val="both"/>
        <w:rPr>
          <w:rFonts w:asciiTheme="minorHAnsi" w:hAnsiTheme="minorHAnsi" w:cstheme="minorHAnsi"/>
          <w:sz w:val="20"/>
          <w:szCs w:val="20"/>
        </w:rPr>
      </w:pPr>
    </w:p>
    <w:p w14:paraId="21F5365E" w14:textId="068533F2" w:rsidR="0091760A" w:rsidRPr="00A86E3B" w:rsidRDefault="006E5E1A" w:rsidP="00B1493D">
      <w:pPr>
        <w:spacing w:after="0" w:line="240" w:lineRule="auto"/>
        <w:jc w:val="both"/>
        <w:rPr>
          <w:rFonts w:asciiTheme="minorHAnsi" w:hAnsiTheme="minorHAnsi" w:cstheme="minorHAnsi"/>
          <w:sz w:val="20"/>
          <w:szCs w:val="20"/>
        </w:rPr>
      </w:pPr>
      <w:r w:rsidRPr="00A86E3B">
        <w:rPr>
          <w:rFonts w:asciiTheme="minorHAnsi" w:hAnsiTheme="minorHAnsi" w:cstheme="minorHAnsi"/>
          <w:sz w:val="20"/>
          <w:szCs w:val="20"/>
        </w:rPr>
        <w:t>Afin de garantir une mise en place optimale du RIFSEEP, i</w:t>
      </w:r>
      <w:r w:rsidR="00F06375" w:rsidRPr="00A86E3B">
        <w:rPr>
          <w:rFonts w:asciiTheme="minorHAnsi" w:hAnsiTheme="minorHAnsi" w:cstheme="minorHAnsi"/>
          <w:sz w:val="20"/>
          <w:szCs w:val="20"/>
        </w:rPr>
        <w:t>l paraît indispensable de prendre connaissance du cadre réglementaire du RIFSEEP</w:t>
      </w:r>
      <w:r w:rsidRPr="00A86E3B">
        <w:rPr>
          <w:rFonts w:asciiTheme="minorHAnsi" w:hAnsiTheme="minorHAnsi" w:cstheme="minorHAnsi"/>
          <w:sz w:val="20"/>
          <w:szCs w:val="20"/>
        </w:rPr>
        <w:t>. A cet effet</w:t>
      </w:r>
      <w:r w:rsidR="00E6390D" w:rsidRPr="00A86E3B">
        <w:rPr>
          <w:rFonts w:asciiTheme="minorHAnsi" w:hAnsiTheme="minorHAnsi" w:cstheme="minorHAnsi"/>
          <w:sz w:val="20"/>
          <w:szCs w:val="20"/>
        </w:rPr>
        <w:t>,</w:t>
      </w:r>
      <w:r w:rsidR="00F06375" w:rsidRPr="00A86E3B">
        <w:rPr>
          <w:rFonts w:asciiTheme="minorHAnsi" w:hAnsiTheme="minorHAnsi" w:cstheme="minorHAnsi"/>
          <w:sz w:val="20"/>
          <w:szCs w:val="20"/>
        </w:rPr>
        <w:t xml:space="preserve"> la coordination régionale </w:t>
      </w:r>
      <w:r w:rsidRPr="00A86E3B">
        <w:rPr>
          <w:rFonts w:asciiTheme="minorHAnsi" w:hAnsiTheme="minorHAnsi" w:cstheme="minorHAnsi"/>
          <w:sz w:val="20"/>
          <w:szCs w:val="20"/>
        </w:rPr>
        <w:t xml:space="preserve">a élaboré </w:t>
      </w:r>
      <w:r w:rsidR="00F06375" w:rsidRPr="00A86E3B">
        <w:rPr>
          <w:rFonts w:asciiTheme="minorHAnsi" w:hAnsiTheme="minorHAnsi" w:cstheme="minorHAnsi"/>
          <w:sz w:val="20"/>
          <w:szCs w:val="20"/>
        </w:rPr>
        <w:t xml:space="preserve">un livret </w:t>
      </w:r>
      <w:r w:rsidRPr="00A86E3B">
        <w:rPr>
          <w:rFonts w:asciiTheme="minorHAnsi" w:hAnsiTheme="minorHAnsi" w:cstheme="minorHAnsi"/>
          <w:sz w:val="20"/>
          <w:szCs w:val="20"/>
        </w:rPr>
        <w:t xml:space="preserve">réglementaire </w:t>
      </w:r>
      <w:r w:rsidR="00F06375" w:rsidRPr="00A86E3B">
        <w:rPr>
          <w:rFonts w:asciiTheme="minorHAnsi" w:hAnsiTheme="minorHAnsi" w:cstheme="minorHAnsi"/>
          <w:sz w:val="20"/>
          <w:szCs w:val="20"/>
        </w:rPr>
        <w:t>à votre disposition sur le site internet</w:t>
      </w:r>
      <w:r w:rsidRPr="00A86E3B">
        <w:rPr>
          <w:rFonts w:asciiTheme="minorHAnsi" w:hAnsiTheme="minorHAnsi" w:cstheme="minorHAnsi"/>
          <w:sz w:val="20"/>
          <w:szCs w:val="20"/>
        </w:rPr>
        <w:t xml:space="preserve">. </w:t>
      </w:r>
    </w:p>
    <w:p w14:paraId="57336959" w14:textId="77777777" w:rsidR="006E5E1A" w:rsidRPr="00A86E3B" w:rsidRDefault="00F505DB" w:rsidP="00B1493D">
      <w:pPr>
        <w:spacing w:after="0" w:line="240" w:lineRule="auto"/>
        <w:jc w:val="both"/>
        <w:rPr>
          <w:rFonts w:asciiTheme="minorHAnsi" w:hAnsiTheme="minorHAnsi" w:cstheme="minorHAnsi"/>
          <w:sz w:val="20"/>
          <w:szCs w:val="20"/>
        </w:rPr>
      </w:pPr>
      <w:r w:rsidRPr="00A86E3B">
        <w:rPr>
          <w:rFonts w:asciiTheme="minorHAnsi" w:hAnsiTheme="minorHAnsi" w:cstheme="minorHAnsi"/>
          <w:sz w:val="20"/>
          <w:szCs w:val="20"/>
        </w:rPr>
        <w:t xml:space="preserve">Le présent guide a </w:t>
      </w:r>
      <w:r w:rsidR="003C1736" w:rsidRPr="00A86E3B">
        <w:rPr>
          <w:rFonts w:asciiTheme="minorHAnsi" w:hAnsiTheme="minorHAnsi" w:cstheme="minorHAnsi"/>
          <w:sz w:val="20"/>
          <w:szCs w:val="20"/>
        </w:rPr>
        <w:t xml:space="preserve">également </w:t>
      </w:r>
      <w:r w:rsidRPr="00A86E3B">
        <w:rPr>
          <w:rFonts w:asciiTheme="minorHAnsi" w:hAnsiTheme="minorHAnsi" w:cstheme="minorHAnsi"/>
          <w:sz w:val="20"/>
          <w:szCs w:val="20"/>
        </w:rPr>
        <w:t>été élaboré dans le cadre du groupe de travail régional.</w:t>
      </w:r>
    </w:p>
    <w:p w14:paraId="6A5D53D2" w14:textId="77777777" w:rsidR="00F505DB" w:rsidRPr="00A86E3B" w:rsidRDefault="00F505DB" w:rsidP="00B1493D">
      <w:pPr>
        <w:spacing w:after="0" w:line="240" w:lineRule="auto"/>
        <w:jc w:val="both"/>
        <w:rPr>
          <w:rFonts w:asciiTheme="minorHAnsi" w:hAnsiTheme="minorHAnsi" w:cstheme="minorHAnsi"/>
          <w:sz w:val="20"/>
          <w:szCs w:val="20"/>
        </w:rPr>
      </w:pPr>
      <w:r w:rsidRPr="00A86E3B">
        <w:rPr>
          <w:rFonts w:asciiTheme="minorHAnsi" w:hAnsiTheme="minorHAnsi" w:cstheme="minorHAnsi"/>
          <w:sz w:val="20"/>
          <w:szCs w:val="20"/>
        </w:rPr>
        <w:t xml:space="preserve">Il a pour objectif de vous aider à mettre en place le RIFSEEP tout en vous apportant les conseils méthodologiques </w:t>
      </w:r>
      <w:r w:rsidR="00D74D5F" w:rsidRPr="00A86E3B">
        <w:rPr>
          <w:rFonts w:asciiTheme="minorHAnsi" w:hAnsiTheme="minorHAnsi" w:cstheme="minorHAnsi"/>
          <w:sz w:val="20"/>
          <w:szCs w:val="20"/>
        </w:rPr>
        <w:t>pratiques</w:t>
      </w:r>
      <w:r w:rsidR="00D6353E" w:rsidRPr="00A86E3B">
        <w:rPr>
          <w:rFonts w:asciiTheme="minorHAnsi" w:hAnsiTheme="minorHAnsi" w:cstheme="minorHAnsi"/>
          <w:sz w:val="20"/>
          <w:szCs w:val="20"/>
        </w:rPr>
        <w:t xml:space="preserve"> </w:t>
      </w:r>
      <w:r w:rsidR="00323A5C" w:rsidRPr="00A86E3B">
        <w:rPr>
          <w:rFonts w:asciiTheme="minorHAnsi" w:hAnsiTheme="minorHAnsi" w:cstheme="minorHAnsi"/>
          <w:sz w:val="20"/>
          <w:szCs w:val="20"/>
        </w:rPr>
        <w:t>nécessaires</w:t>
      </w:r>
      <w:r w:rsidRPr="00A86E3B">
        <w:rPr>
          <w:rFonts w:asciiTheme="minorHAnsi" w:hAnsiTheme="minorHAnsi" w:cstheme="minorHAnsi"/>
          <w:sz w:val="20"/>
          <w:szCs w:val="20"/>
        </w:rPr>
        <w:t xml:space="preserve"> à la refonte de </w:t>
      </w:r>
      <w:r w:rsidR="00323A5C" w:rsidRPr="00A86E3B">
        <w:rPr>
          <w:rFonts w:asciiTheme="minorHAnsi" w:hAnsiTheme="minorHAnsi" w:cstheme="minorHAnsi"/>
          <w:sz w:val="20"/>
          <w:szCs w:val="20"/>
        </w:rPr>
        <w:t>votre</w:t>
      </w:r>
      <w:r w:rsidRPr="00A86E3B">
        <w:rPr>
          <w:rFonts w:asciiTheme="minorHAnsi" w:hAnsiTheme="minorHAnsi" w:cstheme="minorHAnsi"/>
          <w:sz w:val="20"/>
          <w:szCs w:val="20"/>
        </w:rPr>
        <w:t xml:space="preserve"> régime </w:t>
      </w:r>
      <w:r w:rsidR="00323A5C" w:rsidRPr="00A86E3B">
        <w:rPr>
          <w:rFonts w:asciiTheme="minorHAnsi" w:hAnsiTheme="minorHAnsi" w:cstheme="minorHAnsi"/>
          <w:sz w:val="20"/>
          <w:szCs w:val="20"/>
        </w:rPr>
        <w:t xml:space="preserve">indemnitaire. </w:t>
      </w:r>
    </w:p>
    <w:p w14:paraId="19658CFD" w14:textId="77777777" w:rsidR="00177796" w:rsidRPr="00A86E3B" w:rsidRDefault="00177796" w:rsidP="00B1493D">
      <w:pPr>
        <w:spacing w:after="0" w:line="240" w:lineRule="auto"/>
        <w:jc w:val="both"/>
        <w:rPr>
          <w:rFonts w:asciiTheme="minorHAnsi" w:hAnsiTheme="minorHAnsi" w:cstheme="minorHAnsi"/>
          <w:sz w:val="20"/>
          <w:szCs w:val="20"/>
        </w:rPr>
      </w:pPr>
    </w:p>
    <w:p w14:paraId="67DE7663" w14:textId="77777777" w:rsidR="00475D63" w:rsidRPr="00A86E3B" w:rsidRDefault="00475D63" w:rsidP="00B1493D">
      <w:pPr>
        <w:spacing w:after="0" w:line="240" w:lineRule="auto"/>
        <w:rPr>
          <w:rFonts w:asciiTheme="minorHAnsi" w:hAnsiTheme="minorHAnsi" w:cstheme="minorHAnsi"/>
        </w:rPr>
      </w:pPr>
      <w:r w:rsidRPr="00A86E3B">
        <w:rPr>
          <w:rFonts w:asciiTheme="minorHAnsi" w:hAnsiTheme="minorHAnsi" w:cstheme="minorHAnsi"/>
        </w:rPr>
        <w:br w:type="page"/>
      </w:r>
    </w:p>
    <w:p w14:paraId="5C70A1CF" w14:textId="77777777" w:rsidR="00475D63" w:rsidRPr="00A86E3B" w:rsidRDefault="00475D63" w:rsidP="00B1493D">
      <w:pPr>
        <w:spacing w:after="0" w:line="240" w:lineRule="auto"/>
        <w:jc w:val="both"/>
        <w:rPr>
          <w:rFonts w:asciiTheme="minorHAnsi" w:hAnsiTheme="minorHAnsi" w:cstheme="minorHAnsi"/>
        </w:rPr>
      </w:pPr>
    </w:p>
    <w:p w14:paraId="67FC66FA" w14:textId="77777777" w:rsidR="00813A5A" w:rsidRPr="00A86E3B" w:rsidRDefault="00813A5A" w:rsidP="00B1493D">
      <w:pPr>
        <w:pStyle w:val="Titre1"/>
        <w:spacing w:before="0" w:line="240" w:lineRule="auto"/>
        <w:jc w:val="center"/>
        <w:rPr>
          <w:rFonts w:asciiTheme="minorHAnsi" w:hAnsiTheme="minorHAnsi" w:cstheme="minorHAnsi"/>
          <w:color w:val="C00000"/>
        </w:rPr>
      </w:pPr>
      <w:bookmarkStart w:id="1" w:name="_Toc21610269"/>
      <w:r w:rsidRPr="00A86E3B">
        <w:rPr>
          <w:rFonts w:asciiTheme="minorHAnsi" w:hAnsiTheme="minorHAnsi" w:cstheme="minorHAnsi"/>
          <w:color w:val="C00000"/>
        </w:rPr>
        <w:t>L</w:t>
      </w:r>
      <w:r w:rsidR="00BB15FC" w:rsidRPr="00A86E3B">
        <w:rPr>
          <w:rFonts w:asciiTheme="minorHAnsi" w:hAnsiTheme="minorHAnsi" w:cstheme="minorHAnsi"/>
          <w:color w:val="C00000"/>
        </w:rPr>
        <w:t>ES PRINCIPALES ETAPES DE CREATION OU MODIFICATION</w:t>
      </w:r>
      <w:r w:rsidR="007D3EA8" w:rsidRPr="00A86E3B">
        <w:rPr>
          <w:rFonts w:asciiTheme="minorHAnsi" w:hAnsiTheme="minorHAnsi" w:cstheme="minorHAnsi"/>
          <w:color w:val="C00000"/>
        </w:rPr>
        <w:t xml:space="preserve"> </w:t>
      </w:r>
      <w:r w:rsidR="00BB15FC" w:rsidRPr="00A86E3B">
        <w:rPr>
          <w:rFonts w:asciiTheme="minorHAnsi" w:hAnsiTheme="minorHAnsi" w:cstheme="minorHAnsi"/>
          <w:color w:val="C00000"/>
        </w:rPr>
        <w:t>DU REGIME INDEMNITAIRE</w:t>
      </w:r>
      <w:bookmarkEnd w:id="1"/>
    </w:p>
    <w:p w14:paraId="59076A6C" w14:textId="77777777" w:rsidR="004B0B32" w:rsidRPr="00A86E3B" w:rsidRDefault="009C5EC9" w:rsidP="00B1493D">
      <w:pPr>
        <w:spacing w:after="0" w:line="240" w:lineRule="auto"/>
        <w:jc w:val="center"/>
        <w:rPr>
          <w:rFonts w:asciiTheme="minorHAnsi" w:hAnsiTheme="minorHAnsi" w:cstheme="minorHAnsi"/>
          <w:noProof/>
          <w:lang w:eastAsia="fr-FR"/>
        </w:rPr>
      </w:pPr>
      <w:r w:rsidRPr="00A86E3B">
        <w:rPr>
          <w:rFonts w:asciiTheme="minorHAnsi" w:hAnsiTheme="minorHAnsi" w:cstheme="minorHAnsi"/>
          <w:noProof/>
          <w:lang w:eastAsia="fr-FR"/>
        </w:rPr>
        <mc:AlternateContent>
          <mc:Choice Requires="wps">
            <w:drawing>
              <wp:anchor distT="0" distB="0" distL="114300" distR="114300" simplePos="0" relativeHeight="251671552" behindDoc="0" locked="0" layoutInCell="1" allowOverlap="1" wp14:anchorId="08E8A9D2" wp14:editId="60C79D0D">
                <wp:simplePos x="0" y="0"/>
                <wp:positionH relativeFrom="column">
                  <wp:posOffset>1309370</wp:posOffset>
                </wp:positionH>
                <wp:positionV relativeFrom="paragraph">
                  <wp:posOffset>4425950</wp:posOffset>
                </wp:positionV>
                <wp:extent cx="2895600" cy="365125"/>
                <wp:effectExtent l="0" t="0" r="0" b="0"/>
                <wp:wrapNone/>
                <wp:docPr id="11266" name="Espace réservé du pied de pag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895600" cy="365125"/>
                        </a:xfrm>
                        <a:prstGeom prst="rect">
                          <a:avLst/>
                        </a:prstGeom>
                        <a:noFill/>
                        <a:ln>
                          <a:miter lim="800000"/>
                          <a:headEnd/>
                          <a:tailEnd/>
                        </a:ln>
                      </wps:spPr>
                      <wps:bodyPr vert="horz" lIns="91440" tIns="45720" rIns="91440" bIns="45720" rtlCol="0" anchor="ctr"/>
                    </wps:wsp>
                  </a:graphicData>
                </a:graphic>
              </wp:anchor>
            </w:drawing>
          </mc:Choice>
          <mc:Fallback>
            <w:pict>
              <v:rect w14:anchorId="06C36B69" id="Espace réservé du pied de page 5" o:spid="_x0000_s1026" style="position:absolute;margin-left:103.1pt;margin-top:348.5pt;width:228pt;height:28.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" filled="f" stroked="f">
                <o:lock v:ext="edit" grouping="t"/>
              </v:rect>
            </w:pict>
          </mc:Fallback>
        </mc:AlternateContent>
      </w:r>
    </w:p>
    <w:p w14:paraId="0C8A96C4" w14:textId="77777777" w:rsidR="00090CA5" w:rsidRPr="00A86E3B" w:rsidRDefault="00090CA5" w:rsidP="00B1493D">
      <w:pPr>
        <w:spacing w:after="0" w:line="240" w:lineRule="auto"/>
        <w:jc w:val="center"/>
        <w:rPr>
          <w:rFonts w:asciiTheme="minorHAnsi" w:hAnsiTheme="minorHAnsi" w:cstheme="minorHAnsi"/>
          <w:noProof/>
          <w:lang w:eastAsia="fr-FR"/>
        </w:rPr>
      </w:pPr>
      <w:r w:rsidRPr="00A86E3B">
        <w:rPr>
          <w:rFonts w:asciiTheme="minorHAnsi" w:hAnsiTheme="minorHAnsi" w:cstheme="minorHAnsi"/>
          <w:noProof/>
          <w:lang w:eastAsia="fr-FR"/>
        </w:rPr>
        <w:drawing>
          <wp:inline distT="0" distB="0" distL="0" distR="0" wp14:anchorId="64E0EBAA" wp14:editId="23BDC0D6">
            <wp:extent cx="6475228" cy="5040178"/>
            <wp:effectExtent l="0" t="0" r="1905"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9438" t="9402" r="24676" b="8547"/>
                    <a:stretch/>
                  </pic:blipFill>
                  <pic:spPr bwMode="auto">
                    <a:xfrm>
                      <a:off x="0" y="0"/>
                      <a:ext cx="6488282" cy="5050339"/>
                    </a:xfrm>
                    <a:prstGeom prst="rect">
                      <a:avLst/>
                    </a:prstGeom>
                    <a:ln>
                      <a:noFill/>
                    </a:ln>
                    <a:extLst>
                      <a:ext uri="{53640926-AAD7-44D8-BBD7-CCE9431645EC}">
                        <a14:shadowObscured xmlns:a14="http://schemas.microsoft.com/office/drawing/2010/main"/>
                      </a:ext>
                    </a:extLst>
                  </pic:spPr>
                </pic:pic>
              </a:graphicData>
            </a:graphic>
          </wp:inline>
        </w:drawing>
      </w:r>
    </w:p>
    <w:p w14:paraId="3BC69566" w14:textId="77777777" w:rsidR="00FE719D" w:rsidRPr="00A86E3B" w:rsidRDefault="00FE719D" w:rsidP="00B1493D">
      <w:pPr>
        <w:spacing w:after="0" w:line="240" w:lineRule="auto"/>
        <w:jc w:val="right"/>
        <w:rPr>
          <w:rFonts w:asciiTheme="minorHAnsi" w:hAnsiTheme="minorHAnsi" w:cstheme="minorHAnsi"/>
        </w:rPr>
      </w:pPr>
    </w:p>
    <w:p w14:paraId="4C5E4CBC" w14:textId="77777777" w:rsidR="00CA2006" w:rsidRPr="00A86E3B" w:rsidRDefault="00CA2006" w:rsidP="00B1493D">
      <w:pPr>
        <w:spacing w:after="0" w:line="240" w:lineRule="auto"/>
        <w:rPr>
          <w:rFonts w:asciiTheme="minorHAnsi" w:hAnsiTheme="minorHAnsi" w:cstheme="minorHAnsi"/>
        </w:rPr>
      </w:pPr>
    </w:p>
    <w:p w14:paraId="58B2AA9A" w14:textId="77777777" w:rsidR="00CA2006" w:rsidRPr="00A86E3B" w:rsidRDefault="00CA2006" w:rsidP="00B1493D">
      <w:pPr>
        <w:spacing w:after="0" w:line="240" w:lineRule="auto"/>
        <w:jc w:val="both"/>
        <w:rPr>
          <w:rFonts w:asciiTheme="minorHAnsi" w:hAnsiTheme="minorHAnsi" w:cstheme="minorHAnsi"/>
        </w:rPr>
      </w:pPr>
      <w:r w:rsidRPr="00A86E3B">
        <w:rPr>
          <w:rFonts w:asciiTheme="minorHAnsi" w:hAnsiTheme="minorHAnsi" w:cstheme="minorHAnsi"/>
        </w:rPr>
        <w:t>Le tableau qui suit détaille étape par étape les actions à mener selon chaque phase.</w:t>
      </w:r>
      <w:r w:rsidR="005F4A02" w:rsidRPr="00A86E3B">
        <w:rPr>
          <w:rFonts w:asciiTheme="minorHAnsi" w:hAnsiTheme="minorHAnsi" w:cstheme="minorHAnsi"/>
        </w:rPr>
        <w:t xml:space="preserve"> Il est complété de recommandations et d’outils pratiques (voir les </w:t>
      </w:r>
      <w:r w:rsidR="0043697E" w:rsidRPr="00A86E3B">
        <w:rPr>
          <w:rFonts w:asciiTheme="minorHAnsi" w:hAnsiTheme="minorHAnsi" w:cstheme="minorHAnsi"/>
        </w:rPr>
        <w:t xml:space="preserve">annexes) afin de </w:t>
      </w:r>
      <w:r w:rsidR="005C6E2B" w:rsidRPr="00A86E3B">
        <w:rPr>
          <w:rFonts w:asciiTheme="minorHAnsi" w:hAnsiTheme="minorHAnsi" w:cstheme="minorHAnsi"/>
        </w:rPr>
        <w:t xml:space="preserve">garantir une mise en place sécurisée de votre nouveau régime indemnitaire. </w:t>
      </w:r>
    </w:p>
    <w:p w14:paraId="5947BBC6" w14:textId="77777777" w:rsidR="00D40C8C" w:rsidRPr="00A86E3B" w:rsidRDefault="00D40C8C" w:rsidP="00B1493D">
      <w:pPr>
        <w:spacing w:after="0" w:line="240" w:lineRule="auto"/>
        <w:rPr>
          <w:rFonts w:asciiTheme="minorHAnsi" w:hAnsiTheme="minorHAnsi" w:cstheme="minorHAnsi"/>
        </w:rPr>
      </w:pPr>
    </w:p>
    <w:p w14:paraId="2FFB6F00" w14:textId="77777777" w:rsidR="00D40C8C" w:rsidRPr="00A86E3B" w:rsidRDefault="00D40C8C" w:rsidP="00B1493D">
      <w:pPr>
        <w:spacing w:after="0" w:line="240" w:lineRule="auto"/>
        <w:rPr>
          <w:rFonts w:asciiTheme="minorHAnsi" w:hAnsiTheme="minorHAnsi" w:cstheme="minorHAnsi"/>
        </w:rPr>
        <w:sectPr w:rsidR="00D40C8C" w:rsidRPr="00A86E3B" w:rsidSect="00031E73">
          <w:headerReference w:type="default" r:id="rId10"/>
          <w:footerReference w:type="default" r:id="rId11"/>
          <w:footerReference w:type="first" r:id="rId12"/>
          <w:pgSz w:w="11906" w:h="16838"/>
          <w:pgMar w:top="720" w:right="720" w:bottom="720" w:left="720" w:header="708" w:footer="708" w:gutter="0"/>
          <w:cols w:space="708"/>
          <w:titlePg/>
          <w:docGrid w:linePitch="360"/>
        </w:sectPr>
      </w:pPr>
    </w:p>
    <w:p w14:paraId="5BDE2532" w14:textId="77777777" w:rsidR="00804573" w:rsidRPr="00A86E3B" w:rsidRDefault="00804573" w:rsidP="00B1493D">
      <w:pPr>
        <w:spacing w:after="0" w:line="240" w:lineRule="auto"/>
        <w:rPr>
          <w:rFonts w:asciiTheme="minorHAnsi" w:hAnsiTheme="minorHAnsi" w:cstheme="minorHAnsi"/>
        </w:rPr>
      </w:pPr>
    </w:p>
    <w:tbl>
      <w:tblPr>
        <w:tblStyle w:val="Grilledutableau"/>
        <w:tblW w:w="14283" w:type="dxa"/>
        <w:jc w:val="center"/>
        <w:tblLook w:val="04A0" w:firstRow="1" w:lastRow="0" w:firstColumn="1" w:lastColumn="0" w:noHBand="0" w:noVBand="1"/>
      </w:tblPr>
      <w:tblGrid>
        <w:gridCol w:w="1586"/>
        <w:gridCol w:w="5752"/>
        <w:gridCol w:w="3472"/>
        <w:gridCol w:w="3473"/>
      </w:tblGrid>
      <w:tr w:rsidR="007E3199" w:rsidRPr="00A86E3B" w14:paraId="39A31DA2" w14:textId="77777777" w:rsidTr="00BB15FC">
        <w:trPr>
          <w:tblHeader/>
          <w:jc w:val="center"/>
        </w:trPr>
        <w:tc>
          <w:tcPr>
            <w:tcW w:w="1586" w:type="dxa"/>
            <w:shd w:val="clear" w:color="auto" w:fill="943634" w:themeFill="accent2" w:themeFillShade="BF"/>
          </w:tcPr>
          <w:p w14:paraId="7445D2F7" w14:textId="77777777" w:rsidR="007E3199" w:rsidRPr="00A86E3B" w:rsidRDefault="007E3199"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Etapes</w:t>
            </w:r>
          </w:p>
        </w:tc>
        <w:tc>
          <w:tcPr>
            <w:tcW w:w="5752" w:type="dxa"/>
            <w:shd w:val="clear" w:color="auto" w:fill="244061" w:themeFill="accent1" w:themeFillShade="80"/>
          </w:tcPr>
          <w:p w14:paraId="35BB4BD6" w14:textId="77777777" w:rsidR="007E3199" w:rsidRPr="00A86E3B" w:rsidRDefault="007E3199"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Actions</w:t>
            </w:r>
          </w:p>
        </w:tc>
        <w:tc>
          <w:tcPr>
            <w:tcW w:w="3472" w:type="dxa"/>
            <w:shd w:val="clear" w:color="auto" w:fill="595959" w:themeFill="text1" w:themeFillTint="A6"/>
          </w:tcPr>
          <w:p w14:paraId="6D591F31" w14:textId="77777777" w:rsidR="007E3199" w:rsidRPr="00A86E3B" w:rsidRDefault="003F6DCD"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Recommandations</w:t>
            </w:r>
          </w:p>
        </w:tc>
        <w:tc>
          <w:tcPr>
            <w:tcW w:w="3473" w:type="dxa"/>
            <w:shd w:val="clear" w:color="auto" w:fill="403152" w:themeFill="accent4" w:themeFillShade="80"/>
          </w:tcPr>
          <w:p w14:paraId="0F0E7B76" w14:textId="77777777" w:rsidR="007E3199" w:rsidRPr="00A86E3B" w:rsidRDefault="003F6DCD"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A éviter</w:t>
            </w:r>
          </w:p>
        </w:tc>
      </w:tr>
      <w:tr w:rsidR="00725654" w:rsidRPr="00A86E3B" w14:paraId="46DA532C" w14:textId="77777777" w:rsidTr="00BB15FC">
        <w:trPr>
          <w:jc w:val="center"/>
        </w:trPr>
        <w:tc>
          <w:tcPr>
            <w:tcW w:w="1586" w:type="dxa"/>
            <w:vMerge w:val="restart"/>
            <w:shd w:val="clear" w:color="auto" w:fill="5F497A" w:themeFill="accent4" w:themeFillShade="BF"/>
            <w:vAlign w:val="center"/>
          </w:tcPr>
          <w:p w14:paraId="41B4996E" w14:textId="77777777" w:rsidR="00725654" w:rsidRPr="00A86E3B" w:rsidRDefault="00725654" w:rsidP="00B1493D">
            <w:pPr>
              <w:jc w:val="center"/>
              <w:rPr>
                <w:rFonts w:asciiTheme="minorHAnsi" w:hAnsiTheme="minorHAnsi" w:cstheme="minorHAnsi"/>
                <w:b/>
                <w:color w:val="FFFFFF" w:themeColor="background1"/>
                <w:sz w:val="44"/>
                <w:szCs w:val="44"/>
              </w:rPr>
            </w:pPr>
            <w:r w:rsidRPr="00A86E3B">
              <w:rPr>
                <w:rFonts w:asciiTheme="minorHAnsi" w:hAnsiTheme="minorHAnsi" w:cstheme="minorHAnsi"/>
                <w:b/>
                <w:color w:val="FFFFFF" w:themeColor="background1"/>
                <w:sz w:val="44"/>
                <w:szCs w:val="44"/>
              </w:rPr>
              <w:t>1</w:t>
            </w:r>
          </w:p>
          <w:p w14:paraId="486EF909" w14:textId="77777777" w:rsidR="00725654" w:rsidRPr="00A86E3B" w:rsidRDefault="00725654" w:rsidP="00B1493D">
            <w:pPr>
              <w:jc w:val="center"/>
              <w:rPr>
                <w:rFonts w:asciiTheme="minorHAnsi" w:hAnsiTheme="minorHAnsi" w:cstheme="minorHAnsi"/>
                <w:b/>
                <w:sz w:val="24"/>
                <w:szCs w:val="24"/>
              </w:rPr>
            </w:pPr>
            <w:r w:rsidRPr="00A86E3B">
              <w:rPr>
                <w:rFonts w:asciiTheme="minorHAnsi" w:hAnsiTheme="minorHAnsi" w:cstheme="minorHAnsi"/>
                <w:b/>
                <w:color w:val="FFFFFF" w:themeColor="background1"/>
                <w:sz w:val="24"/>
                <w:szCs w:val="24"/>
              </w:rPr>
              <w:t>Lancement</w:t>
            </w:r>
          </w:p>
        </w:tc>
        <w:tc>
          <w:tcPr>
            <w:tcW w:w="5752" w:type="dxa"/>
            <w:shd w:val="clear" w:color="auto" w:fill="CCC0D9" w:themeFill="accent4" w:themeFillTint="66"/>
          </w:tcPr>
          <w:p w14:paraId="6454B392" w14:textId="77777777" w:rsidR="00725654" w:rsidRPr="00A86E3B" w:rsidRDefault="00725654" w:rsidP="00B1493D">
            <w:pPr>
              <w:rPr>
                <w:rFonts w:asciiTheme="minorHAnsi" w:hAnsiTheme="minorHAnsi" w:cstheme="minorHAnsi"/>
                <w:sz w:val="20"/>
                <w:szCs w:val="20"/>
              </w:rPr>
            </w:pPr>
            <w:r w:rsidRPr="00A86E3B">
              <w:rPr>
                <w:rFonts w:asciiTheme="minorHAnsi" w:hAnsiTheme="minorHAnsi" w:cstheme="minorHAnsi"/>
                <w:sz w:val="20"/>
                <w:szCs w:val="20"/>
              </w:rPr>
              <w:t>Décision de l’autorité territoriale d’engager la refonte du régime indemnitaire (RI).</w:t>
            </w:r>
          </w:p>
        </w:tc>
        <w:tc>
          <w:tcPr>
            <w:tcW w:w="3472" w:type="dxa"/>
            <w:shd w:val="clear" w:color="auto" w:fill="CCC0D9" w:themeFill="accent4" w:themeFillTint="66"/>
          </w:tcPr>
          <w:p w14:paraId="2079D80F" w14:textId="77777777" w:rsidR="00725654" w:rsidRPr="00A86E3B" w:rsidRDefault="00725654"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 xml:space="preserve">Informer et sensibiliser l’autorité territoriale au changement induit par le RIFSEEP, système de rémunération dorénavant basé sur la fonction et la manière de servir. </w:t>
            </w:r>
          </w:p>
        </w:tc>
        <w:tc>
          <w:tcPr>
            <w:tcW w:w="3473" w:type="dxa"/>
            <w:shd w:val="clear" w:color="auto" w:fill="CCC0D9" w:themeFill="accent4" w:themeFillTint="66"/>
          </w:tcPr>
          <w:p w14:paraId="7D628020" w14:textId="77777777" w:rsidR="00725654" w:rsidRPr="00A86E3B" w:rsidRDefault="00725654" w:rsidP="00B1493D">
            <w:pPr>
              <w:rPr>
                <w:rFonts w:asciiTheme="minorHAnsi" w:hAnsiTheme="minorHAnsi" w:cstheme="minorHAnsi"/>
                <w:sz w:val="20"/>
                <w:szCs w:val="20"/>
              </w:rPr>
            </w:pPr>
          </w:p>
        </w:tc>
      </w:tr>
      <w:tr w:rsidR="00725654" w:rsidRPr="00A86E3B" w14:paraId="54A2F9DD" w14:textId="77777777" w:rsidTr="00BB15FC">
        <w:trPr>
          <w:jc w:val="center"/>
        </w:trPr>
        <w:tc>
          <w:tcPr>
            <w:tcW w:w="1586" w:type="dxa"/>
            <w:vMerge/>
            <w:shd w:val="clear" w:color="auto" w:fill="5F497A" w:themeFill="accent4" w:themeFillShade="BF"/>
          </w:tcPr>
          <w:p w14:paraId="40B58917" w14:textId="77777777" w:rsidR="00725654" w:rsidRPr="00A86E3B" w:rsidRDefault="00725654" w:rsidP="00B1493D">
            <w:pPr>
              <w:rPr>
                <w:rFonts w:asciiTheme="minorHAnsi" w:hAnsiTheme="minorHAnsi" w:cstheme="minorHAnsi"/>
              </w:rPr>
            </w:pPr>
          </w:p>
        </w:tc>
        <w:tc>
          <w:tcPr>
            <w:tcW w:w="5752" w:type="dxa"/>
            <w:shd w:val="clear" w:color="auto" w:fill="CCC0D9" w:themeFill="accent4" w:themeFillTint="66"/>
          </w:tcPr>
          <w:p w14:paraId="0F59037C" w14:textId="77777777" w:rsidR="00725654" w:rsidRPr="00A86E3B" w:rsidRDefault="00725654" w:rsidP="00B1493D">
            <w:pPr>
              <w:rPr>
                <w:rFonts w:asciiTheme="minorHAnsi" w:hAnsiTheme="minorHAnsi" w:cstheme="minorHAnsi"/>
                <w:sz w:val="20"/>
                <w:szCs w:val="20"/>
              </w:rPr>
            </w:pPr>
            <w:r w:rsidRPr="00A86E3B">
              <w:rPr>
                <w:rFonts w:asciiTheme="minorHAnsi" w:hAnsiTheme="minorHAnsi" w:cstheme="minorHAnsi"/>
                <w:sz w:val="20"/>
                <w:szCs w:val="20"/>
              </w:rPr>
              <w:t>Cadrage par l’autorité territoriale et clarific</w:t>
            </w:r>
            <w:r w:rsidR="00967A1B" w:rsidRPr="00A86E3B">
              <w:rPr>
                <w:rFonts w:asciiTheme="minorHAnsi" w:hAnsiTheme="minorHAnsi" w:cstheme="minorHAnsi"/>
                <w:sz w:val="20"/>
                <w:szCs w:val="20"/>
              </w:rPr>
              <w:t>ation de la volonté politique :</w:t>
            </w:r>
          </w:p>
          <w:p w14:paraId="64E77480" w14:textId="77777777" w:rsidR="00725654" w:rsidRPr="00A86E3B" w:rsidRDefault="00725654" w:rsidP="00B1493D">
            <w:pPr>
              <w:rPr>
                <w:rFonts w:asciiTheme="minorHAnsi" w:hAnsiTheme="minorHAnsi" w:cstheme="minorHAnsi"/>
                <w:sz w:val="20"/>
                <w:szCs w:val="20"/>
              </w:rPr>
            </w:pPr>
            <w:r w:rsidRPr="00A86E3B">
              <w:rPr>
                <w:rFonts w:asciiTheme="minorHAnsi" w:hAnsiTheme="minorHAnsi" w:cstheme="minorHAnsi"/>
                <w:sz w:val="20"/>
                <w:szCs w:val="20"/>
              </w:rPr>
              <w:t>- fixer les objectifs (</w:t>
            </w:r>
            <w:r w:rsidR="00122F26" w:rsidRPr="00A86E3B">
              <w:rPr>
                <w:rFonts w:asciiTheme="minorHAnsi" w:hAnsiTheme="minorHAnsi" w:cstheme="minorHAnsi"/>
                <w:sz w:val="20"/>
                <w:szCs w:val="20"/>
              </w:rPr>
              <w:t xml:space="preserve">par </w:t>
            </w:r>
            <w:r w:rsidRPr="00A86E3B">
              <w:rPr>
                <w:rFonts w:asciiTheme="minorHAnsi" w:hAnsiTheme="minorHAnsi" w:cstheme="minorHAnsi"/>
                <w:sz w:val="20"/>
                <w:szCs w:val="20"/>
              </w:rPr>
              <w:t>exemple lutter contre l’absentéisme, intégr</w:t>
            </w:r>
            <w:r w:rsidR="00967A1B" w:rsidRPr="00A86E3B">
              <w:rPr>
                <w:rFonts w:asciiTheme="minorHAnsi" w:hAnsiTheme="minorHAnsi" w:cstheme="minorHAnsi"/>
                <w:sz w:val="20"/>
                <w:szCs w:val="20"/>
              </w:rPr>
              <w:t>er</w:t>
            </w:r>
            <w:r w:rsidRPr="00A86E3B">
              <w:rPr>
                <w:rFonts w:asciiTheme="minorHAnsi" w:hAnsiTheme="minorHAnsi" w:cstheme="minorHAnsi"/>
                <w:sz w:val="20"/>
                <w:szCs w:val="20"/>
              </w:rPr>
              <w:t xml:space="preserve"> des contractuels</w:t>
            </w:r>
            <w:r w:rsidR="00B1493D">
              <w:rPr>
                <w:rFonts w:asciiTheme="minorHAnsi" w:hAnsiTheme="minorHAnsi" w:cstheme="minorHAnsi"/>
                <w:sz w:val="20"/>
                <w:szCs w:val="20"/>
              </w:rPr>
              <w:t xml:space="preserve">, </w:t>
            </w:r>
            <w:r w:rsidRPr="00A86E3B">
              <w:rPr>
                <w:rFonts w:asciiTheme="minorHAnsi" w:hAnsiTheme="minorHAnsi" w:cstheme="minorHAnsi"/>
                <w:sz w:val="20"/>
                <w:szCs w:val="20"/>
              </w:rPr>
              <w:t>…) ;</w:t>
            </w:r>
          </w:p>
          <w:p w14:paraId="1E6D4525" w14:textId="77777777" w:rsidR="00725654" w:rsidRPr="00A86E3B" w:rsidRDefault="00725654" w:rsidP="00B1493D">
            <w:pPr>
              <w:rPr>
                <w:rFonts w:asciiTheme="minorHAnsi" w:hAnsiTheme="minorHAnsi" w:cstheme="minorHAnsi"/>
                <w:sz w:val="20"/>
                <w:szCs w:val="20"/>
              </w:rPr>
            </w:pPr>
            <w:r w:rsidRPr="00A86E3B">
              <w:rPr>
                <w:rFonts w:asciiTheme="minorHAnsi" w:hAnsiTheme="minorHAnsi" w:cstheme="minorHAnsi"/>
                <w:sz w:val="20"/>
                <w:szCs w:val="20"/>
              </w:rPr>
              <w:t xml:space="preserve">- fixer le cadre financier : à enveloppe constante, augmentation de l’enveloppe ? </w:t>
            </w:r>
          </w:p>
        </w:tc>
        <w:tc>
          <w:tcPr>
            <w:tcW w:w="3472" w:type="dxa"/>
            <w:shd w:val="clear" w:color="auto" w:fill="CCC0D9" w:themeFill="accent4" w:themeFillTint="66"/>
          </w:tcPr>
          <w:p w14:paraId="61024C78" w14:textId="77777777" w:rsidR="00725654" w:rsidRPr="00A86E3B" w:rsidRDefault="00725654"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Connaître le coût de l’enveloppe totale du régime indemnitaire ;</w:t>
            </w:r>
          </w:p>
          <w:p w14:paraId="303C81FE" w14:textId="77777777" w:rsidR="00725654" w:rsidRPr="00A86E3B" w:rsidRDefault="00725654"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 xml:space="preserve">Utilisation de la </w:t>
            </w:r>
            <w:r w:rsidRPr="00A86E3B">
              <w:rPr>
                <w:rFonts w:asciiTheme="minorHAnsi" w:hAnsiTheme="minorHAnsi" w:cstheme="minorHAnsi"/>
                <w:b/>
                <w:sz w:val="20"/>
                <w:szCs w:val="20"/>
              </w:rPr>
              <w:t>grille de questions</w:t>
            </w:r>
            <w:r w:rsidRPr="00A86E3B">
              <w:rPr>
                <w:rFonts w:asciiTheme="minorHAnsi" w:hAnsiTheme="minorHAnsi" w:cstheme="minorHAnsi"/>
                <w:sz w:val="20"/>
                <w:szCs w:val="20"/>
              </w:rPr>
              <w:t xml:space="preserve"> aidant à formuler les ob</w:t>
            </w:r>
            <w:r w:rsidR="00A25D2D" w:rsidRPr="00A86E3B">
              <w:rPr>
                <w:rFonts w:asciiTheme="minorHAnsi" w:hAnsiTheme="minorHAnsi" w:cstheme="minorHAnsi"/>
                <w:sz w:val="20"/>
                <w:szCs w:val="20"/>
              </w:rPr>
              <w:t>jectifs du RI (voir Annexe 1).</w:t>
            </w:r>
          </w:p>
        </w:tc>
        <w:tc>
          <w:tcPr>
            <w:tcW w:w="3473" w:type="dxa"/>
            <w:shd w:val="clear" w:color="auto" w:fill="CCC0D9" w:themeFill="accent4" w:themeFillTint="66"/>
          </w:tcPr>
          <w:p w14:paraId="1C53C46B" w14:textId="77777777" w:rsidR="00725654" w:rsidRPr="00A86E3B" w:rsidRDefault="00725654" w:rsidP="00B1493D">
            <w:pPr>
              <w:pStyle w:val="Paragraphedeliste"/>
              <w:numPr>
                <w:ilvl w:val="0"/>
                <w:numId w:val="7"/>
              </w:numPr>
              <w:ind w:left="105" w:hanging="142"/>
              <w:rPr>
                <w:rFonts w:asciiTheme="minorHAnsi" w:hAnsiTheme="minorHAnsi" w:cstheme="minorHAnsi"/>
                <w:sz w:val="20"/>
                <w:szCs w:val="20"/>
              </w:rPr>
            </w:pPr>
            <w:r w:rsidRPr="00A86E3B">
              <w:rPr>
                <w:rFonts w:asciiTheme="minorHAnsi" w:hAnsiTheme="minorHAnsi" w:cstheme="minorHAnsi"/>
                <w:sz w:val="20"/>
                <w:szCs w:val="20"/>
              </w:rPr>
              <w:t>Décider d’attribuer le RI en fonction de l’a</w:t>
            </w:r>
            <w:r w:rsidR="00B1493D">
              <w:rPr>
                <w:rFonts w:asciiTheme="minorHAnsi" w:hAnsiTheme="minorHAnsi" w:cstheme="minorHAnsi"/>
                <w:sz w:val="20"/>
                <w:szCs w:val="20"/>
              </w:rPr>
              <w:t xml:space="preserve">bsentéisme sans l’avoir analysé </w:t>
            </w:r>
            <w:r w:rsidRPr="00A86E3B">
              <w:rPr>
                <w:rFonts w:asciiTheme="minorHAnsi" w:hAnsiTheme="minorHAnsi" w:cstheme="minorHAnsi"/>
                <w:sz w:val="20"/>
                <w:szCs w:val="20"/>
              </w:rPr>
              <w:t>auparavant.</w:t>
            </w:r>
          </w:p>
        </w:tc>
      </w:tr>
      <w:tr w:rsidR="00725654" w:rsidRPr="00A86E3B" w14:paraId="36CCADE9" w14:textId="77777777" w:rsidTr="00BB15FC">
        <w:trPr>
          <w:jc w:val="center"/>
        </w:trPr>
        <w:tc>
          <w:tcPr>
            <w:tcW w:w="1586" w:type="dxa"/>
            <w:vMerge/>
            <w:shd w:val="clear" w:color="auto" w:fill="5F497A" w:themeFill="accent4" w:themeFillShade="BF"/>
          </w:tcPr>
          <w:p w14:paraId="0B586795" w14:textId="77777777" w:rsidR="00725654" w:rsidRPr="00A86E3B" w:rsidRDefault="00725654" w:rsidP="00B1493D">
            <w:pPr>
              <w:rPr>
                <w:rFonts w:asciiTheme="minorHAnsi" w:hAnsiTheme="minorHAnsi" w:cstheme="minorHAnsi"/>
              </w:rPr>
            </w:pPr>
          </w:p>
        </w:tc>
        <w:tc>
          <w:tcPr>
            <w:tcW w:w="5752" w:type="dxa"/>
            <w:shd w:val="clear" w:color="auto" w:fill="CCC0D9" w:themeFill="accent4" w:themeFillTint="66"/>
          </w:tcPr>
          <w:p w14:paraId="598A7FDE" w14:textId="77777777" w:rsidR="00725654" w:rsidRPr="00A86E3B" w:rsidRDefault="00725654" w:rsidP="00B1493D">
            <w:pPr>
              <w:rPr>
                <w:rFonts w:asciiTheme="minorHAnsi" w:hAnsiTheme="minorHAnsi" w:cstheme="minorHAnsi"/>
                <w:sz w:val="20"/>
                <w:szCs w:val="20"/>
              </w:rPr>
            </w:pPr>
            <w:r w:rsidRPr="00A86E3B">
              <w:rPr>
                <w:rFonts w:asciiTheme="minorHAnsi" w:hAnsiTheme="minorHAnsi" w:cstheme="minorHAnsi"/>
                <w:sz w:val="20"/>
                <w:szCs w:val="20"/>
              </w:rPr>
              <w:t xml:space="preserve">Création d’un comité de pilotage </w:t>
            </w:r>
            <w:r w:rsidR="00A25D2D" w:rsidRPr="00A86E3B">
              <w:rPr>
                <w:rFonts w:asciiTheme="minorHAnsi" w:hAnsiTheme="minorHAnsi" w:cstheme="minorHAnsi"/>
                <w:sz w:val="20"/>
                <w:szCs w:val="20"/>
              </w:rPr>
              <w:t>(</w:t>
            </w:r>
            <w:r w:rsidRPr="00A86E3B">
              <w:rPr>
                <w:rFonts w:asciiTheme="minorHAnsi" w:hAnsiTheme="minorHAnsi" w:cstheme="minorHAnsi"/>
                <w:sz w:val="20"/>
                <w:szCs w:val="20"/>
              </w:rPr>
              <w:t xml:space="preserve">composé de l’autorité territoriale, d’élus, </w:t>
            </w:r>
            <w:r w:rsidR="00122F26" w:rsidRPr="00A86E3B">
              <w:rPr>
                <w:rFonts w:asciiTheme="minorHAnsi" w:hAnsiTheme="minorHAnsi" w:cstheme="minorHAnsi"/>
                <w:sz w:val="20"/>
                <w:szCs w:val="20"/>
              </w:rPr>
              <w:t xml:space="preserve">de </w:t>
            </w:r>
            <w:r w:rsidRPr="00A86E3B">
              <w:rPr>
                <w:rFonts w:asciiTheme="minorHAnsi" w:hAnsiTheme="minorHAnsi" w:cstheme="minorHAnsi"/>
                <w:sz w:val="20"/>
                <w:szCs w:val="20"/>
              </w:rPr>
              <w:t xml:space="preserve">la direction générale, </w:t>
            </w:r>
            <w:r w:rsidR="00A25D2D" w:rsidRPr="00A86E3B">
              <w:rPr>
                <w:rFonts w:asciiTheme="minorHAnsi" w:hAnsiTheme="minorHAnsi" w:cstheme="minorHAnsi"/>
                <w:sz w:val="20"/>
                <w:szCs w:val="20"/>
              </w:rPr>
              <w:t>du</w:t>
            </w:r>
            <w:r w:rsidRPr="00A86E3B">
              <w:rPr>
                <w:rFonts w:asciiTheme="minorHAnsi" w:hAnsiTheme="minorHAnsi" w:cstheme="minorHAnsi"/>
                <w:sz w:val="20"/>
                <w:szCs w:val="20"/>
              </w:rPr>
              <w:t xml:space="preserve"> responsable des ressources humaines </w:t>
            </w:r>
            <w:r w:rsidR="00122F26" w:rsidRPr="00A86E3B">
              <w:rPr>
                <w:rFonts w:asciiTheme="minorHAnsi" w:hAnsiTheme="minorHAnsi" w:cstheme="minorHAnsi"/>
                <w:sz w:val="20"/>
                <w:szCs w:val="20"/>
              </w:rPr>
              <w:t>(RH</w:t>
            </w:r>
            <w:r w:rsidRPr="00A86E3B">
              <w:rPr>
                <w:rFonts w:asciiTheme="minorHAnsi" w:hAnsiTheme="minorHAnsi" w:cstheme="minorHAnsi"/>
                <w:sz w:val="20"/>
                <w:szCs w:val="20"/>
              </w:rPr>
              <w:t>)</w:t>
            </w:r>
            <w:r w:rsidR="00A25D2D" w:rsidRPr="00A86E3B">
              <w:rPr>
                <w:rFonts w:asciiTheme="minorHAnsi" w:hAnsiTheme="minorHAnsi" w:cstheme="minorHAnsi"/>
                <w:sz w:val="20"/>
                <w:szCs w:val="20"/>
              </w:rPr>
              <w:t>)</w:t>
            </w:r>
            <w:r w:rsidR="00122F26" w:rsidRPr="00A86E3B">
              <w:rPr>
                <w:rFonts w:asciiTheme="minorHAnsi" w:hAnsiTheme="minorHAnsi" w:cstheme="minorHAnsi"/>
                <w:sz w:val="20"/>
                <w:szCs w:val="20"/>
              </w:rPr>
              <w:t>, qui va :</w:t>
            </w:r>
          </w:p>
          <w:p w14:paraId="31583F17" w14:textId="77777777" w:rsidR="00725654" w:rsidRPr="00A86E3B" w:rsidRDefault="00725654" w:rsidP="00B1493D">
            <w:pPr>
              <w:pStyle w:val="Paragraphedeliste"/>
              <w:numPr>
                <w:ilvl w:val="0"/>
                <w:numId w:val="8"/>
              </w:numPr>
              <w:rPr>
                <w:rFonts w:asciiTheme="minorHAnsi" w:hAnsiTheme="minorHAnsi" w:cstheme="minorHAnsi"/>
                <w:sz w:val="20"/>
                <w:szCs w:val="20"/>
              </w:rPr>
            </w:pPr>
            <w:proofErr w:type="gramStart"/>
            <w:r w:rsidRPr="00A86E3B">
              <w:rPr>
                <w:rFonts w:asciiTheme="minorHAnsi" w:hAnsiTheme="minorHAnsi" w:cstheme="minorHAnsi"/>
                <w:sz w:val="20"/>
                <w:szCs w:val="20"/>
              </w:rPr>
              <w:t>nomme</w:t>
            </w:r>
            <w:r w:rsidR="00122F26" w:rsidRPr="00A86E3B">
              <w:rPr>
                <w:rFonts w:asciiTheme="minorHAnsi" w:hAnsiTheme="minorHAnsi" w:cstheme="minorHAnsi"/>
                <w:sz w:val="20"/>
                <w:szCs w:val="20"/>
              </w:rPr>
              <w:t>r</w:t>
            </w:r>
            <w:proofErr w:type="gramEnd"/>
            <w:r w:rsidRPr="00A86E3B">
              <w:rPr>
                <w:rFonts w:asciiTheme="minorHAnsi" w:hAnsiTheme="minorHAnsi" w:cstheme="minorHAnsi"/>
                <w:sz w:val="20"/>
                <w:szCs w:val="20"/>
              </w:rPr>
              <w:t xml:space="preserve"> le chef de projet et le groupe de travail ;</w:t>
            </w:r>
          </w:p>
          <w:p w14:paraId="21792E39" w14:textId="77777777" w:rsidR="00725654" w:rsidRPr="00A86E3B" w:rsidRDefault="00725654" w:rsidP="00B1493D">
            <w:pPr>
              <w:pStyle w:val="Paragraphedeliste"/>
              <w:numPr>
                <w:ilvl w:val="0"/>
                <w:numId w:val="8"/>
              </w:numPr>
              <w:rPr>
                <w:rFonts w:asciiTheme="minorHAnsi" w:hAnsiTheme="minorHAnsi" w:cstheme="minorHAnsi"/>
                <w:sz w:val="20"/>
                <w:szCs w:val="20"/>
              </w:rPr>
            </w:pPr>
            <w:proofErr w:type="gramStart"/>
            <w:r w:rsidRPr="00A86E3B">
              <w:rPr>
                <w:rFonts w:asciiTheme="minorHAnsi" w:hAnsiTheme="minorHAnsi" w:cstheme="minorHAnsi"/>
                <w:sz w:val="20"/>
                <w:szCs w:val="20"/>
              </w:rPr>
              <w:t>valide</w:t>
            </w:r>
            <w:r w:rsidR="00122F26" w:rsidRPr="00A86E3B">
              <w:rPr>
                <w:rFonts w:asciiTheme="minorHAnsi" w:hAnsiTheme="minorHAnsi" w:cstheme="minorHAnsi"/>
                <w:sz w:val="20"/>
                <w:szCs w:val="20"/>
              </w:rPr>
              <w:t>r</w:t>
            </w:r>
            <w:proofErr w:type="gramEnd"/>
            <w:r w:rsidRPr="00A86E3B">
              <w:rPr>
                <w:rFonts w:asciiTheme="minorHAnsi" w:hAnsiTheme="minorHAnsi" w:cstheme="minorHAnsi"/>
                <w:sz w:val="20"/>
                <w:szCs w:val="20"/>
              </w:rPr>
              <w:t xml:space="preserve"> la conduite du projet ainsi que les productions du groupe de travail.</w:t>
            </w:r>
          </w:p>
          <w:p w14:paraId="40EF0484" w14:textId="77777777" w:rsidR="00725654" w:rsidRPr="00A86E3B" w:rsidRDefault="00725654" w:rsidP="00B1493D">
            <w:pPr>
              <w:rPr>
                <w:rFonts w:asciiTheme="minorHAnsi" w:hAnsiTheme="minorHAnsi" w:cstheme="minorHAnsi"/>
                <w:sz w:val="20"/>
                <w:szCs w:val="20"/>
              </w:rPr>
            </w:pPr>
          </w:p>
        </w:tc>
        <w:tc>
          <w:tcPr>
            <w:tcW w:w="3472" w:type="dxa"/>
            <w:shd w:val="clear" w:color="auto" w:fill="CCC0D9" w:themeFill="accent4" w:themeFillTint="66"/>
          </w:tcPr>
          <w:p w14:paraId="2C8D248E" w14:textId="77777777" w:rsidR="00725654" w:rsidRPr="00A86E3B" w:rsidRDefault="00725654"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 xml:space="preserve">Désigner un pilote du projet, </w:t>
            </w:r>
            <w:r w:rsidR="00120342" w:rsidRPr="00A86E3B">
              <w:rPr>
                <w:rFonts w:asciiTheme="minorHAnsi" w:hAnsiTheme="minorHAnsi" w:cstheme="minorHAnsi"/>
                <w:sz w:val="20"/>
                <w:szCs w:val="20"/>
              </w:rPr>
              <w:t>(</w:t>
            </w:r>
            <w:r w:rsidRPr="00A86E3B">
              <w:rPr>
                <w:rFonts w:asciiTheme="minorHAnsi" w:hAnsiTheme="minorHAnsi" w:cstheme="minorHAnsi"/>
                <w:sz w:val="20"/>
                <w:szCs w:val="20"/>
              </w:rPr>
              <w:t>responsable du bon déroulement du projet</w:t>
            </w:r>
            <w:r w:rsidR="00120342" w:rsidRPr="00A86E3B">
              <w:rPr>
                <w:rFonts w:asciiTheme="minorHAnsi" w:hAnsiTheme="minorHAnsi" w:cstheme="minorHAnsi"/>
                <w:sz w:val="20"/>
                <w:szCs w:val="20"/>
              </w:rPr>
              <w:t>)</w:t>
            </w:r>
            <w:r w:rsidR="00F7072E" w:rsidRPr="00A86E3B">
              <w:rPr>
                <w:rFonts w:asciiTheme="minorHAnsi" w:hAnsiTheme="minorHAnsi" w:cstheme="minorHAnsi"/>
                <w:sz w:val="20"/>
                <w:szCs w:val="20"/>
              </w:rPr>
              <w:t xml:space="preserve"> qui</w:t>
            </w:r>
            <w:r w:rsidRPr="00A86E3B">
              <w:rPr>
                <w:rFonts w:asciiTheme="minorHAnsi" w:hAnsiTheme="minorHAnsi" w:cstheme="minorHAnsi"/>
                <w:sz w:val="20"/>
                <w:szCs w:val="20"/>
              </w:rPr>
              <w:t> :</w:t>
            </w:r>
          </w:p>
          <w:p w14:paraId="3DC024F1" w14:textId="77777777" w:rsidR="00725654" w:rsidRPr="00A86E3B" w:rsidRDefault="00725654" w:rsidP="00B1493D">
            <w:pPr>
              <w:pStyle w:val="Paragraphedeliste"/>
              <w:numPr>
                <w:ilvl w:val="0"/>
                <w:numId w:val="6"/>
              </w:numPr>
              <w:ind w:left="317" w:hanging="142"/>
              <w:rPr>
                <w:rFonts w:asciiTheme="minorHAnsi" w:hAnsiTheme="minorHAnsi" w:cstheme="minorHAnsi"/>
                <w:sz w:val="20"/>
                <w:szCs w:val="20"/>
              </w:rPr>
            </w:pPr>
            <w:proofErr w:type="gramStart"/>
            <w:r w:rsidRPr="00A86E3B">
              <w:rPr>
                <w:rFonts w:asciiTheme="minorHAnsi" w:hAnsiTheme="minorHAnsi" w:cstheme="minorHAnsi"/>
                <w:sz w:val="20"/>
                <w:szCs w:val="20"/>
              </w:rPr>
              <w:t>coordonne</w:t>
            </w:r>
            <w:proofErr w:type="gramEnd"/>
            <w:r w:rsidRPr="00A86E3B">
              <w:rPr>
                <w:rFonts w:asciiTheme="minorHAnsi" w:hAnsiTheme="minorHAnsi" w:cstheme="minorHAnsi"/>
                <w:sz w:val="20"/>
                <w:szCs w:val="20"/>
              </w:rPr>
              <w:t>, suit et synchronise les actions ;</w:t>
            </w:r>
          </w:p>
          <w:p w14:paraId="0F5604B9" w14:textId="77777777" w:rsidR="00725654" w:rsidRPr="00A86E3B" w:rsidRDefault="00725654" w:rsidP="00B1493D">
            <w:pPr>
              <w:pStyle w:val="Paragraphedeliste"/>
              <w:numPr>
                <w:ilvl w:val="0"/>
                <w:numId w:val="6"/>
              </w:numPr>
              <w:ind w:left="317" w:hanging="142"/>
              <w:rPr>
                <w:rFonts w:asciiTheme="minorHAnsi" w:hAnsiTheme="minorHAnsi" w:cstheme="minorHAnsi"/>
                <w:sz w:val="20"/>
                <w:szCs w:val="20"/>
              </w:rPr>
            </w:pPr>
            <w:proofErr w:type="gramStart"/>
            <w:r w:rsidRPr="00A86E3B">
              <w:rPr>
                <w:rFonts w:asciiTheme="minorHAnsi" w:hAnsiTheme="minorHAnsi" w:cstheme="minorHAnsi"/>
                <w:sz w:val="20"/>
                <w:szCs w:val="20"/>
              </w:rPr>
              <w:t>planifie</w:t>
            </w:r>
            <w:proofErr w:type="gramEnd"/>
            <w:r w:rsidRPr="00A86E3B">
              <w:rPr>
                <w:rFonts w:asciiTheme="minorHAnsi" w:hAnsiTheme="minorHAnsi" w:cstheme="minorHAnsi"/>
                <w:sz w:val="20"/>
                <w:szCs w:val="20"/>
              </w:rPr>
              <w:t xml:space="preserve"> et organise les travaux ;</w:t>
            </w:r>
          </w:p>
          <w:p w14:paraId="71FFF882" w14:textId="77777777" w:rsidR="00725654" w:rsidRPr="00A86E3B" w:rsidRDefault="00725654" w:rsidP="00B1493D">
            <w:pPr>
              <w:pStyle w:val="Paragraphedeliste"/>
              <w:numPr>
                <w:ilvl w:val="0"/>
                <w:numId w:val="6"/>
              </w:numPr>
              <w:ind w:left="317" w:hanging="142"/>
              <w:rPr>
                <w:rFonts w:asciiTheme="minorHAnsi" w:hAnsiTheme="minorHAnsi" w:cstheme="minorHAnsi"/>
                <w:sz w:val="20"/>
                <w:szCs w:val="20"/>
              </w:rPr>
            </w:pPr>
            <w:proofErr w:type="gramStart"/>
            <w:r w:rsidRPr="00A86E3B">
              <w:rPr>
                <w:rFonts w:asciiTheme="minorHAnsi" w:hAnsiTheme="minorHAnsi" w:cstheme="minorHAnsi"/>
                <w:sz w:val="20"/>
                <w:szCs w:val="20"/>
              </w:rPr>
              <w:t>veille</w:t>
            </w:r>
            <w:proofErr w:type="gramEnd"/>
            <w:r w:rsidRPr="00A86E3B">
              <w:rPr>
                <w:rFonts w:asciiTheme="minorHAnsi" w:hAnsiTheme="minorHAnsi" w:cstheme="minorHAnsi"/>
                <w:sz w:val="20"/>
                <w:szCs w:val="20"/>
              </w:rPr>
              <w:t xml:space="preserve"> à la communication sur le projet en charge de mener.</w:t>
            </w:r>
          </w:p>
          <w:p w14:paraId="03ED8220" w14:textId="77777777" w:rsidR="00725654" w:rsidRPr="00A86E3B" w:rsidRDefault="00725654"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 xml:space="preserve">Informer et </w:t>
            </w:r>
            <w:proofErr w:type="gramStart"/>
            <w:r w:rsidRPr="00A86E3B">
              <w:rPr>
                <w:rFonts w:asciiTheme="minorHAnsi" w:hAnsiTheme="minorHAnsi" w:cstheme="minorHAnsi"/>
                <w:sz w:val="20"/>
                <w:szCs w:val="20"/>
              </w:rPr>
              <w:t>former  l’ensemble</w:t>
            </w:r>
            <w:proofErr w:type="gramEnd"/>
            <w:r w:rsidRPr="00A86E3B">
              <w:rPr>
                <w:rFonts w:asciiTheme="minorHAnsi" w:hAnsiTheme="minorHAnsi" w:cstheme="minorHAnsi"/>
                <w:sz w:val="20"/>
                <w:szCs w:val="20"/>
              </w:rPr>
              <w:t xml:space="preserve"> des membres du comité de pilotage sur le RIFSEEP, sa réglementation et ses enjeux.</w:t>
            </w:r>
          </w:p>
          <w:p w14:paraId="49A5B282" w14:textId="77777777" w:rsidR="00725654" w:rsidRPr="00A86E3B" w:rsidRDefault="00725654"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 xml:space="preserve">Prévoir un planning de refonte du régime indemnitaire : préciser une échéance pour chaque étape. </w:t>
            </w:r>
          </w:p>
        </w:tc>
        <w:tc>
          <w:tcPr>
            <w:tcW w:w="3473" w:type="dxa"/>
            <w:shd w:val="clear" w:color="auto" w:fill="CCC0D9" w:themeFill="accent4" w:themeFillTint="66"/>
          </w:tcPr>
          <w:p w14:paraId="74BDF77F" w14:textId="77777777" w:rsidR="00725654" w:rsidRPr="00A86E3B" w:rsidRDefault="00725654" w:rsidP="00B1493D">
            <w:pPr>
              <w:rPr>
                <w:rFonts w:asciiTheme="minorHAnsi" w:hAnsiTheme="minorHAnsi" w:cstheme="minorHAnsi"/>
                <w:sz w:val="20"/>
                <w:szCs w:val="20"/>
              </w:rPr>
            </w:pPr>
          </w:p>
        </w:tc>
      </w:tr>
      <w:tr w:rsidR="00725654" w:rsidRPr="00A86E3B" w14:paraId="2F28F8F6" w14:textId="77777777" w:rsidTr="00BB15FC">
        <w:trPr>
          <w:jc w:val="center"/>
        </w:trPr>
        <w:tc>
          <w:tcPr>
            <w:tcW w:w="1586" w:type="dxa"/>
            <w:vMerge/>
            <w:shd w:val="clear" w:color="auto" w:fill="5F497A" w:themeFill="accent4" w:themeFillShade="BF"/>
            <w:vAlign w:val="center"/>
          </w:tcPr>
          <w:p w14:paraId="65389756" w14:textId="77777777" w:rsidR="00725654" w:rsidRPr="00A86E3B" w:rsidRDefault="00725654" w:rsidP="00B1493D">
            <w:pPr>
              <w:jc w:val="center"/>
              <w:rPr>
                <w:rFonts w:asciiTheme="minorHAnsi" w:hAnsiTheme="minorHAnsi" w:cstheme="minorHAnsi"/>
                <w:b/>
                <w:sz w:val="24"/>
                <w:szCs w:val="24"/>
              </w:rPr>
            </w:pPr>
          </w:p>
        </w:tc>
        <w:tc>
          <w:tcPr>
            <w:tcW w:w="5752" w:type="dxa"/>
            <w:shd w:val="clear" w:color="auto" w:fill="CCC0D9" w:themeFill="accent4" w:themeFillTint="66"/>
          </w:tcPr>
          <w:p w14:paraId="4712BA53" w14:textId="77777777" w:rsidR="00725654" w:rsidRPr="00A86E3B" w:rsidRDefault="00725654" w:rsidP="00B1493D">
            <w:pPr>
              <w:rPr>
                <w:rFonts w:asciiTheme="minorHAnsi" w:hAnsiTheme="minorHAnsi" w:cstheme="minorHAnsi"/>
                <w:sz w:val="20"/>
                <w:szCs w:val="20"/>
              </w:rPr>
            </w:pPr>
            <w:r w:rsidRPr="00A86E3B">
              <w:rPr>
                <w:rFonts w:asciiTheme="minorHAnsi" w:hAnsiTheme="minorHAnsi" w:cstheme="minorHAnsi"/>
                <w:sz w:val="20"/>
                <w:szCs w:val="20"/>
              </w:rPr>
              <w:t xml:space="preserve">Constitution d’un groupe de travail </w:t>
            </w:r>
            <w:proofErr w:type="gramStart"/>
            <w:r w:rsidRPr="00A86E3B">
              <w:rPr>
                <w:rFonts w:asciiTheme="minorHAnsi" w:hAnsiTheme="minorHAnsi" w:cstheme="minorHAnsi"/>
                <w:sz w:val="20"/>
                <w:szCs w:val="20"/>
              </w:rPr>
              <w:t>composé  d</w:t>
            </w:r>
            <w:proofErr w:type="gramEnd"/>
            <w:r w:rsidRPr="00A86E3B">
              <w:rPr>
                <w:rFonts w:asciiTheme="minorHAnsi" w:hAnsiTheme="minorHAnsi" w:cstheme="minorHAnsi"/>
                <w:sz w:val="20"/>
                <w:szCs w:val="20"/>
              </w:rPr>
              <w:t xml:space="preserve">‘élus, du DGS, de la RH, des responsables de services et représentants du personnel qui vont </w:t>
            </w:r>
            <w:proofErr w:type="spellStart"/>
            <w:r w:rsidRPr="00A86E3B">
              <w:rPr>
                <w:rFonts w:asciiTheme="minorHAnsi" w:hAnsiTheme="minorHAnsi" w:cstheme="minorHAnsi"/>
                <w:sz w:val="20"/>
                <w:szCs w:val="20"/>
              </w:rPr>
              <w:t>co-construire</w:t>
            </w:r>
            <w:proofErr w:type="spellEnd"/>
            <w:r w:rsidRPr="00A86E3B">
              <w:rPr>
                <w:rFonts w:asciiTheme="minorHAnsi" w:hAnsiTheme="minorHAnsi" w:cstheme="minorHAnsi"/>
                <w:sz w:val="20"/>
                <w:szCs w:val="20"/>
              </w:rPr>
              <w:t xml:space="preserve"> et déterminer :</w:t>
            </w:r>
          </w:p>
          <w:p w14:paraId="3482D433" w14:textId="77777777" w:rsidR="00725654" w:rsidRPr="00A86E3B" w:rsidRDefault="00725654" w:rsidP="00B1493D">
            <w:pPr>
              <w:pStyle w:val="Paragraphedeliste"/>
              <w:numPr>
                <w:ilvl w:val="0"/>
                <w:numId w:val="6"/>
              </w:numPr>
              <w:rPr>
                <w:rFonts w:asciiTheme="minorHAnsi" w:hAnsiTheme="minorHAnsi" w:cstheme="minorHAnsi"/>
                <w:sz w:val="20"/>
                <w:szCs w:val="20"/>
              </w:rPr>
            </w:pPr>
            <w:proofErr w:type="gramStart"/>
            <w:r w:rsidRPr="00A86E3B">
              <w:rPr>
                <w:rFonts w:asciiTheme="minorHAnsi" w:hAnsiTheme="minorHAnsi" w:cstheme="minorHAnsi"/>
                <w:sz w:val="20"/>
                <w:szCs w:val="20"/>
              </w:rPr>
              <w:t>les</w:t>
            </w:r>
            <w:proofErr w:type="gramEnd"/>
            <w:r w:rsidRPr="00A86E3B">
              <w:rPr>
                <w:rFonts w:asciiTheme="minorHAnsi" w:hAnsiTheme="minorHAnsi" w:cstheme="minorHAnsi"/>
                <w:sz w:val="20"/>
                <w:szCs w:val="20"/>
              </w:rPr>
              <w:t xml:space="preserve"> critères de définition pour les groupes de fonction ;</w:t>
            </w:r>
          </w:p>
          <w:p w14:paraId="1A137E66" w14:textId="77777777" w:rsidR="00725654" w:rsidRPr="00A86E3B" w:rsidRDefault="00725654" w:rsidP="00B1493D">
            <w:pPr>
              <w:pStyle w:val="Paragraphedeliste"/>
              <w:numPr>
                <w:ilvl w:val="0"/>
                <w:numId w:val="6"/>
              </w:numPr>
              <w:rPr>
                <w:rFonts w:asciiTheme="minorHAnsi" w:hAnsiTheme="minorHAnsi" w:cstheme="minorHAnsi"/>
                <w:sz w:val="20"/>
                <w:szCs w:val="20"/>
              </w:rPr>
            </w:pPr>
            <w:proofErr w:type="gramStart"/>
            <w:r w:rsidRPr="00A86E3B">
              <w:rPr>
                <w:rFonts w:asciiTheme="minorHAnsi" w:hAnsiTheme="minorHAnsi" w:cstheme="minorHAnsi"/>
                <w:sz w:val="20"/>
                <w:szCs w:val="20"/>
              </w:rPr>
              <w:t>la</w:t>
            </w:r>
            <w:proofErr w:type="gramEnd"/>
            <w:r w:rsidRPr="00A86E3B">
              <w:rPr>
                <w:rFonts w:asciiTheme="minorHAnsi" w:hAnsiTheme="minorHAnsi" w:cstheme="minorHAnsi"/>
                <w:sz w:val="20"/>
                <w:szCs w:val="20"/>
              </w:rPr>
              <w:t xml:space="preserve"> définition et l’évaluation de l’expérience professionnelle ;</w:t>
            </w:r>
          </w:p>
          <w:p w14:paraId="78E4C8AC" w14:textId="77777777" w:rsidR="00725654" w:rsidRPr="00A86E3B" w:rsidRDefault="00725654" w:rsidP="00B1493D">
            <w:pPr>
              <w:pStyle w:val="Paragraphedeliste"/>
              <w:numPr>
                <w:ilvl w:val="0"/>
                <w:numId w:val="6"/>
              </w:numPr>
              <w:rPr>
                <w:rFonts w:asciiTheme="minorHAnsi" w:hAnsiTheme="minorHAnsi" w:cstheme="minorHAnsi"/>
                <w:sz w:val="20"/>
                <w:szCs w:val="20"/>
              </w:rPr>
            </w:pPr>
            <w:proofErr w:type="gramStart"/>
            <w:r w:rsidRPr="00A86E3B">
              <w:rPr>
                <w:rFonts w:asciiTheme="minorHAnsi" w:hAnsiTheme="minorHAnsi" w:cstheme="minorHAnsi"/>
                <w:sz w:val="20"/>
                <w:szCs w:val="20"/>
              </w:rPr>
              <w:t>la</w:t>
            </w:r>
            <w:proofErr w:type="gramEnd"/>
            <w:r w:rsidRPr="00A86E3B">
              <w:rPr>
                <w:rFonts w:asciiTheme="minorHAnsi" w:hAnsiTheme="minorHAnsi" w:cstheme="minorHAnsi"/>
                <w:sz w:val="20"/>
                <w:szCs w:val="20"/>
              </w:rPr>
              <w:t xml:space="preserve"> définition et l’évaluation de la manière de servir.</w:t>
            </w:r>
          </w:p>
        </w:tc>
        <w:tc>
          <w:tcPr>
            <w:tcW w:w="3472" w:type="dxa"/>
            <w:shd w:val="clear" w:color="auto" w:fill="CCC0D9" w:themeFill="accent4" w:themeFillTint="66"/>
          </w:tcPr>
          <w:p w14:paraId="7BF36278" w14:textId="77777777" w:rsidR="00725654" w:rsidRPr="00A86E3B" w:rsidRDefault="00725654" w:rsidP="00B1493D">
            <w:pPr>
              <w:pStyle w:val="Paragraphedeliste"/>
              <w:ind w:left="175"/>
              <w:rPr>
                <w:rFonts w:asciiTheme="minorHAnsi" w:hAnsiTheme="minorHAnsi" w:cstheme="minorHAnsi"/>
                <w:sz w:val="20"/>
                <w:szCs w:val="20"/>
              </w:rPr>
            </w:pPr>
          </w:p>
        </w:tc>
        <w:tc>
          <w:tcPr>
            <w:tcW w:w="3473" w:type="dxa"/>
            <w:shd w:val="clear" w:color="auto" w:fill="CCC0D9" w:themeFill="accent4" w:themeFillTint="66"/>
          </w:tcPr>
          <w:p w14:paraId="43159CB1" w14:textId="77777777" w:rsidR="00725654" w:rsidRPr="00A86E3B" w:rsidRDefault="00725654" w:rsidP="00B1493D">
            <w:pPr>
              <w:pStyle w:val="Paragraphedeliste"/>
              <w:numPr>
                <w:ilvl w:val="0"/>
                <w:numId w:val="7"/>
              </w:numPr>
              <w:ind w:left="105" w:hanging="142"/>
              <w:rPr>
                <w:rFonts w:asciiTheme="minorHAnsi" w:hAnsiTheme="minorHAnsi" w:cstheme="minorHAnsi"/>
                <w:sz w:val="20"/>
                <w:szCs w:val="20"/>
              </w:rPr>
            </w:pPr>
            <w:r w:rsidRPr="00A86E3B">
              <w:rPr>
                <w:rFonts w:asciiTheme="minorHAnsi" w:hAnsiTheme="minorHAnsi" w:cstheme="minorHAnsi"/>
                <w:sz w:val="20"/>
                <w:szCs w:val="20"/>
              </w:rPr>
              <w:t>Ne pas associer les agents au groupe de travail. Le mode participatif facilite l’acceptation des critères sur lesquels est basée la constitution des groupes de fonction.</w:t>
            </w:r>
          </w:p>
        </w:tc>
      </w:tr>
      <w:tr w:rsidR="00F556E1" w:rsidRPr="00A86E3B" w14:paraId="0AA65060" w14:textId="77777777" w:rsidTr="001D4E3A">
        <w:trPr>
          <w:trHeight w:val="574"/>
          <w:jc w:val="center"/>
        </w:trPr>
        <w:tc>
          <w:tcPr>
            <w:tcW w:w="1586" w:type="dxa"/>
            <w:vMerge w:val="restart"/>
            <w:shd w:val="clear" w:color="auto" w:fill="5F497A" w:themeFill="accent4" w:themeFillShade="BF"/>
            <w:vAlign w:val="center"/>
          </w:tcPr>
          <w:p w14:paraId="51E3B3DB" w14:textId="77777777" w:rsidR="00725654" w:rsidRPr="00A86E3B" w:rsidRDefault="00725654" w:rsidP="00B1493D">
            <w:pPr>
              <w:jc w:val="center"/>
              <w:rPr>
                <w:rFonts w:asciiTheme="minorHAnsi" w:hAnsiTheme="minorHAnsi" w:cstheme="minorHAnsi"/>
                <w:b/>
                <w:color w:val="FFFFFF" w:themeColor="background1"/>
                <w:sz w:val="48"/>
                <w:szCs w:val="48"/>
              </w:rPr>
            </w:pPr>
            <w:r w:rsidRPr="00A86E3B">
              <w:rPr>
                <w:rFonts w:asciiTheme="minorHAnsi" w:hAnsiTheme="minorHAnsi" w:cstheme="minorHAnsi"/>
                <w:b/>
                <w:color w:val="FFFFFF" w:themeColor="background1"/>
                <w:sz w:val="48"/>
                <w:szCs w:val="48"/>
              </w:rPr>
              <w:lastRenderedPageBreak/>
              <w:t>1</w:t>
            </w:r>
          </w:p>
          <w:p w14:paraId="2777C522" w14:textId="77777777" w:rsidR="00F556E1" w:rsidRPr="00A86E3B" w:rsidRDefault="00725654" w:rsidP="00B1493D">
            <w:pPr>
              <w:jc w:val="center"/>
              <w:rPr>
                <w:rFonts w:asciiTheme="minorHAnsi" w:hAnsiTheme="minorHAnsi" w:cstheme="minorHAnsi"/>
                <w:sz w:val="20"/>
                <w:szCs w:val="20"/>
              </w:rPr>
            </w:pPr>
            <w:r w:rsidRPr="00A86E3B">
              <w:rPr>
                <w:rFonts w:asciiTheme="minorHAnsi" w:hAnsiTheme="minorHAnsi" w:cstheme="minorHAnsi"/>
                <w:b/>
                <w:color w:val="FFFFFF" w:themeColor="background1"/>
                <w:sz w:val="24"/>
                <w:szCs w:val="24"/>
              </w:rPr>
              <w:t>Lancement</w:t>
            </w:r>
          </w:p>
        </w:tc>
        <w:tc>
          <w:tcPr>
            <w:tcW w:w="5752" w:type="dxa"/>
            <w:shd w:val="clear" w:color="auto" w:fill="CCC0D9" w:themeFill="accent4" w:themeFillTint="66"/>
          </w:tcPr>
          <w:p w14:paraId="38D26465" w14:textId="77777777" w:rsidR="00F556E1" w:rsidRPr="00A86E3B" w:rsidRDefault="00F556E1" w:rsidP="00B1493D">
            <w:pPr>
              <w:rPr>
                <w:rFonts w:asciiTheme="minorHAnsi" w:hAnsiTheme="minorHAnsi" w:cstheme="minorHAnsi"/>
                <w:sz w:val="20"/>
                <w:szCs w:val="20"/>
              </w:rPr>
            </w:pPr>
            <w:r w:rsidRPr="00A86E3B">
              <w:rPr>
                <w:rFonts w:asciiTheme="minorHAnsi" w:hAnsiTheme="minorHAnsi" w:cstheme="minorHAnsi"/>
                <w:sz w:val="20"/>
                <w:szCs w:val="20"/>
              </w:rPr>
              <w:t>Inform</w:t>
            </w:r>
            <w:r w:rsidR="008F2473" w:rsidRPr="00A86E3B">
              <w:rPr>
                <w:rFonts w:asciiTheme="minorHAnsi" w:hAnsiTheme="minorHAnsi" w:cstheme="minorHAnsi"/>
                <w:sz w:val="20"/>
                <w:szCs w:val="20"/>
              </w:rPr>
              <w:t>ation des</w:t>
            </w:r>
            <w:r w:rsidRPr="00A86E3B">
              <w:rPr>
                <w:rFonts w:asciiTheme="minorHAnsi" w:hAnsiTheme="minorHAnsi" w:cstheme="minorHAnsi"/>
                <w:sz w:val="20"/>
                <w:szCs w:val="20"/>
              </w:rPr>
              <w:t xml:space="preserve"> représentants du personnel.</w:t>
            </w:r>
          </w:p>
        </w:tc>
        <w:tc>
          <w:tcPr>
            <w:tcW w:w="3472" w:type="dxa"/>
            <w:shd w:val="clear" w:color="auto" w:fill="CCC0D9" w:themeFill="accent4" w:themeFillTint="66"/>
          </w:tcPr>
          <w:p w14:paraId="7A62559F" w14:textId="77777777" w:rsidR="00F556E1" w:rsidRPr="00A86E3B" w:rsidRDefault="00F556E1" w:rsidP="00B1493D">
            <w:pPr>
              <w:pStyle w:val="Paragraphedeliste"/>
              <w:ind w:left="175"/>
              <w:rPr>
                <w:rFonts w:asciiTheme="minorHAnsi" w:hAnsiTheme="minorHAnsi" w:cstheme="minorHAnsi"/>
                <w:sz w:val="20"/>
                <w:szCs w:val="20"/>
              </w:rPr>
            </w:pPr>
          </w:p>
        </w:tc>
        <w:tc>
          <w:tcPr>
            <w:tcW w:w="3473" w:type="dxa"/>
            <w:shd w:val="clear" w:color="auto" w:fill="CCC0D9" w:themeFill="accent4" w:themeFillTint="66"/>
          </w:tcPr>
          <w:p w14:paraId="297BBA49" w14:textId="77777777" w:rsidR="00F556E1" w:rsidRPr="00A86E3B" w:rsidRDefault="00F556E1" w:rsidP="00B1493D">
            <w:pPr>
              <w:pStyle w:val="Paragraphedeliste"/>
              <w:ind w:left="175"/>
              <w:rPr>
                <w:rFonts w:asciiTheme="minorHAnsi" w:hAnsiTheme="minorHAnsi" w:cstheme="minorHAnsi"/>
                <w:sz w:val="20"/>
                <w:szCs w:val="20"/>
              </w:rPr>
            </w:pPr>
          </w:p>
        </w:tc>
      </w:tr>
      <w:tr w:rsidR="00F556E1" w:rsidRPr="00A86E3B" w14:paraId="104FD100" w14:textId="77777777" w:rsidTr="00BB15FC">
        <w:trPr>
          <w:jc w:val="center"/>
        </w:trPr>
        <w:tc>
          <w:tcPr>
            <w:tcW w:w="1586" w:type="dxa"/>
            <w:vMerge/>
            <w:shd w:val="clear" w:color="auto" w:fill="5F497A" w:themeFill="accent4" w:themeFillShade="BF"/>
          </w:tcPr>
          <w:p w14:paraId="29661BCA" w14:textId="77777777" w:rsidR="00F556E1" w:rsidRPr="00A86E3B" w:rsidRDefault="00F556E1" w:rsidP="00B1493D">
            <w:pPr>
              <w:rPr>
                <w:rFonts w:asciiTheme="minorHAnsi" w:hAnsiTheme="minorHAnsi" w:cstheme="minorHAnsi"/>
                <w:sz w:val="20"/>
                <w:szCs w:val="20"/>
              </w:rPr>
            </w:pPr>
          </w:p>
        </w:tc>
        <w:tc>
          <w:tcPr>
            <w:tcW w:w="5752" w:type="dxa"/>
            <w:shd w:val="clear" w:color="auto" w:fill="CCC0D9" w:themeFill="accent4" w:themeFillTint="66"/>
          </w:tcPr>
          <w:p w14:paraId="4D44CE9A" w14:textId="77777777" w:rsidR="00F556E1" w:rsidRPr="00A86E3B" w:rsidRDefault="008F2473" w:rsidP="00B1493D">
            <w:pPr>
              <w:rPr>
                <w:rFonts w:asciiTheme="minorHAnsi" w:hAnsiTheme="minorHAnsi" w:cstheme="minorHAnsi"/>
                <w:sz w:val="20"/>
                <w:szCs w:val="20"/>
              </w:rPr>
            </w:pPr>
            <w:r w:rsidRPr="00A86E3B">
              <w:rPr>
                <w:rFonts w:asciiTheme="minorHAnsi" w:hAnsiTheme="minorHAnsi" w:cstheme="minorHAnsi"/>
                <w:sz w:val="20"/>
                <w:szCs w:val="20"/>
              </w:rPr>
              <w:t xml:space="preserve">Information de </w:t>
            </w:r>
            <w:r w:rsidR="00F556E1" w:rsidRPr="00A86E3B">
              <w:rPr>
                <w:rFonts w:asciiTheme="minorHAnsi" w:hAnsiTheme="minorHAnsi" w:cstheme="minorHAnsi"/>
                <w:sz w:val="20"/>
                <w:szCs w:val="20"/>
              </w:rPr>
              <w:t>l’ensemble des agents.</w:t>
            </w:r>
          </w:p>
        </w:tc>
        <w:tc>
          <w:tcPr>
            <w:tcW w:w="3472" w:type="dxa"/>
            <w:shd w:val="clear" w:color="auto" w:fill="CCC0D9" w:themeFill="accent4" w:themeFillTint="66"/>
          </w:tcPr>
          <w:p w14:paraId="63B6C8F4" w14:textId="77777777" w:rsidR="00F556E1" w:rsidRPr="00A86E3B" w:rsidRDefault="00F556E1"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S’assurer que tous les agents aient le même niveau d’information et aient eu accès à l’information.</w:t>
            </w:r>
          </w:p>
          <w:p w14:paraId="76481EC4" w14:textId="77777777" w:rsidR="00F556E1" w:rsidRPr="00A86E3B" w:rsidRDefault="00F556E1"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 xml:space="preserve">Possibilité de prévoir une réunion d’information plénière. </w:t>
            </w:r>
          </w:p>
          <w:p w14:paraId="47D13525" w14:textId="1E849C42" w:rsidR="00F556E1" w:rsidRPr="00A86E3B" w:rsidRDefault="00F556E1"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 xml:space="preserve">Assurer la communication tout au long du projet : au lancement, sur l’avancement du projet, lorsque le comité </w:t>
            </w:r>
            <w:r w:rsidR="00682808">
              <w:rPr>
                <w:rFonts w:asciiTheme="minorHAnsi" w:hAnsiTheme="minorHAnsi" w:cstheme="minorHAnsi"/>
                <w:sz w:val="20"/>
                <w:szCs w:val="20"/>
              </w:rPr>
              <w:t>social territorial</w:t>
            </w:r>
            <w:r w:rsidRPr="00A86E3B">
              <w:rPr>
                <w:rFonts w:asciiTheme="minorHAnsi" w:hAnsiTheme="minorHAnsi" w:cstheme="minorHAnsi"/>
                <w:sz w:val="20"/>
                <w:szCs w:val="20"/>
              </w:rPr>
              <w:t xml:space="preserve"> (C</w:t>
            </w:r>
            <w:r w:rsidR="00682808">
              <w:rPr>
                <w:rFonts w:asciiTheme="minorHAnsi" w:hAnsiTheme="minorHAnsi" w:cstheme="minorHAnsi"/>
                <w:sz w:val="20"/>
                <w:szCs w:val="20"/>
              </w:rPr>
              <w:t>S</w:t>
            </w:r>
            <w:r w:rsidRPr="00A86E3B">
              <w:rPr>
                <w:rFonts w:asciiTheme="minorHAnsi" w:hAnsiTheme="minorHAnsi" w:cstheme="minorHAnsi"/>
                <w:sz w:val="20"/>
                <w:szCs w:val="20"/>
              </w:rPr>
              <w:t>T) a rendu son avis et après délibération de l’assemblée.</w:t>
            </w:r>
          </w:p>
        </w:tc>
        <w:tc>
          <w:tcPr>
            <w:tcW w:w="3473" w:type="dxa"/>
            <w:shd w:val="clear" w:color="auto" w:fill="CCC0D9" w:themeFill="accent4" w:themeFillTint="66"/>
          </w:tcPr>
          <w:p w14:paraId="3FF0B4AB" w14:textId="77777777" w:rsidR="00F556E1" w:rsidRPr="00A86E3B" w:rsidRDefault="00F556E1" w:rsidP="00B1493D">
            <w:pPr>
              <w:rPr>
                <w:rFonts w:asciiTheme="minorHAnsi" w:hAnsiTheme="minorHAnsi" w:cstheme="minorHAnsi"/>
                <w:sz w:val="20"/>
                <w:szCs w:val="20"/>
              </w:rPr>
            </w:pPr>
          </w:p>
        </w:tc>
      </w:tr>
    </w:tbl>
    <w:p w14:paraId="6111AE69" w14:textId="77777777" w:rsidR="005E0AE9" w:rsidRPr="00A86E3B" w:rsidRDefault="005E0AE9" w:rsidP="00B1493D">
      <w:pPr>
        <w:spacing w:after="0" w:line="240" w:lineRule="auto"/>
        <w:rPr>
          <w:rFonts w:asciiTheme="minorHAnsi" w:hAnsiTheme="minorHAnsi" w:cstheme="minorHAnsi"/>
        </w:rPr>
      </w:pPr>
    </w:p>
    <w:p w14:paraId="7E5CE1EF" w14:textId="77777777" w:rsidR="005E0AE9" w:rsidRPr="00A86E3B" w:rsidRDefault="005E0AE9" w:rsidP="00B1493D">
      <w:pPr>
        <w:spacing w:after="0" w:line="240" w:lineRule="auto"/>
        <w:rPr>
          <w:rFonts w:asciiTheme="minorHAnsi" w:hAnsiTheme="minorHAnsi" w:cstheme="minorHAnsi"/>
        </w:rPr>
      </w:pPr>
      <w:r w:rsidRPr="00A86E3B">
        <w:rPr>
          <w:rFonts w:asciiTheme="minorHAnsi" w:hAnsiTheme="minorHAnsi" w:cstheme="minorHAnsi"/>
        </w:rPr>
        <w:br w:type="page"/>
      </w:r>
    </w:p>
    <w:p w14:paraId="4C548E53" w14:textId="77777777" w:rsidR="005E0AE9" w:rsidRPr="00A86E3B" w:rsidRDefault="005E0AE9" w:rsidP="00B1493D">
      <w:pPr>
        <w:spacing w:after="0" w:line="240" w:lineRule="auto"/>
        <w:rPr>
          <w:rFonts w:asciiTheme="minorHAnsi" w:hAnsiTheme="minorHAnsi" w:cstheme="minorHAnsi"/>
        </w:rPr>
      </w:pPr>
    </w:p>
    <w:tbl>
      <w:tblPr>
        <w:tblStyle w:val="Grilledutableau"/>
        <w:tblW w:w="14283" w:type="dxa"/>
        <w:jc w:val="center"/>
        <w:tblLook w:val="04A0" w:firstRow="1" w:lastRow="0" w:firstColumn="1" w:lastColumn="0" w:noHBand="0" w:noVBand="1"/>
      </w:tblPr>
      <w:tblGrid>
        <w:gridCol w:w="1586"/>
        <w:gridCol w:w="5752"/>
        <w:gridCol w:w="3472"/>
        <w:gridCol w:w="3473"/>
      </w:tblGrid>
      <w:tr w:rsidR="005E0AE9" w:rsidRPr="00A86E3B" w14:paraId="17EC787C" w14:textId="77777777" w:rsidTr="00BB15FC">
        <w:trPr>
          <w:tblHeader/>
          <w:jc w:val="center"/>
        </w:trPr>
        <w:tc>
          <w:tcPr>
            <w:tcW w:w="1586" w:type="dxa"/>
            <w:shd w:val="clear" w:color="auto" w:fill="943634" w:themeFill="accent2" w:themeFillShade="BF"/>
          </w:tcPr>
          <w:p w14:paraId="62E4F3C5" w14:textId="77777777" w:rsidR="005E0AE9" w:rsidRPr="00A86E3B" w:rsidRDefault="005E0AE9"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Etapes</w:t>
            </w:r>
          </w:p>
        </w:tc>
        <w:tc>
          <w:tcPr>
            <w:tcW w:w="5752" w:type="dxa"/>
            <w:shd w:val="clear" w:color="auto" w:fill="244061" w:themeFill="accent1" w:themeFillShade="80"/>
          </w:tcPr>
          <w:p w14:paraId="0468C2CF" w14:textId="77777777" w:rsidR="005E0AE9" w:rsidRPr="00A86E3B" w:rsidRDefault="005E0AE9"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Actions</w:t>
            </w:r>
          </w:p>
        </w:tc>
        <w:tc>
          <w:tcPr>
            <w:tcW w:w="3472" w:type="dxa"/>
            <w:shd w:val="clear" w:color="auto" w:fill="595959" w:themeFill="text1" w:themeFillTint="A6"/>
          </w:tcPr>
          <w:p w14:paraId="42062470" w14:textId="77777777" w:rsidR="005E0AE9" w:rsidRPr="00A86E3B" w:rsidRDefault="005E0AE9"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Recommandations</w:t>
            </w:r>
          </w:p>
        </w:tc>
        <w:tc>
          <w:tcPr>
            <w:tcW w:w="3473" w:type="dxa"/>
            <w:shd w:val="clear" w:color="auto" w:fill="403152" w:themeFill="accent4" w:themeFillShade="80"/>
          </w:tcPr>
          <w:p w14:paraId="00B0C118" w14:textId="77777777" w:rsidR="005E0AE9" w:rsidRPr="00A86E3B" w:rsidRDefault="005E0AE9"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A éviter</w:t>
            </w:r>
          </w:p>
        </w:tc>
      </w:tr>
      <w:tr w:rsidR="00CB4017" w:rsidRPr="00A86E3B" w14:paraId="65FC58E1" w14:textId="77777777" w:rsidTr="00BB15FC">
        <w:trPr>
          <w:jc w:val="center"/>
        </w:trPr>
        <w:tc>
          <w:tcPr>
            <w:tcW w:w="1586" w:type="dxa"/>
            <w:vMerge w:val="restart"/>
            <w:shd w:val="clear" w:color="auto" w:fill="FF66CC"/>
            <w:vAlign w:val="center"/>
          </w:tcPr>
          <w:p w14:paraId="65D6DA74" w14:textId="77777777" w:rsidR="00C41B33" w:rsidRPr="00A86E3B" w:rsidRDefault="00C41B33" w:rsidP="00B1493D">
            <w:pPr>
              <w:jc w:val="center"/>
              <w:rPr>
                <w:rFonts w:asciiTheme="minorHAnsi" w:hAnsiTheme="minorHAnsi" w:cstheme="minorHAnsi"/>
                <w:b/>
                <w:color w:val="FFFFFF" w:themeColor="background1"/>
                <w:sz w:val="48"/>
                <w:szCs w:val="48"/>
              </w:rPr>
            </w:pPr>
            <w:r w:rsidRPr="00A86E3B">
              <w:rPr>
                <w:rFonts w:asciiTheme="minorHAnsi" w:hAnsiTheme="minorHAnsi" w:cstheme="minorHAnsi"/>
                <w:b/>
                <w:color w:val="FFFFFF" w:themeColor="background1"/>
                <w:sz w:val="48"/>
                <w:szCs w:val="48"/>
              </w:rPr>
              <w:t>2</w:t>
            </w:r>
          </w:p>
          <w:p w14:paraId="7E877C53" w14:textId="77777777" w:rsidR="00CB4017" w:rsidRPr="00A86E3B" w:rsidRDefault="00CB4017" w:rsidP="00B1493D">
            <w:pPr>
              <w:jc w:val="center"/>
              <w:rPr>
                <w:rFonts w:asciiTheme="minorHAnsi" w:hAnsiTheme="minorHAnsi" w:cstheme="minorHAnsi"/>
              </w:rPr>
            </w:pPr>
            <w:r w:rsidRPr="00A86E3B">
              <w:rPr>
                <w:rFonts w:asciiTheme="minorHAnsi" w:hAnsiTheme="minorHAnsi" w:cstheme="minorHAnsi"/>
                <w:b/>
                <w:color w:val="FFFFFF" w:themeColor="background1"/>
                <w:sz w:val="24"/>
                <w:szCs w:val="24"/>
              </w:rPr>
              <w:t>Diagnostic</w:t>
            </w:r>
          </w:p>
        </w:tc>
        <w:tc>
          <w:tcPr>
            <w:tcW w:w="5752" w:type="dxa"/>
            <w:shd w:val="clear" w:color="auto" w:fill="FFCCCC"/>
          </w:tcPr>
          <w:p w14:paraId="2EB97F21" w14:textId="77777777" w:rsidR="00CB4017" w:rsidRPr="00A86E3B" w:rsidRDefault="00CB4017" w:rsidP="00B1493D">
            <w:pPr>
              <w:rPr>
                <w:rFonts w:asciiTheme="minorHAnsi" w:hAnsiTheme="minorHAnsi" w:cstheme="minorHAnsi"/>
                <w:sz w:val="20"/>
                <w:szCs w:val="20"/>
              </w:rPr>
            </w:pPr>
            <w:r w:rsidRPr="00A86E3B">
              <w:rPr>
                <w:rFonts w:asciiTheme="minorHAnsi" w:hAnsiTheme="minorHAnsi" w:cstheme="minorHAnsi"/>
                <w:sz w:val="20"/>
                <w:szCs w:val="20"/>
              </w:rPr>
              <w:t>Recueil de toutes les délibérations mises en place, depuis l’origine du RI</w:t>
            </w:r>
            <w:r w:rsidR="003A3E70" w:rsidRPr="00A86E3B">
              <w:rPr>
                <w:rFonts w:asciiTheme="minorHAnsi" w:hAnsiTheme="minorHAnsi" w:cstheme="minorHAnsi"/>
                <w:sz w:val="20"/>
                <w:szCs w:val="20"/>
              </w:rPr>
              <w:t>.</w:t>
            </w:r>
          </w:p>
        </w:tc>
        <w:tc>
          <w:tcPr>
            <w:tcW w:w="3472" w:type="dxa"/>
            <w:shd w:val="clear" w:color="auto" w:fill="FFCCCC"/>
          </w:tcPr>
          <w:p w14:paraId="1D4EDBF3" w14:textId="77777777" w:rsidR="00CB4017" w:rsidRPr="00A86E3B" w:rsidRDefault="00CB4017" w:rsidP="00646624">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 xml:space="preserve">Rechercher toutes les délibérations, y compris </w:t>
            </w:r>
            <w:r w:rsidR="00DF0B57" w:rsidRPr="00A86E3B">
              <w:rPr>
                <w:rFonts w:asciiTheme="minorHAnsi" w:hAnsiTheme="minorHAnsi" w:cstheme="minorHAnsi"/>
                <w:sz w:val="20"/>
                <w:szCs w:val="20"/>
              </w:rPr>
              <w:t>la</w:t>
            </w:r>
            <w:r w:rsidRPr="00A86E3B">
              <w:rPr>
                <w:rFonts w:asciiTheme="minorHAnsi" w:hAnsiTheme="minorHAnsi" w:cstheme="minorHAnsi"/>
                <w:sz w:val="20"/>
                <w:szCs w:val="20"/>
              </w:rPr>
              <w:t xml:space="preserve"> </w:t>
            </w:r>
            <w:r w:rsidR="00DF0B57" w:rsidRPr="00A86E3B">
              <w:rPr>
                <w:rFonts w:asciiTheme="minorHAnsi" w:hAnsiTheme="minorHAnsi" w:cstheme="minorHAnsi"/>
                <w:sz w:val="20"/>
                <w:szCs w:val="20"/>
              </w:rPr>
              <w:t>décision</w:t>
            </w:r>
            <w:r w:rsidRPr="00A86E3B">
              <w:rPr>
                <w:rFonts w:asciiTheme="minorHAnsi" w:hAnsiTheme="minorHAnsi" w:cstheme="minorHAnsi"/>
                <w:sz w:val="20"/>
                <w:szCs w:val="20"/>
              </w:rPr>
              <w:t xml:space="preserve"> justifiant la mise en place d’une prime perçue au titre de l’article </w:t>
            </w:r>
            <w:r w:rsidR="00646624">
              <w:rPr>
                <w:rFonts w:asciiTheme="minorHAnsi" w:hAnsiTheme="minorHAnsi" w:cstheme="minorHAnsi"/>
                <w:sz w:val="20"/>
                <w:szCs w:val="20"/>
              </w:rPr>
              <w:t>L. 714-11 du code général de la fonction publique</w:t>
            </w:r>
            <w:r w:rsidR="0078381D" w:rsidRPr="00A86E3B">
              <w:rPr>
                <w:rFonts w:asciiTheme="minorHAnsi" w:hAnsiTheme="minorHAnsi" w:cstheme="minorHAnsi"/>
                <w:bCs/>
                <w:sz w:val="20"/>
                <w:szCs w:val="20"/>
              </w:rPr>
              <w:t>.</w:t>
            </w:r>
          </w:p>
        </w:tc>
        <w:tc>
          <w:tcPr>
            <w:tcW w:w="3473" w:type="dxa"/>
            <w:shd w:val="clear" w:color="auto" w:fill="FFCCCC"/>
          </w:tcPr>
          <w:p w14:paraId="7558AD46" w14:textId="77777777" w:rsidR="00CB4017" w:rsidRPr="00A86E3B" w:rsidRDefault="00CB4017" w:rsidP="00B1493D">
            <w:pPr>
              <w:pStyle w:val="Paragraphedeliste"/>
              <w:numPr>
                <w:ilvl w:val="0"/>
                <w:numId w:val="7"/>
              </w:numPr>
              <w:ind w:left="105" w:hanging="142"/>
              <w:rPr>
                <w:rFonts w:asciiTheme="minorHAnsi" w:hAnsiTheme="minorHAnsi" w:cstheme="minorHAnsi"/>
                <w:sz w:val="20"/>
                <w:szCs w:val="20"/>
              </w:rPr>
            </w:pPr>
            <w:r w:rsidRPr="00A86E3B">
              <w:rPr>
                <w:rFonts w:asciiTheme="minorHAnsi" w:hAnsiTheme="minorHAnsi" w:cstheme="minorHAnsi"/>
                <w:sz w:val="20"/>
                <w:szCs w:val="20"/>
              </w:rPr>
              <w:t xml:space="preserve">Se contenter des dernières délibérations </w:t>
            </w:r>
            <w:r w:rsidR="00B213D5" w:rsidRPr="00A86E3B">
              <w:rPr>
                <w:rFonts w:asciiTheme="minorHAnsi" w:hAnsiTheme="minorHAnsi" w:cstheme="minorHAnsi"/>
                <w:sz w:val="20"/>
                <w:szCs w:val="20"/>
              </w:rPr>
              <w:t xml:space="preserve">au risque d’oublier certaines primes </w:t>
            </w:r>
            <w:r w:rsidRPr="00A86E3B">
              <w:rPr>
                <w:rFonts w:asciiTheme="minorHAnsi" w:hAnsiTheme="minorHAnsi" w:cstheme="minorHAnsi"/>
                <w:sz w:val="20"/>
                <w:szCs w:val="20"/>
              </w:rPr>
              <w:t>toujours valables.</w:t>
            </w:r>
          </w:p>
        </w:tc>
      </w:tr>
      <w:tr w:rsidR="00CB4017" w:rsidRPr="00A86E3B" w14:paraId="03BF34F4" w14:textId="77777777" w:rsidTr="00BB15FC">
        <w:trPr>
          <w:jc w:val="center"/>
        </w:trPr>
        <w:tc>
          <w:tcPr>
            <w:tcW w:w="1586" w:type="dxa"/>
            <w:vMerge/>
            <w:shd w:val="clear" w:color="auto" w:fill="FF66CC"/>
          </w:tcPr>
          <w:p w14:paraId="1CEA92B9" w14:textId="77777777" w:rsidR="00CB4017" w:rsidRPr="00A86E3B" w:rsidRDefault="00CB4017" w:rsidP="00B1493D">
            <w:pPr>
              <w:rPr>
                <w:rFonts w:asciiTheme="minorHAnsi" w:hAnsiTheme="minorHAnsi" w:cstheme="minorHAnsi"/>
              </w:rPr>
            </w:pPr>
          </w:p>
        </w:tc>
        <w:tc>
          <w:tcPr>
            <w:tcW w:w="5752" w:type="dxa"/>
            <w:shd w:val="clear" w:color="auto" w:fill="FFCCCC"/>
          </w:tcPr>
          <w:p w14:paraId="6E0B74A8" w14:textId="77777777" w:rsidR="00CB4017" w:rsidRPr="00A86E3B" w:rsidRDefault="00CB4017" w:rsidP="00B1493D">
            <w:pPr>
              <w:rPr>
                <w:rFonts w:asciiTheme="minorHAnsi" w:hAnsiTheme="minorHAnsi" w:cstheme="minorHAnsi"/>
                <w:sz w:val="20"/>
                <w:szCs w:val="20"/>
              </w:rPr>
            </w:pPr>
            <w:r w:rsidRPr="00A86E3B">
              <w:rPr>
                <w:rFonts w:asciiTheme="minorHAnsi" w:hAnsiTheme="minorHAnsi" w:cstheme="minorHAnsi"/>
                <w:sz w:val="20"/>
                <w:szCs w:val="20"/>
              </w:rPr>
              <w:t>Analyse des primes cumulables avec le RIFSEEP :</w:t>
            </w:r>
          </w:p>
          <w:p w14:paraId="48874CBD" w14:textId="77777777" w:rsidR="00CB4017" w:rsidRPr="00A86E3B" w:rsidRDefault="00CB4017" w:rsidP="00B1493D">
            <w:pPr>
              <w:numPr>
                <w:ilvl w:val="0"/>
                <w:numId w:val="9"/>
              </w:numPr>
              <w:tabs>
                <w:tab w:val="left" w:pos="175"/>
              </w:tabs>
              <w:suppressAutoHyphens/>
              <w:ind w:left="175" w:hanging="142"/>
              <w:rPr>
                <w:rFonts w:asciiTheme="minorHAnsi" w:hAnsiTheme="minorHAnsi" w:cstheme="minorHAnsi"/>
                <w:sz w:val="20"/>
                <w:szCs w:val="20"/>
              </w:rPr>
            </w:pPr>
            <w:proofErr w:type="gramStart"/>
            <w:r w:rsidRPr="00A86E3B">
              <w:rPr>
                <w:rFonts w:asciiTheme="minorHAnsi" w:hAnsiTheme="minorHAnsi" w:cstheme="minorHAnsi"/>
                <w:sz w:val="20"/>
                <w:szCs w:val="20"/>
              </w:rPr>
              <w:t>l’indemnité</w:t>
            </w:r>
            <w:proofErr w:type="gramEnd"/>
            <w:r w:rsidRPr="00A86E3B">
              <w:rPr>
                <w:rFonts w:asciiTheme="minorHAnsi" w:hAnsiTheme="minorHAnsi" w:cstheme="minorHAnsi"/>
                <w:sz w:val="20"/>
                <w:szCs w:val="20"/>
              </w:rPr>
              <w:t xml:space="preserve"> horaire pour travail normal de nuit ;</w:t>
            </w:r>
          </w:p>
          <w:p w14:paraId="0997C44F" w14:textId="77777777" w:rsidR="00CB4017" w:rsidRPr="00A86E3B" w:rsidRDefault="00CB4017" w:rsidP="00B1493D">
            <w:pPr>
              <w:numPr>
                <w:ilvl w:val="0"/>
                <w:numId w:val="9"/>
              </w:numPr>
              <w:tabs>
                <w:tab w:val="left" w:pos="175"/>
              </w:tabs>
              <w:suppressAutoHyphens/>
              <w:ind w:left="175" w:hanging="142"/>
              <w:rPr>
                <w:rFonts w:asciiTheme="minorHAnsi" w:hAnsiTheme="minorHAnsi" w:cstheme="minorHAnsi"/>
                <w:sz w:val="20"/>
                <w:szCs w:val="20"/>
              </w:rPr>
            </w:pPr>
            <w:proofErr w:type="gramStart"/>
            <w:r w:rsidRPr="00A86E3B">
              <w:rPr>
                <w:rFonts w:asciiTheme="minorHAnsi" w:hAnsiTheme="minorHAnsi" w:cstheme="minorHAnsi"/>
                <w:sz w:val="20"/>
                <w:szCs w:val="20"/>
              </w:rPr>
              <w:t>l’indemnité</w:t>
            </w:r>
            <w:proofErr w:type="gramEnd"/>
            <w:r w:rsidRPr="00A86E3B">
              <w:rPr>
                <w:rFonts w:asciiTheme="minorHAnsi" w:hAnsiTheme="minorHAnsi" w:cstheme="minorHAnsi"/>
                <w:sz w:val="20"/>
                <w:szCs w:val="20"/>
              </w:rPr>
              <w:t xml:space="preserve"> pour travail dominical régulier;</w:t>
            </w:r>
          </w:p>
          <w:p w14:paraId="1E52AF6B" w14:textId="77777777" w:rsidR="00CB4017" w:rsidRPr="00A86E3B" w:rsidRDefault="00CB4017" w:rsidP="00B1493D">
            <w:pPr>
              <w:numPr>
                <w:ilvl w:val="0"/>
                <w:numId w:val="9"/>
              </w:numPr>
              <w:tabs>
                <w:tab w:val="left" w:pos="175"/>
              </w:tabs>
              <w:suppressAutoHyphens/>
              <w:ind w:left="175" w:hanging="142"/>
              <w:rPr>
                <w:rFonts w:asciiTheme="minorHAnsi" w:hAnsiTheme="minorHAnsi" w:cstheme="minorHAnsi"/>
                <w:sz w:val="20"/>
                <w:szCs w:val="20"/>
              </w:rPr>
            </w:pPr>
            <w:proofErr w:type="gramStart"/>
            <w:r w:rsidRPr="00A86E3B">
              <w:rPr>
                <w:rFonts w:asciiTheme="minorHAnsi" w:hAnsiTheme="minorHAnsi" w:cstheme="minorHAnsi"/>
                <w:sz w:val="20"/>
                <w:szCs w:val="20"/>
              </w:rPr>
              <w:t>l’indemnité</w:t>
            </w:r>
            <w:proofErr w:type="gramEnd"/>
            <w:r w:rsidRPr="00A86E3B">
              <w:rPr>
                <w:rFonts w:asciiTheme="minorHAnsi" w:hAnsiTheme="minorHAnsi" w:cstheme="minorHAnsi"/>
                <w:sz w:val="20"/>
                <w:szCs w:val="20"/>
              </w:rPr>
              <w:t xml:space="preserve"> pour service de jour férié;</w:t>
            </w:r>
          </w:p>
          <w:p w14:paraId="65204F7F" w14:textId="77777777" w:rsidR="00CB4017" w:rsidRPr="00A86E3B" w:rsidRDefault="00CB4017" w:rsidP="00B1493D">
            <w:pPr>
              <w:numPr>
                <w:ilvl w:val="0"/>
                <w:numId w:val="9"/>
              </w:numPr>
              <w:tabs>
                <w:tab w:val="left" w:pos="175"/>
              </w:tabs>
              <w:suppressAutoHyphens/>
              <w:ind w:left="175" w:hanging="142"/>
              <w:rPr>
                <w:rFonts w:asciiTheme="minorHAnsi" w:hAnsiTheme="minorHAnsi" w:cstheme="minorHAnsi"/>
                <w:sz w:val="20"/>
                <w:szCs w:val="20"/>
              </w:rPr>
            </w:pPr>
            <w:proofErr w:type="gramStart"/>
            <w:r w:rsidRPr="00A86E3B">
              <w:rPr>
                <w:rFonts w:asciiTheme="minorHAnsi" w:hAnsiTheme="minorHAnsi" w:cstheme="minorHAnsi"/>
                <w:sz w:val="20"/>
                <w:szCs w:val="20"/>
              </w:rPr>
              <w:t>l’indemnité</w:t>
            </w:r>
            <w:proofErr w:type="gramEnd"/>
            <w:r w:rsidRPr="00A86E3B">
              <w:rPr>
                <w:rFonts w:asciiTheme="minorHAnsi" w:hAnsiTheme="minorHAnsi" w:cstheme="minorHAnsi"/>
                <w:sz w:val="20"/>
                <w:szCs w:val="20"/>
              </w:rPr>
              <w:t xml:space="preserve"> horaire pour travail d</w:t>
            </w:r>
            <w:r w:rsidR="0043697E" w:rsidRPr="00A86E3B">
              <w:rPr>
                <w:rFonts w:asciiTheme="minorHAnsi" w:hAnsiTheme="minorHAnsi" w:cstheme="minorHAnsi"/>
                <w:sz w:val="20"/>
                <w:szCs w:val="20"/>
              </w:rPr>
              <w:t>es</w:t>
            </w:r>
            <w:r w:rsidRPr="00A86E3B">
              <w:rPr>
                <w:rFonts w:asciiTheme="minorHAnsi" w:hAnsiTheme="minorHAnsi" w:cstheme="minorHAnsi"/>
                <w:sz w:val="20"/>
                <w:szCs w:val="20"/>
              </w:rPr>
              <w:t xml:space="preserve"> dimanche</w:t>
            </w:r>
            <w:r w:rsidR="0043697E" w:rsidRPr="00A86E3B">
              <w:rPr>
                <w:rFonts w:asciiTheme="minorHAnsi" w:hAnsiTheme="minorHAnsi" w:cstheme="minorHAnsi"/>
                <w:sz w:val="20"/>
                <w:szCs w:val="20"/>
              </w:rPr>
              <w:t>s</w:t>
            </w:r>
            <w:r w:rsidRPr="00A86E3B">
              <w:rPr>
                <w:rFonts w:asciiTheme="minorHAnsi" w:hAnsiTheme="minorHAnsi" w:cstheme="minorHAnsi"/>
                <w:sz w:val="20"/>
                <w:szCs w:val="20"/>
              </w:rPr>
              <w:t xml:space="preserve"> et jours fériés;</w:t>
            </w:r>
          </w:p>
          <w:p w14:paraId="23969ABF" w14:textId="77777777" w:rsidR="00CB4017" w:rsidRPr="00A86E3B" w:rsidRDefault="00CB4017" w:rsidP="00B1493D">
            <w:pPr>
              <w:numPr>
                <w:ilvl w:val="0"/>
                <w:numId w:val="9"/>
              </w:numPr>
              <w:tabs>
                <w:tab w:val="left" w:pos="175"/>
              </w:tabs>
              <w:suppressAutoHyphens/>
              <w:ind w:left="175" w:hanging="142"/>
              <w:rPr>
                <w:rFonts w:asciiTheme="minorHAnsi" w:hAnsiTheme="minorHAnsi" w:cstheme="minorHAnsi"/>
                <w:sz w:val="20"/>
                <w:szCs w:val="20"/>
              </w:rPr>
            </w:pPr>
            <w:proofErr w:type="gramStart"/>
            <w:r w:rsidRPr="00A86E3B">
              <w:rPr>
                <w:rFonts w:asciiTheme="minorHAnsi" w:hAnsiTheme="minorHAnsi" w:cstheme="minorHAnsi"/>
                <w:sz w:val="20"/>
                <w:szCs w:val="20"/>
              </w:rPr>
              <w:t>la</w:t>
            </w:r>
            <w:proofErr w:type="gramEnd"/>
            <w:r w:rsidRPr="00A86E3B">
              <w:rPr>
                <w:rFonts w:asciiTheme="minorHAnsi" w:hAnsiTheme="minorHAnsi" w:cstheme="minorHAnsi"/>
                <w:sz w:val="20"/>
                <w:szCs w:val="20"/>
              </w:rPr>
              <w:t xml:space="preserve"> prime d’encadrement éducatif de nuit ;</w:t>
            </w:r>
          </w:p>
          <w:p w14:paraId="63BB6288" w14:textId="77777777" w:rsidR="00CB4017" w:rsidRPr="00A86E3B" w:rsidRDefault="00CB4017" w:rsidP="00B1493D">
            <w:pPr>
              <w:numPr>
                <w:ilvl w:val="0"/>
                <w:numId w:val="9"/>
              </w:numPr>
              <w:tabs>
                <w:tab w:val="left" w:pos="175"/>
              </w:tabs>
              <w:suppressAutoHyphens/>
              <w:ind w:left="175" w:hanging="142"/>
              <w:rPr>
                <w:rFonts w:asciiTheme="minorHAnsi" w:hAnsiTheme="minorHAnsi" w:cstheme="minorHAnsi"/>
                <w:sz w:val="20"/>
                <w:szCs w:val="20"/>
              </w:rPr>
            </w:pPr>
            <w:proofErr w:type="gramStart"/>
            <w:r w:rsidRPr="00A86E3B">
              <w:rPr>
                <w:rFonts w:asciiTheme="minorHAnsi" w:hAnsiTheme="minorHAnsi" w:cstheme="minorHAnsi"/>
                <w:sz w:val="20"/>
                <w:szCs w:val="20"/>
              </w:rPr>
              <w:t>l’Indemnité</w:t>
            </w:r>
            <w:proofErr w:type="gramEnd"/>
            <w:r w:rsidRPr="00A86E3B">
              <w:rPr>
                <w:rFonts w:asciiTheme="minorHAnsi" w:hAnsiTheme="minorHAnsi" w:cstheme="minorHAnsi"/>
                <w:sz w:val="20"/>
                <w:szCs w:val="20"/>
              </w:rPr>
              <w:t xml:space="preserve"> forfaitaire pour travail les dimanches et jours fériés des personnels de la filière sanitaire et social</w:t>
            </w:r>
            <w:r w:rsidR="00B213D5" w:rsidRPr="00A86E3B">
              <w:rPr>
                <w:rFonts w:asciiTheme="minorHAnsi" w:hAnsiTheme="minorHAnsi" w:cstheme="minorHAnsi"/>
                <w:sz w:val="20"/>
                <w:szCs w:val="20"/>
              </w:rPr>
              <w:t>e</w:t>
            </w:r>
            <w:r w:rsidRPr="00A86E3B">
              <w:rPr>
                <w:rFonts w:asciiTheme="minorHAnsi" w:hAnsiTheme="minorHAnsi" w:cstheme="minorHAnsi"/>
                <w:sz w:val="20"/>
                <w:szCs w:val="20"/>
              </w:rPr>
              <w:t>;</w:t>
            </w:r>
          </w:p>
          <w:p w14:paraId="26BFF0BF" w14:textId="77777777" w:rsidR="00CB4017" w:rsidRPr="00A86E3B" w:rsidRDefault="00CB4017" w:rsidP="00B1493D">
            <w:pPr>
              <w:numPr>
                <w:ilvl w:val="0"/>
                <w:numId w:val="9"/>
              </w:numPr>
              <w:tabs>
                <w:tab w:val="left" w:pos="175"/>
              </w:tabs>
              <w:suppressAutoHyphens/>
              <w:ind w:left="175" w:hanging="142"/>
              <w:rPr>
                <w:rFonts w:asciiTheme="minorHAnsi" w:hAnsiTheme="minorHAnsi" w:cstheme="minorHAnsi"/>
                <w:sz w:val="20"/>
                <w:szCs w:val="20"/>
              </w:rPr>
            </w:pPr>
            <w:proofErr w:type="gramStart"/>
            <w:r w:rsidRPr="00A86E3B">
              <w:rPr>
                <w:rFonts w:asciiTheme="minorHAnsi" w:hAnsiTheme="minorHAnsi" w:cstheme="minorHAnsi"/>
                <w:sz w:val="20"/>
                <w:szCs w:val="20"/>
              </w:rPr>
              <w:t>l’indemnité</w:t>
            </w:r>
            <w:proofErr w:type="gramEnd"/>
            <w:r w:rsidRPr="00A86E3B">
              <w:rPr>
                <w:rFonts w:asciiTheme="minorHAnsi" w:hAnsiTheme="minorHAnsi" w:cstheme="minorHAnsi"/>
                <w:sz w:val="20"/>
                <w:szCs w:val="20"/>
              </w:rPr>
              <w:t xml:space="preserve"> d’astreinte ;</w:t>
            </w:r>
          </w:p>
          <w:p w14:paraId="2C839419" w14:textId="77777777" w:rsidR="00CB4017" w:rsidRPr="00A86E3B" w:rsidRDefault="00CB4017" w:rsidP="00B1493D">
            <w:pPr>
              <w:numPr>
                <w:ilvl w:val="0"/>
                <w:numId w:val="9"/>
              </w:numPr>
              <w:tabs>
                <w:tab w:val="left" w:pos="175"/>
              </w:tabs>
              <w:suppressAutoHyphens/>
              <w:ind w:left="175" w:hanging="142"/>
              <w:rPr>
                <w:rFonts w:asciiTheme="minorHAnsi" w:hAnsiTheme="minorHAnsi" w:cstheme="minorHAnsi"/>
                <w:sz w:val="20"/>
                <w:szCs w:val="20"/>
              </w:rPr>
            </w:pPr>
            <w:proofErr w:type="gramStart"/>
            <w:r w:rsidRPr="00A86E3B">
              <w:rPr>
                <w:rFonts w:asciiTheme="minorHAnsi" w:hAnsiTheme="minorHAnsi" w:cstheme="minorHAnsi"/>
                <w:sz w:val="20"/>
                <w:szCs w:val="20"/>
              </w:rPr>
              <w:t>l’indemnité</w:t>
            </w:r>
            <w:proofErr w:type="gramEnd"/>
            <w:r w:rsidRPr="00A86E3B">
              <w:rPr>
                <w:rFonts w:asciiTheme="minorHAnsi" w:hAnsiTheme="minorHAnsi" w:cstheme="minorHAnsi"/>
                <w:sz w:val="20"/>
                <w:szCs w:val="20"/>
              </w:rPr>
              <w:t xml:space="preserve"> de permanence ;</w:t>
            </w:r>
          </w:p>
          <w:p w14:paraId="4ED54C36" w14:textId="77777777" w:rsidR="00CB4017" w:rsidRPr="00A86E3B" w:rsidRDefault="00CB4017" w:rsidP="00B1493D">
            <w:pPr>
              <w:numPr>
                <w:ilvl w:val="0"/>
                <w:numId w:val="9"/>
              </w:numPr>
              <w:tabs>
                <w:tab w:val="left" w:pos="175"/>
              </w:tabs>
              <w:suppressAutoHyphens/>
              <w:ind w:left="175" w:hanging="142"/>
              <w:rPr>
                <w:rFonts w:asciiTheme="minorHAnsi" w:hAnsiTheme="minorHAnsi" w:cstheme="minorHAnsi"/>
                <w:sz w:val="20"/>
                <w:szCs w:val="20"/>
              </w:rPr>
            </w:pPr>
            <w:proofErr w:type="gramStart"/>
            <w:r w:rsidRPr="00A86E3B">
              <w:rPr>
                <w:rFonts w:asciiTheme="minorHAnsi" w:hAnsiTheme="minorHAnsi" w:cstheme="minorHAnsi"/>
                <w:sz w:val="20"/>
                <w:szCs w:val="20"/>
              </w:rPr>
              <w:t>l’indemnité</w:t>
            </w:r>
            <w:proofErr w:type="gramEnd"/>
            <w:r w:rsidRPr="00A86E3B">
              <w:rPr>
                <w:rFonts w:asciiTheme="minorHAnsi" w:hAnsiTheme="minorHAnsi" w:cstheme="minorHAnsi"/>
                <w:sz w:val="20"/>
                <w:szCs w:val="20"/>
              </w:rPr>
              <w:t xml:space="preserve"> d’intervention ;</w:t>
            </w:r>
          </w:p>
          <w:p w14:paraId="67D9983E" w14:textId="77777777" w:rsidR="00CB4017" w:rsidRPr="00A86E3B" w:rsidRDefault="00CB4017" w:rsidP="00B1493D">
            <w:pPr>
              <w:numPr>
                <w:ilvl w:val="0"/>
                <w:numId w:val="9"/>
              </w:numPr>
              <w:tabs>
                <w:tab w:val="left" w:pos="175"/>
              </w:tabs>
              <w:suppressAutoHyphens/>
              <w:ind w:left="175" w:hanging="142"/>
              <w:rPr>
                <w:rFonts w:asciiTheme="minorHAnsi" w:hAnsiTheme="minorHAnsi" w:cstheme="minorHAnsi"/>
                <w:sz w:val="20"/>
                <w:szCs w:val="20"/>
              </w:rPr>
            </w:pPr>
            <w:proofErr w:type="gramStart"/>
            <w:r w:rsidRPr="00A86E3B">
              <w:rPr>
                <w:rFonts w:asciiTheme="minorHAnsi" w:hAnsiTheme="minorHAnsi" w:cstheme="minorHAnsi"/>
                <w:sz w:val="20"/>
                <w:szCs w:val="20"/>
              </w:rPr>
              <w:t>l’indemnité</w:t>
            </w:r>
            <w:proofErr w:type="gramEnd"/>
            <w:r w:rsidRPr="00A86E3B">
              <w:rPr>
                <w:rFonts w:asciiTheme="minorHAnsi" w:hAnsiTheme="minorHAnsi" w:cstheme="minorHAnsi"/>
                <w:sz w:val="20"/>
                <w:szCs w:val="20"/>
              </w:rPr>
              <w:t xml:space="preserve"> horaire pour travail supplémentaire;</w:t>
            </w:r>
          </w:p>
          <w:p w14:paraId="21B2808E" w14:textId="77777777" w:rsidR="00CB4017" w:rsidRPr="00A86E3B" w:rsidRDefault="00CB4017" w:rsidP="00B1493D">
            <w:pPr>
              <w:tabs>
                <w:tab w:val="left" w:pos="175"/>
              </w:tabs>
              <w:ind w:left="175" w:hanging="142"/>
              <w:rPr>
                <w:rFonts w:asciiTheme="minorHAnsi" w:hAnsiTheme="minorHAnsi" w:cstheme="minorHAnsi"/>
                <w:sz w:val="20"/>
                <w:szCs w:val="20"/>
              </w:rPr>
            </w:pPr>
          </w:p>
          <w:p w14:paraId="57FA8EFE" w14:textId="77777777" w:rsidR="004920DC" w:rsidRPr="00A86E3B" w:rsidRDefault="004920DC" w:rsidP="00B1493D">
            <w:pPr>
              <w:tabs>
                <w:tab w:val="left" w:pos="175"/>
              </w:tabs>
              <w:ind w:left="175" w:hanging="142"/>
              <w:rPr>
                <w:rFonts w:asciiTheme="minorHAnsi" w:hAnsiTheme="minorHAnsi" w:cstheme="minorHAnsi"/>
                <w:sz w:val="20"/>
                <w:szCs w:val="20"/>
              </w:rPr>
            </w:pPr>
            <w:r w:rsidRPr="00A86E3B">
              <w:rPr>
                <w:rFonts w:asciiTheme="minorHAnsi" w:hAnsiTheme="minorHAnsi" w:cstheme="minorHAnsi"/>
                <w:sz w:val="20"/>
                <w:szCs w:val="20"/>
              </w:rPr>
              <w:t>Ainsi que :</w:t>
            </w:r>
          </w:p>
          <w:p w14:paraId="424C8415" w14:textId="77777777" w:rsidR="00CB4017" w:rsidRPr="00A86E3B" w:rsidRDefault="00CB4017" w:rsidP="00B1493D">
            <w:pPr>
              <w:pStyle w:val="Paragraphedeliste"/>
              <w:numPr>
                <w:ilvl w:val="0"/>
                <w:numId w:val="9"/>
              </w:numPr>
              <w:tabs>
                <w:tab w:val="left" w:pos="175"/>
              </w:tabs>
              <w:suppressAutoHyphens/>
              <w:ind w:left="175" w:hanging="142"/>
              <w:rPr>
                <w:rFonts w:asciiTheme="minorHAnsi" w:hAnsiTheme="minorHAnsi" w:cstheme="minorHAnsi"/>
                <w:sz w:val="20"/>
                <w:szCs w:val="20"/>
              </w:rPr>
            </w:pPr>
            <w:proofErr w:type="gramStart"/>
            <w:r w:rsidRPr="00A86E3B">
              <w:rPr>
                <w:rFonts w:asciiTheme="minorHAnsi" w:hAnsiTheme="minorHAnsi" w:cstheme="minorHAnsi"/>
                <w:sz w:val="20"/>
                <w:szCs w:val="20"/>
              </w:rPr>
              <w:t>les</w:t>
            </w:r>
            <w:proofErr w:type="gramEnd"/>
            <w:r w:rsidRPr="00A86E3B">
              <w:rPr>
                <w:rFonts w:asciiTheme="minorHAnsi" w:hAnsiTheme="minorHAnsi" w:cstheme="minorHAnsi"/>
                <w:sz w:val="20"/>
                <w:szCs w:val="20"/>
              </w:rPr>
              <w:t xml:space="preserve"> primes régies par </w:t>
            </w:r>
            <w:r w:rsidR="00646624" w:rsidRPr="00A86E3B">
              <w:rPr>
                <w:rFonts w:asciiTheme="minorHAnsi" w:hAnsiTheme="minorHAnsi" w:cstheme="minorHAnsi"/>
                <w:sz w:val="20"/>
                <w:szCs w:val="20"/>
              </w:rPr>
              <w:t xml:space="preserve">l’article </w:t>
            </w:r>
            <w:r w:rsidR="00646624">
              <w:rPr>
                <w:rFonts w:asciiTheme="minorHAnsi" w:hAnsiTheme="minorHAnsi" w:cstheme="minorHAnsi"/>
                <w:sz w:val="20"/>
                <w:szCs w:val="20"/>
              </w:rPr>
              <w:t>L. 714-11 du code général de la fonction publique</w:t>
            </w:r>
            <w:r w:rsidR="00646624" w:rsidRPr="00A86E3B">
              <w:rPr>
                <w:rFonts w:asciiTheme="minorHAnsi" w:hAnsiTheme="minorHAnsi" w:cstheme="minorHAnsi"/>
                <w:sz w:val="20"/>
                <w:szCs w:val="20"/>
              </w:rPr>
              <w:t xml:space="preserve"> </w:t>
            </w:r>
            <w:r w:rsidRPr="00A86E3B">
              <w:rPr>
                <w:rFonts w:asciiTheme="minorHAnsi" w:hAnsiTheme="minorHAnsi" w:cstheme="minorHAnsi"/>
                <w:sz w:val="20"/>
                <w:szCs w:val="20"/>
              </w:rPr>
              <w:t>(prime annuelle, 13</w:t>
            </w:r>
            <w:r w:rsidRPr="00A86E3B">
              <w:rPr>
                <w:rFonts w:asciiTheme="minorHAnsi" w:hAnsiTheme="minorHAnsi" w:cstheme="minorHAnsi"/>
                <w:sz w:val="20"/>
                <w:szCs w:val="20"/>
                <w:vertAlign w:val="superscript"/>
              </w:rPr>
              <w:t>ème</w:t>
            </w:r>
            <w:r w:rsidRPr="00A86E3B">
              <w:rPr>
                <w:rFonts w:asciiTheme="minorHAnsi" w:hAnsiTheme="minorHAnsi" w:cstheme="minorHAnsi"/>
                <w:sz w:val="20"/>
                <w:szCs w:val="20"/>
              </w:rPr>
              <w:t xml:space="preserve"> mois, …) ;</w:t>
            </w:r>
          </w:p>
          <w:p w14:paraId="0C74035B" w14:textId="77777777" w:rsidR="00CB4017" w:rsidRPr="00A86E3B" w:rsidRDefault="00CB4017" w:rsidP="00B1493D">
            <w:pPr>
              <w:numPr>
                <w:ilvl w:val="0"/>
                <w:numId w:val="9"/>
              </w:numPr>
              <w:tabs>
                <w:tab w:val="left" w:pos="175"/>
              </w:tabs>
              <w:suppressAutoHyphens/>
              <w:ind w:left="175" w:hanging="142"/>
              <w:rPr>
                <w:rFonts w:asciiTheme="minorHAnsi" w:hAnsiTheme="minorHAnsi" w:cstheme="minorHAnsi"/>
                <w:sz w:val="20"/>
                <w:szCs w:val="20"/>
              </w:rPr>
            </w:pPr>
            <w:proofErr w:type="gramStart"/>
            <w:r w:rsidRPr="00A86E3B">
              <w:rPr>
                <w:rFonts w:asciiTheme="minorHAnsi" w:hAnsiTheme="minorHAnsi" w:cstheme="minorHAnsi"/>
                <w:sz w:val="20"/>
                <w:szCs w:val="20"/>
              </w:rPr>
              <w:t>la</w:t>
            </w:r>
            <w:proofErr w:type="gramEnd"/>
            <w:r w:rsidRPr="00A86E3B">
              <w:rPr>
                <w:rFonts w:asciiTheme="minorHAnsi" w:hAnsiTheme="minorHAnsi" w:cstheme="minorHAnsi"/>
                <w:sz w:val="20"/>
                <w:szCs w:val="20"/>
              </w:rPr>
              <w:t xml:space="preserve"> prime d’intéressement à la performance collective des services ;</w:t>
            </w:r>
          </w:p>
          <w:p w14:paraId="59B178D9" w14:textId="77777777" w:rsidR="00CB4017" w:rsidRPr="00A86E3B" w:rsidRDefault="00CB4017" w:rsidP="00B1493D">
            <w:pPr>
              <w:numPr>
                <w:ilvl w:val="0"/>
                <w:numId w:val="9"/>
              </w:numPr>
              <w:tabs>
                <w:tab w:val="left" w:pos="175"/>
              </w:tabs>
              <w:suppressAutoHyphens/>
              <w:ind w:left="175" w:hanging="142"/>
              <w:rPr>
                <w:rFonts w:asciiTheme="minorHAnsi" w:hAnsiTheme="minorHAnsi" w:cstheme="minorHAnsi"/>
                <w:sz w:val="20"/>
                <w:szCs w:val="20"/>
              </w:rPr>
            </w:pPr>
            <w:proofErr w:type="gramStart"/>
            <w:r w:rsidRPr="00A86E3B">
              <w:rPr>
                <w:rFonts w:asciiTheme="minorHAnsi" w:hAnsiTheme="minorHAnsi" w:cstheme="minorHAnsi"/>
                <w:sz w:val="20"/>
                <w:szCs w:val="20"/>
              </w:rPr>
              <w:t>la</w:t>
            </w:r>
            <w:proofErr w:type="gramEnd"/>
            <w:r w:rsidRPr="00A86E3B">
              <w:rPr>
                <w:rFonts w:asciiTheme="minorHAnsi" w:hAnsiTheme="minorHAnsi" w:cstheme="minorHAnsi"/>
                <w:sz w:val="20"/>
                <w:szCs w:val="20"/>
              </w:rPr>
              <w:t xml:space="preserve"> prime de responsabilité des emplois administratifs de direction ;</w:t>
            </w:r>
          </w:p>
          <w:p w14:paraId="0875FEEB" w14:textId="77777777" w:rsidR="00CB4017" w:rsidRPr="00A86E3B" w:rsidRDefault="00CB4017" w:rsidP="00B1493D">
            <w:pPr>
              <w:numPr>
                <w:ilvl w:val="0"/>
                <w:numId w:val="9"/>
              </w:numPr>
              <w:tabs>
                <w:tab w:val="left" w:pos="175"/>
              </w:tabs>
              <w:suppressAutoHyphens/>
              <w:ind w:left="175" w:hanging="142"/>
              <w:rPr>
                <w:rFonts w:asciiTheme="minorHAnsi" w:hAnsiTheme="minorHAnsi" w:cstheme="minorHAnsi"/>
                <w:sz w:val="20"/>
                <w:szCs w:val="20"/>
              </w:rPr>
            </w:pPr>
            <w:proofErr w:type="gramStart"/>
            <w:r w:rsidRPr="00A86E3B">
              <w:rPr>
                <w:rFonts w:asciiTheme="minorHAnsi" w:hAnsiTheme="minorHAnsi" w:cstheme="minorHAnsi"/>
                <w:sz w:val="20"/>
                <w:szCs w:val="20"/>
              </w:rPr>
              <w:t>l’indemnité</w:t>
            </w:r>
            <w:proofErr w:type="gramEnd"/>
            <w:r w:rsidRPr="00A86E3B">
              <w:rPr>
                <w:rFonts w:asciiTheme="minorHAnsi" w:hAnsiTheme="minorHAnsi" w:cstheme="minorHAnsi"/>
                <w:sz w:val="20"/>
                <w:szCs w:val="20"/>
              </w:rPr>
              <w:t xml:space="preserve"> forfaitaire complémentaire pour élections.</w:t>
            </w:r>
          </w:p>
          <w:p w14:paraId="31C127EE" w14:textId="77777777" w:rsidR="00CB4017" w:rsidRPr="00A86E3B" w:rsidRDefault="00CB4017" w:rsidP="00B1493D">
            <w:pPr>
              <w:rPr>
                <w:rFonts w:asciiTheme="minorHAnsi" w:hAnsiTheme="minorHAnsi" w:cstheme="minorHAnsi"/>
                <w:sz w:val="20"/>
                <w:szCs w:val="20"/>
              </w:rPr>
            </w:pPr>
          </w:p>
          <w:p w14:paraId="5A25B5E4" w14:textId="77777777" w:rsidR="00CB4017" w:rsidRPr="00A86E3B" w:rsidRDefault="00CB4017" w:rsidP="00B1493D">
            <w:pPr>
              <w:rPr>
                <w:rFonts w:asciiTheme="minorHAnsi" w:hAnsiTheme="minorHAnsi" w:cstheme="minorHAnsi"/>
                <w:sz w:val="20"/>
                <w:szCs w:val="20"/>
              </w:rPr>
            </w:pPr>
          </w:p>
        </w:tc>
        <w:tc>
          <w:tcPr>
            <w:tcW w:w="3472" w:type="dxa"/>
            <w:shd w:val="clear" w:color="auto" w:fill="FFCCCC"/>
          </w:tcPr>
          <w:p w14:paraId="73BFE343" w14:textId="005DC9ED" w:rsidR="00CB4017" w:rsidRPr="00A86E3B" w:rsidRDefault="00CB4017"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Identifier les primes cumulables</w:t>
            </w:r>
            <w:r w:rsidR="009B213C" w:rsidRPr="00A86E3B">
              <w:rPr>
                <w:rFonts w:asciiTheme="minorHAnsi" w:hAnsiTheme="minorHAnsi" w:cstheme="minorHAnsi"/>
                <w:sz w:val="20"/>
                <w:szCs w:val="20"/>
              </w:rPr>
              <w:t xml:space="preserve"> instaurées</w:t>
            </w:r>
            <w:r w:rsidR="00DF0B57" w:rsidRPr="00A86E3B">
              <w:rPr>
                <w:rFonts w:asciiTheme="minorHAnsi" w:hAnsiTheme="minorHAnsi" w:cstheme="minorHAnsi"/>
                <w:sz w:val="20"/>
                <w:szCs w:val="20"/>
              </w:rPr>
              <w:t>.</w:t>
            </w:r>
            <w:r w:rsidRPr="00A86E3B">
              <w:rPr>
                <w:rFonts w:asciiTheme="minorHAnsi" w:hAnsiTheme="minorHAnsi" w:cstheme="minorHAnsi"/>
                <w:sz w:val="20"/>
                <w:szCs w:val="20"/>
              </w:rPr>
              <w:t> </w:t>
            </w:r>
          </w:p>
          <w:p w14:paraId="237E6FB6" w14:textId="77777777" w:rsidR="00CB4017" w:rsidRPr="00A86E3B" w:rsidRDefault="00CB4017"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S’assurer de la conformité juridique de ces primes : vérifier les délibérations</w:t>
            </w:r>
            <w:r w:rsidR="00DF0B57" w:rsidRPr="00A86E3B">
              <w:rPr>
                <w:rFonts w:asciiTheme="minorHAnsi" w:hAnsiTheme="minorHAnsi" w:cstheme="minorHAnsi"/>
                <w:sz w:val="20"/>
                <w:szCs w:val="20"/>
              </w:rPr>
              <w:t>.</w:t>
            </w:r>
          </w:p>
          <w:p w14:paraId="44906206" w14:textId="77777777" w:rsidR="00CB4017" w:rsidRPr="00A86E3B" w:rsidRDefault="00CB4017" w:rsidP="00B1493D">
            <w:pPr>
              <w:rPr>
                <w:rFonts w:asciiTheme="minorHAnsi" w:hAnsiTheme="minorHAnsi" w:cstheme="minorHAnsi"/>
                <w:sz w:val="20"/>
                <w:szCs w:val="20"/>
              </w:rPr>
            </w:pPr>
          </w:p>
        </w:tc>
        <w:tc>
          <w:tcPr>
            <w:tcW w:w="3473" w:type="dxa"/>
            <w:shd w:val="clear" w:color="auto" w:fill="FFCCCC"/>
          </w:tcPr>
          <w:p w14:paraId="720D4FE7" w14:textId="77777777" w:rsidR="00CB4017" w:rsidRPr="00A86E3B" w:rsidRDefault="00CB4017" w:rsidP="00B1493D">
            <w:pPr>
              <w:rPr>
                <w:rFonts w:asciiTheme="minorHAnsi" w:hAnsiTheme="minorHAnsi" w:cstheme="minorHAnsi"/>
                <w:sz w:val="20"/>
                <w:szCs w:val="20"/>
              </w:rPr>
            </w:pPr>
          </w:p>
        </w:tc>
      </w:tr>
    </w:tbl>
    <w:p w14:paraId="595F14A2" w14:textId="77777777" w:rsidR="00725654" w:rsidRPr="00A86E3B" w:rsidRDefault="00725654" w:rsidP="00B1493D">
      <w:pPr>
        <w:spacing w:after="0" w:line="240" w:lineRule="auto"/>
        <w:rPr>
          <w:rFonts w:asciiTheme="minorHAnsi" w:hAnsiTheme="minorHAnsi" w:cstheme="minorHAnsi"/>
        </w:rPr>
      </w:pPr>
    </w:p>
    <w:tbl>
      <w:tblPr>
        <w:tblStyle w:val="Grilledutableau"/>
        <w:tblW w:w="14283" w:type="dxa"/>
        <w:jc w:val="center"/>
        <w:tblLook w:val="04A0" w:firstRow="1" w:lastRow="0" w:firstColumn="1" w:lastColumn="0" w:noHBand="0" w:noVBand="1"/>
      </w:tblPr>
      <w:tblGrid>
        <w:gridCol w:w="1586"/>
        <w:gridCol w:w="5752"/>
        <w:gridCol w:w="3472"/>
        <w:gridCol w:w="3473"/>
      </w:tblGrid>
      <w:tr w:rsidR="00F556E1" w:rsidRPr="00A86E3B" w14:paraId="56722D1A" w14:textId="77777777" w:rsidTr="00BB15FC">
        <w:trPr>
          <w:tblHeader/>
          <w:jc w:val="center"/>
        </w:trPr>
        <w:tc>
          <w:tcPr>
            <w:tcW w:w="1586" w:type="dxa"/>
            <w:shd w:val="clear" w:color="auto" w:fill="943634" w:themeFill="accent2" w:themeFillShade="BF"/>
          </w:tcPr>
          <w:p w14:paraId="2FA77A32" w14:textId="77777777" w:rsidR="00F556E1" w:rsidRPr="00A86E3B" w:rsidRDefault="00F556E1"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Etapes</w:t>
            </w:r>
          </w:p>
        </w:tc>
        <w:tc>
          <w:tcPr>
            <w:tcW w:w="5752" w:type="dxa"/>
            <w:shd w:val="clear" w:color="auto" w:fill="244061" w:themeFill="accent1" w:themeFillShade="80"/>
          </w:tcPr>
          <w:p w14:paraId="4707A6DB" w14:textId="77777777" w:rsidR="00F556E1" w:rsidRPr="00A86E3B" w:rsidRDefault="00F556E1"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Actions</w:t>
            </w:r>
          </w:p>
        </w:tc>
        <w:tc>
          <w:tcPr>
            <w:tcW w:w="3472" w:type="dxa"/>
            <w:shd w:val="clear" w:color="auto" w:fill="595959" w:themeFill="text1" w:themeFillTint="A6"/>
          </w:tcPr>
          <w:p w14:paraId="0B98FF78" w14:textId="77777777" w:rsidR="00F556E1" w:rsidRPr="00A86E3B" w:rsidRDefault="00F556E1"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Recommandations</w:t>
            </w:r>
          </w:p>
        </w:tc>
        <w:tc>
          <w:tcPr>
            <w:tcW w:w="3473" w:type="dxa"/>
            <w:shd w:val="clear" w:color="auto" w:fill="403152" w:themeFill="accent4" w:themeFillShade="80"/>
          </w:tcPr>
          <w:p w14:paraId="078D6541" w14:textId="77777777" w:rsidR="00F556E1" w:rsidRPr="00A86E3B" w:rsidRDefault="00F556E1"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A éviter</w:t>
            </w:r>
          </w:p>
        </w:tc>
      </w:tr>
      <w:tr w:rsidR="00725654" w:rsidRPr="00A86E3B" w14:paraId="7E525DFC" w14:textId="77777777" w:rsidTr="00BB15FC">
        <w:trPr>
          <w:trHeight w:val="581"/>
          <w:jc w:val="center"/>
        </w:trPr>
        <w:tc>
          <w:tcPr>
            <w:tcW w:w="1586" w:type="dxa"/>
            <w:vMerge w:val="restart"/>
            <w:shd w:val="clear" w:color="auto" w:fill="FF66CC"/>
            <w:vAlign w:val="center"/>
          </w:tcPr>
          <w:p w14:paraId="75392B03" w14:textId="77777777" w:rsidR="00725654" w:rsidRPr="00A86E3B" w:rsidRDefault="00725654" w:rsidP="00B1493D">
            <w:pPr>
              <w:jc w:val="center"/>
              <w:rPr>
                <w:rFonts w:asciiTheme="minorHAnsi" w:hAnsiTheme="minorHAnsi" w:cstheme="minorHAnsi"/>
                <w:b/>
                <w:color w:val="FFFFFF" w:themeColor="background1"/>
                <w:sz w:val="48"/>
                <w:szCs w:val="48"/>
              </w:rPr>
            </w:pPr>
            <w:r w:rsidRPr="00A86E3B">
              <w:rPr>
                <w:rFonts w:asciiTheme="minorHAnsi" w:hAnsiTheme="minorHAnsi" w:cstheme="minorHAnsi"/>
                <w:b/>
                <w:color w:val="FFFFFF" w:themeColor="background1"/>
                <w:sz w:val="48"/>
                <w:szCs w:val="48"/>
              </w:rPr>
              <w:t>2</w:t>
            </w:r>
          </w:p>
          <w:p w14:paraId="2D3419DD" w14:textId="77777777" w:rsidR="00725654" w:rsidRPr="00A86E3B" w:rsidRDefault="00725654" w:rsidP="00B1493D">
            <w:pPr>
              <w:jc w:val="center"/>
              <w:rPr>
                <w:rFonts w:asciiTheme="minorHAnsi" w:hAnsiTheme="minorHAnsi" w:cstheme="minorHAnsi"/>
              </w:rPr>
            </w:pPr>
            <w:r w:rsidRPr="00A86E3B">
              <w:rPr>
                <w:rFonts w:asciiTheme="minorHAnsi" w:hAnsiTheme="minorHAnsi" w:cstheme="minorHAnsi"/>
                <w:b/>
                <w:color w:val="FFFFFF" w:themeColor="background1"/>
                <w:sz w:val="24"/>
                <w:szCs w:val="24"/>
              </w:rPr>
              <w:lastRenderedPageBreak/>
              <w:t>Diagnostic</w:t>
            </w:r>
          </w:p>
        </w:tc>
        <w:tc>
          <w:tcPr>
            <w:tcW w:w="5752" w:type="dxa"/>
            <w:shd w:val="clear" w:color="auto" w:fill="FFCCCC"/>
          </w:tcPr>
          <w:p w14:paraId="42D0EBDB" w14:textId="77777777" w:rsidR="00725654" w:rsidRPr="00A86E3B" w:rsidRDefault="00725654" w:rsidP="00B1493D">
            <w:pPr>
              <w:rPr>
                <w:rFonts w:asciiTheme="minorHAnsi" w:hAnsiTheme="minorHAnsi" w:cstheme="minorHAnsi"/>
                <w:sz w:val="20"/>
                <w:szCs w:val="20"/>
              </w:rPr>
            </w:pPr>
            <w:r w:rsidRPr="00A86E3B">
              <w:rPr>
                <w:rFonts w:asciiTheme="minorHAnsi" w:hAnsiTheme="minorHAnsi" w:cstheme="minorHAnsi"/>
                <w:sz w:val="20"/>
                <w:szCs w:val="20"/>
              </w:rPr>
              <w:lastRenderedPageBreak/>
              <w:t>Etats des lieux de la Nouvelle Bonification Indiciaire (NBI) : la NBI est différente du régime indemni</w:t>
            </w:r>
            <w:r w:rsidR="00967A1B" w:rsidRPr="00A86E3B">
              <w:rPr>
                <w:rFonts w:asciiTheme="minorHAnsi" w:hAnsiTheme="minorHAnsi" w:cstheme="minorHAnsi"/>
                <w:sz w:val="20"/>
                <w:szCs w:val="20"/>
              </w:rPr>
              <w:t>taire car elle est obligatoire si l’agent remplit les conditions d’attribution.</w:t>
            </w:r>
          </w:p>
        </w:tc>
        <w:tc>
          <w:tcPr>
            <w:tcW w:w="3472" w:type="dxa"/>
            <w:shd w:val="clear" w:color="auto" w:fill="FFCCCC"/>
          </w:tcPr>
          <w:p w14:paraId="63F50FB7" w14:textId="77777777" w:rsidR="00793D84" w:rsidRPr="00A86E3B" w:rsidRDefault="00793D84"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 xml:space="preserve">Verser la NBI aux agents qui ne la perçoivent pas mais qui remplissent les conditions </w:t>
            </w:r>
          </w:p>
          <w:p w14:paraId="4B68D38B" w14:textId="77777777" w:rsidR="004B0B32" w:rsidRPr="00A86E3B" w:rsidRDefault="00725654"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lastRenderedPageBreak/>
              <w:t xml:space="preserve">Afin de rectifier les éventuelles erreurs de versement de la NBI (un agent qui a changé de fonction continue à percevoir à tort la NBI de son ancienne fonction), saisir l’opportunité de la refonte du régime indemnitaire pour ne plus verser la NBI à tort et se </w:t>
            </w:r>
            <w:r w:rsidR="00967A1B" w:rsidRPr="00A86E3B">
              <w:rPr>
                <w:rFonts w:asciiTheme="minorHAnsi" w:hAnsiTheme="minorHAnsi" w:cstheme="minorHAnsi"/>
                <w:sz w:val="20"/>
                <w:szCs w:val="20"/>
              </w:rPr>
              <w:t>mettre en conformité juridique.</w:t>
            </w:r>
          </w:p>
        </w:tc>
        <w:tc>
          <w:tcPr>
            <w:tcW w:w="3473" w:type="dxa"/>
            <w:shd w:val="clear" w:color="auto" w:fill="FFCCCC"/>
          </w:tcPr>
          <w:p w14:paraId="0F886333" w14:textId="77777777" w:rsidR="00725654" w:rsidRPr="00A86E3B" w:rsidRDefault="00725654" w:rsidP="00B1493D">
            <w:pPr>
              <w:pStyle w:val="Paragraphedeliste"/>
              <w:numPr>
                <w:ilvl w:val="0"/>
                <w:numId w:val="7"/>
              </w:numPr>
              <w:ind w:left="105" w:hanging="142"/>
              <w:rPr>
                <w:rFonts w:asciiTheme="minorHAnsi" w:hAnsiTheme="minorHAnsi" w:cstheme="minorHAnsi"/>
                <w:sz w:val="20"/>
                <w:szCs w:val="20"/>
              </w:rPr>
            </w:pPr>
            <w:r w:rsidRPr="00A86E3B">
              <w:rPr>
                <w:rFonts w:asciiTheme="minorHAnsi" w:hAnsiTheme="minorHAnsi" w:cstheme="minorHAnsi"/>
                <w:sz w:val="20"/>
                <w:szCs w:val="20"/>
              </w:rPr>
              <w:lastRenderedPageBreak/>
              <w:t xml:space="preserve">La NBI, </w:t>
            </w:r>
            <w:r w:rsidRPr="00A86E3B">
              <w:rPr>
                <w:rFonts w:asciiTheme="minorHAnsi" w:hAnsiTheme="minorHAnsi" w:cstheme="minorHAnsi"/>
                <w:b/>
                <w:sz w:val="20"/>
                <w:szCs w:val="20"/>
              </w:rPr>
              <w:t>obligatoire,</w:t>
            </w:r>
            <w:r w:rsidRPr="00A86E3B">
              <w:rPr>
                <w:rFonts w:asciiTheme="minorHAnsi" w:hAnsiTheme="minorHAnsi" w:cstheme="minorHAnsi"/>
                <w:sz w:val="20"/>
                <w:szCs w:val="20"/>
              </w:rPr>
              <w:t xml:space="preserve"> consiste à valoriser les responsabilités attachées à certaines fonctions ainsi que les </w:t>
            </w:r>
            <w:r w:rsidRPr="00A86E3B">
              <w:rPr>
                <w:rFonts w:asciiTheme="minorHAnsi" w:hAnsiTheme="minorHAnsi" w:cstheme="minorHAnsi"/>
                <w:sz w:val="20"/>
                <w:szCs w:val="20"/>
              </w:rPr>
              <w:lastRenderedPageBreak/>
              <w:t xml:space="preserve">sujétions particulières de certains emplois ; </w:t>
            </w:r>
            <w:r w:rsidRPr="00A86E3B">
              <w:rPr>
                <w:rFonts w:asciiTheme="minorHAnsi" w:hAnsiTheme="minorHAnsi" w:cstheme="minorHAnsi"/>
                <w:b/>
                <w:sz w:val="20"/>
                <w:szCs w:val="20"/>
              </w:rPr>
              <w:t xml:space="preserve">elle ne fait pas partie du régime indemnitaire </w:t>
            </w:r>
            <w:r w:rsidRPr="00A86E3B">
              <w:rPr>
                <w:rFonts w:asciiTheme="minorHAnsi" w:hAnsiTheme="minorHAnsi" w:cstheme="minorHAnsi"/>
                <w:sz w:val="20"/>
                <w:szCs w:val="20"/>
              </w:rPr>
              <w:t xml:space="preserve">et de ce fait, ne doit pas servir à des fins de valorisation indemnitaire ou, à l’inverse, ne peut servir de raisons pour baisser le régime indemnitaire (CE, 5 juillet 1994, Mme </w:t>
            </w:r>
            <w:proofErr w:type="spellStart"/>
            <w:r w:rsidRPr="00A86E3B">
              <w:rPr>
                <w:rFonts w:asciiTheme="minorHAnsi" w:hAnsiTheme="minorHAnsi" w:cstheme="minorHAnsi"/>
                <w:sz w:val="20"/>
                <w:szCs w:val="20"/>
              </w:rPr>
              <w:t>Eliet</w:t>
            </w:r>
            <w:proofErr w:type="spellEnd"/>
            <w:r w:rsidRPr="00A86E3B">
              <w:rPr>
                <w:rFonts w:asciiTheme="minorHAnsi" w:hAnsiTheme="minorHAnsi" w:cstheme="minorHAnsi"/>
                <w:sz w:val="20"/>
                <w:szCs w:val="20"/>
              </w:rPr>
              <w:t>, Commune de Charleville-Mézières).</w:t>
            </w:r>
          </w:p>
        </w:tc>
      </w:tr>
      <w:tr w:rsidR="00725654" w:rsidRPr="00A86E3B" w14:paraId="1A62ADBA" w14:textId="77777777" w:rsidTr="00BB15FC">
        <w:trPr>
          <w:jc w:val="center"/>
        </w:trPr>
        <w:tc>
          <w:tcPr>
            <w:tcW w:w="1586" w:type="dxa"/>
            <w:vMerge/>
            <w:shd w:val="clear" w:color="auto" w:fill="FF66CC"/>
          </w:tcPr>
          <w:p w14:paraId="38EC912C" w14:textId="77777777" w:rsidR="00725654" w:rsidRPr="00A86E3B" w:rsidRDefault="00725654" w:rsidP="00B1493D">
            <w:pPr>
              <w:rPr>
                <w:rFonts w:asciiTheme="minorHAnsi" w:hAnsiTheme="minorHAnsi" w:cstheme="minorHAnsi"/>
              </w:rPr>
            </w:pPr>
          </w:p>
        </w:tc>
        <w:tc>
          <w:tcPr>
            <w:tcW w:w="5752" w:type="dxa"/>
            <w:shd w:val="clear" w:color="auto" w:fill="FFCCCC"/>
          </w:tcPr>
          <w:p w14:paraId="668A0BF0" w14:textId="77777777" w:rsidR="00725654" w:rsidRPr="00A86E3B" w:rsidRDefault="00725654" w:rsidP="00B1493D">
            <w:pPr>
              <w:rPr>
                <w:rFonts w:asciiTheme="minorHAnsi" w:hAnsiTheme="minorHAnsi" w:cstheme="minorHAnsi"/>
                <w:sz w:val="20"/>
                <w:szCs w:val="20"/>
              </w:rPr>
            </w:pPr>
            <w:r w:rsidRPr="00A86E3B">
              <w:rPr>
                <w:rFonts w:asciiTheme="minorHAnsi" w:hAnsiTheme="minorHAnsi" w:cstheme="minorHAnsi"/>
                <w:sz w:val="20"/>
                <w:szCs w:val="20"/>
              </w:rPr>
              <w:t xml:space="preserve">Etats des lieux </w:t>
            </w:r>
            <w:r w:rsidR="00967A1B" w:rsidRPr="00A86E3B">
              <w:rPr>
                <w:rFonts w:asciiTheme="minorHAnsi" w:hAnsiTheme="minorHAnsi" w:cstheme="minorHAnsi"/>
                <w:sz w:val="20"/>
                <w:szCs w:val="20"/>
              </w:rPr>
              <w:t>des montants versés par agent.</w:t>
            </w:r>
          </w:p>
        </w:tc>
        <w:tc>
          <w:tcPr>
            <w:tcW w:w="3472" w:type="dxa"/>
            <w:shd w:val="clear" w:color="auto" w:fill="FFCCCC"/>
          </w:tcPr>
          <w:p w14:paraId="58F8F6EA" w14:textId="77777777" w:rsidR="00725654" w:rsidRPr="00A86E3B" w:rsidRDefault="00725654"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Identifier le montant mensuel et annuel perçu par chaque agen</w:t>
            </w:r>
            <w:r w:rsidR="00967A1B" w:rsidRPr="00A86E3B">
              <w:rPr>
                <w:rFonts w:asciiTheme="minorHAnsi" w:hAnsiTheme="minorHAnsi" w:cstheme="minorHAnsi"/>
                <w:sz w:val="20"/>
                <w:szCs w:val="20"/>
              </w:rPr>
              <w:t>t, et cela prime par prime.</w:t>
            </w:r>
          </w:p>
          <w:p w14:paraId="62254B18" w14:textId="77777777" w:rsidR="00725654" w:rsidRPr="00A86E3B" w:rsidRDefault="00725654"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Comparer les montants à temps complet afin d’être le pl</w:t>
            </w:r>
            <w:r w:rsidR="00967A1B" w:rsidRPr="00A86E3B">
              <w:rPr>
                <w:rFonts w:asciiTheme="minorHAnsi" w:hAnsiTheme="minorHAnsi" w:cstheme="minorHAnsi"/>
                <w:sz w:val="20"/>
                <w:szCs w:val="20"/>
              </w:rPr>
              <w:t>us juste dans votre évaluation.</w:t>
            </w:r>
          </w:p>
          <w:p w14:paraId="4BBEBAA0" w14:textId="77777777" w:rsidR="00725654" w:rsidRPr="00A86E3B" w:rsidRDefault="00725654"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Analyser, agent par agent</w:t>
            </w:r>
            <w:r w:rsidR="00967A1B" w:rsidRPr="00A86E3B">
              <w:rPr>
                <w:rFonts w:asciiTheme="minorHAnsi" w:hAnsiTheme="minorHAnsi" w:cstheme="minorHAnsi"/>
                <w:sz w:val="20"/>
                <w:szCs w:val="20"/>
              </w:rPr>
              <w:t>,</w:t>
            </w:r>
            <w:r w:rsidRPr="00A86E3B">
              <w:rPr>
                <w:rFonts w:asciiTheme="minorHAnsi" w:hAnsiTheme="minorHAnsi" w:cstheme="minorHAnsi"/>
                <w:sz w:val="20"/>
                <w:szCs w:val="20"/>
              </w:rPr>
              <w:t xml:space="preserve"> le montant d</w:t>
            </w:r>
            <w:r w:rsidR="00F2082C" w:rsidRPr="00A86E3B">
              <w:rPr>
                <w:rFonts w:asciiTheme="minorHAnsi" w:hAnsiTheme="minorHAnsi" w:cstheme="minorHAnsi"/>
                <w:sz w:val="20"/>
                <w:szCs w:val="20"/>
              </w:rPr>
              <w:t>u</w:t>
            </w:r>
            <w:r w:rsidRPr="00A86E3B">
              <w:rPr>
                <w:rFonts w:asciiTheme="minorHAnsi" w:hAnsiTheme="minorHAnsi" w:cstheme="minorHAnsi"/>
                <w:sz w:val="20"/>
                <w:szCs w:val="20"/>
              </w:rPr>
              <w:t xml:space="preserve"> régime indemnitaire perçu :</w:t>
            </w:r>
          </w:p>
          <w:p w14:paraId="6F0A5CF8" w14:textId="77777777" w:rsidR="00725654" w:rsidRPr="00A86E3B" w:rsidRDefault="00967A1B" w:rsidP="00B1493D">
            <w:pPr>
              <w:pStyle w:val="Paragraphedeliste"/>
              <w:numPr>
                <w:ilvl w:val="0"/>
                <w:numId w:val="10"/>
              </w:numPr>
              <w:rPr>
                <w:rFonts w:asciiTheme="minorHAnsi" w:hAnsiTheme="minorHAnsi" w:cstheme="minorHAnsi"/>
                <w:sz w:val="20"/>
                <w:szCs w:val="20"/>
              </w:rPr>
            </w:pPr>
            <w:proofErr w:type="gramStart"/>
            <w:r w:rsidRPr="00A86E3B">
              <w:rPr>
                <w:rFonts w:asciiTheme="minorHAnsi" w:hAnsiTheme="minorHAnsi" w:cstheme="minorHAnsi"/>
                <w:sz w:val="20"/>
                <w:szCs w:val="20"/>
              </w:rPr>
              <w:t>la</w:t>
            </w:r>
            <w:proofErr w:type="gramEnd"/>
            <w:r w:rsidRPr="00A86E3B">
              <w:rPr>
                <w:rFonts w:asciiTheme="minorHAnsi" w:hAnsiTheme="minorHAnsi" w:cstheme="minorHAnsi"/>
                <w:sz w:val="20"/>
                <w:szCs w:val="20"/>
              </w:rPr>
              <w:t xml:space="preserve"> </w:t>
            </w:r>
            <w:r w:rsidR="00725654" w:rsidRPr="00A86E3B">
              <w:rPr>
                <w:rFonts w:asciiTheme="minorHAnsi" w:hAnsiTheme="minorHAnsi" w:cstheme="minorHAnsi"/>
                <w:sz w:val="20"/>
                <w:szCs w:val="20"/>
              </w:rPr>
              <w:t>part du montant lié</w:t>
            </w:r>
            <w:r w:rsidR="00B2026A" w:rsidRPr="00A86E3B">
              <w:rPr>
                <w:rFonts w:asciiTheme="minorHAnsi" w:hAnsiTheme="minorHAnsi" w:cstheme="minorHAnsi"/>
                <w:sz w:val="20"/>
                <w:szCs w:val="20"/>
              </w:rPr>
              <w:t>e</w:t>
            </w:r>
            <w:r w:rsidR="00725654" w:rsidRPr="00A86E3B">
              <w:rPr>
                <w:rFonts w:asciiTheme="minorHAnsi" w:hAnsiTheme="minorHAnsi" w:cstheme="minorHAnsi"/>
                <w:sz w:val="20"/>
                <w:szCs w:val="20"/>
              </w:rPr>
              <w:t xml:space="preserve"> à la fonction</w:t>
            </w:r>
            <w:r w:rsidRPr="00A86E3B">
              <w:rPr>
                <w:rFonts w:asciiTheme="minorHAnsi" w:hAnsiTheme="minorHAnsi" w:cstheme="minorHAnsi"/>
                <w:sz w:val="20"/>
                <w:szCs w:val="20"/>
              </w:rPr>
              <w:t> ;</w:t>
            </w:r>
          </w:p>
          <w:p w14:paraId="7B9D95EB" w14:textId="77777777" w:rsidR="00725654" w:rsidRPr="00A86E3B" w:rsidRDefault="00725654" w:rsidP="00B1493D">
            <w:pPr>
              <w:pStyle w:val="Paragraphedeliste"/>
              <w:numPr>
                <w:ilvl w:val="0"/>
                <w:numId w:val="10"/>
              </w:numPr>
              <w:rPr>
                <w:rFonts w:asciiTheme="minorHAnsi" w:hAnsiTheme="minorHAnsi" w:cstheme="minorHAnsi"/>
                <w:sz w:val="20"/>
                <w:szCs w:val="20"/>
              </w:rPr>
            </w:pPr>
            <w:proofErr w:type="gramStart"/>
            <w:r w:rsidRPr="00A86E3B">
              <w:rPr>
                <w:rFonts w:asciiTheme="minorHAnsi" w:hAnsiTheme="minorHAnsi" w:cstheme="minorHAnsi"/>
                <w:sz w:val="20"/>
                <w:szCs w:val="20"/>
              </w:rPr>
              <w:t>la</w:t>
            </w:r>
            <w:proofErr w:type="gramEnd"/>
            <w:r w:rsidRPr="00A86E3B">
              <w:rPr>
                <w:rFonts w:asciiTheme="minorHAnsi" w:hAnsiTheme="minorHAnsi" w:cstheme="minorHAnsi"/>
                <w:sz w:val="20"/>
                <w:szCs w:val="20"/>
              </w:rPr>
              <w:t xml:space="preserve"> part du montant perçu</w:t>
            </w:r>
            <w:r w:rsidR="00B2026A" w:rsidRPr="00A86E3B">
              <w:rPr>
                <w:rFonts w:asciiTheme="minorHAnsi" w:hAnsiTheme="minorHAnsi" w:cstheme="minorHAnsi"/>
                <w:sz w:val="20"/>
                <w:szCs w:val="20"/>
              </w:rPr>
              <w:t>e</w:t>
            </w:r>
            <w:r w:rsidRPr="00A86E3B">
              <w:rPr>
                <w:rFonts w:asciiTheme="minorHAnsi" w:hAnsiTheme="minorHAnsi" w:cstheme="minorHAnsi"/>
                <w:sz w:val="20"/>
                <w:szCs w:val="20"/>
              </w:rPr>
              <w:t xml:space="preserve"> au titre de la manière de servir ;</w:t>
            </w:r>
          </w:p>
          <w:p w14:paraId="678D5413" w14:textId="77777777" w:rsidR="00725654" w:rsidRPr="00A86E3B" w:rsidRDefault="00725654" w:rsidP="00B1493D">
            <w:pPr>
              <w:pStyle w:val="Paragraphedeliste"/>
              <w:numPr>
                <w:ilvl w:val="0"/>
                <w:numId w:val="10"/>
              </w:numPr>
              <w:rPr>
                <w:rFonts w:asciiTheme="minorHAnsi" w:hAnsiTheme="minorHAnsi" w:cstheme="minorHAnsi"/>
                <w:sz w:val="20"/>
                <w:szCs w:val="20"/>
              </w:rPr>
            </w:pPr>
            <w:proofErr w:type="gramStart"/>
            <w:r w:rsidRPr="00A86E3B">
              <w:rPr>
                <w:rFonts w:asciiTheme="minorHAnsi" w:hAnsiTheme="minorHAnsi" w:cstheme="minorHAnsi"/>
                <w:sz w:val="20"/>
                <w:szCs w:val="20"/>
              </w:rPr>
              <w:t>la</w:t>
            </w:r>
            <w:proofErr w:type="gramEnd"/>
            <w:r w:rsidRPr="00A86E3B">
              <w:rPr>
                <w:rFonts w:asciiTheme="minorHAnsi" w:hAnsiTheme="minorHAnsi" w:cstheme="minorHAnsi"/>
                <w:sz w:val="20"/>
                <w:szCs w:val="20"/>
              </w:rPr>
              <w:t xml:space="preserve"> part du montant versée au titre de la prime de fin d’année, le 13</w:t>
            </w:r>
            <w:r w:rsidRPr="00A86E3B">
              <w:rPr>
                <w:rFonts w:asciiTheme="minorHAnsi" w:hAnsiTheme="minorHAnsi" w:cstheme="minorHAnsi"/>
                <w:sz w:val="20"/>
                <w:szCs w:val="20"/>
                <w:vertAlign w:val="superscript"/>
              </w:rPr>
              <w:t>ème</w:t>
            </w:r>
            <w:r w:rsidRPr="00A86E3B">
              <w:rPr>
                <w:rFonts w:asciiTheme="minorHAnsi" w:hAnsiTheme="minorHAnsi" w:cstheme="minorHAnsi"/>
                <w:sz w:val="20"/>
                <w:szCs w:val="20"/>
              </w:rPr>
              <w:t xml:space="preserve"> mois</w:t>
            </w:r>
            <w:r w:rsidR="00967A1B" w:rsidRPr="00A86E3B">
              <w:rPr>
                <w:rFonts w:asciiTheme="minorHAnsi" w:hAnsiTheme="minorHAnsi" w:cstheme="minorHAnsi"/>
                <w:sz w:val="20"/>
                <w:szCs w:val="20"/>
              </w:rPr>
              <w:t>, …</w:t>
            </w:r>
          </w:p>
        </w:tc>
        <w:tc>
          <w:tcPr>
            <w:tcW w:w="3473" w:type="dxa"/>
            <w:shd w:val="clear" w:color="auto" w:fill="FFCCCC"/>
          </w:tcPr>
          <w:p w14:paraId="33DF58E9" w14:textId="77777777" w:rsidR="00725654" w:rsidRPr="00A86E3B" w:rsidRDefault="00725654" w:rsidP="00B1493D">
            <w:pPr>
              <w:pStyle w:val="Paragraphedeliste"/>
              <w:numPr>
                <w:ilvl w:val="0"/>
                <w:numId w:val="7"/>
              </w:numPr>
              <w:ind w:left="105" w:hanging="142"/>
              <w:rPr>
                <w:rFonts w:asciiTheme="minorHAnsi" w:hAnsiTheme="minorHAnsi" w:cstheme="minorHAnsi"/>
                <w:sz w:val="20"/>
                <w:szCs w:val="20"/>
              </w:rPr>
            </w:pPr>
            <w:r w:rsidRPr="00A86E3B">
              <w:rPr>
                <w:rFonts w:asciiTheme="minorHAnsi" w:hAnsiTheme="minorHAnsi" w:cstheme="minorHAnsi"/>
                <w:sz w:val="20"/>
                <w:szCs w:val="20"/>
              </w:rPr>
              <w:t xml:space="preserve">Comparer les montants </w:t>
            </w:r>
            <w:r w:rsidR="00632DAE" w:rsidRPr="00A86E3B">
              <w:rPr>
                <w:rFonts w:asciiTheme="minorHAnsi" w:hAnsiTheme="minorHAnsi" w:cstheme="minorHAnsi"/>
                <w:sz w:val="20"/>
                <w:szCs w:val="20"/>
              </w:rPr>
              <w:t>au</w:t>
            </w:r>
            <w:r w:rsidRPr="00A86E3B">
              <w:rPr>
                <w:rFonts w:asciiTheme="minorHAnsi" w:hAnsiTheme="minorHAnsi" w:cstheme="minorHAnsi"/>
                <w:sz w:val="20"/>
                <w:szCs w:val="20"/>
              </w:rPr>
              <w:t xml:space="preserve"> temps de travail </w:t>
            </w:r>
            <w:r w:rsidR="00632DAE" w:rsidRPr="00A86E3B">
              <w:rPr>
                <w:rFonts w:asciiTheme="minorHAnsi" w:hAnsiTheme="minorHAnsi" w:cstheme="minorHAnsi"/>
                <w:sz w:val="20"/>
                <w:szCs w:val="20"/>
              </w:rPr>
              <w:t>réel</w:t>
            </w:r>
            <w:r w:rsidRPr="00A86E3B">
              <w:rPr>
                <w:rFonts w:asciiTheme="minorHAnsi" w:hAnsiTheme="minorHAnsi" w:cstheme="minorHAnsi"/>
                <w:sz w:val="20"/>
                <w:szCs w:val="20"/>
              </w:rPr>
              <w:t>, sans les évaluer à temps complet.</w:t>
            </w:r>
          </w:p>
        </w:tc>
      </w:tr>
      <w:tr w:rsidR="00725654" w:rsidRPr="00A86E3B" w14:paraId="5323D5BA" w14:textId="77777777" w:rsidTr="00BB15FC">
        <w:trPr>
          <w:jc w:val="center"/>
        </w:trPr>
        <w:tc>
          <w:tcPr>
            <w:tcW w:w="1586" w:type="dxa"/>
            <w:vMerge/>
            <w:shd w:val="clear" w:color="auto" w:fill="FF66CC"/>
          </w:tcPr>
          <w:p w14:paraId="56AF6C32" w14:textId="77777777" w:rsidR="00725654" w:rsidRPr="00A86E3B" w:rsidRDefault="00725654" w:rsidP="00B1493D">
            <w:pPr>
              <w:rPr>
                <w:rFonts w:asciiTheme="minorHAnsi" w:hAnsiTheme="minorHAnsi" w:cstheme="minorHAnsi"/>
              </w:rPr>
            </w:pPr>
          </w:p>
        </w:tc>
        <w:tc>
          <w:tcPr>
            <w:tcW w:w="5752" w:type="dxa"/>
            <w:shd w:val="clear" w:color="auto" w:fill="FFCCCC"/>
          </w:tcPr>
          <w:p w14:paraId="22D699C6" w14:textId="77777777" w:rsidR="00725654" w:rsidRPr="00A86E3B" w:rsidRDefault="00725654" w:rsidP="00B1493D">
            <w:pPr>
              <w:rPr>
                <w:rFonts w:asciiTheme="minorHAnsi" w:hAnsiTheme="minorHAnsi" w:cstheme="minorHAnsi"/>
                <w:sz w:val="20"/>
                <w:szCs w:val="20"/>
              </w:rPr>
            </w:pPr>
            <w:r w:rsidRPr="00A86E3B">
              <w:rPr>
                <w:rFonts w:asciiTheme="minorHAnsi" w:hAnsiTheme="minorHAnsi" w:cstheme="minorHAnsi"/>
                <w:sz w:val="20"/>
                <w:szCs w:val="20"/>
              </w:rPr>
              <w:t>Inventaire de l’ensemble des éléments de rémunération et autres avantages non obligatoires :</w:t>
            </w:r>
          </w:p>
          <w:p w14:paraId="1DD61214" w14:textId="77777777" w:rsidR="00725654" w:rsidRPr="00A86E3B" w:rsidRDefault="00725654" w:rsidP="00B1493D">
            <w:pPr>
              <w:pStyle w:val="Paragraphedeliste"/>
              <w:numPr>
                <w:ilvl w:val="0"/>
                <w:numId w:val="10"/>
              </w:numPr>
              <w:rPr>
                <w:rFonts w:asciiTheme="minorHAnsi" w:hAnsiTheme="minorHAnsi" w:cstheme="minorHAnsi"/>
                <w:sz w:val="20"/>
                <w:szCs w:val="20"/>
              </w:rPr>
            </w:pPr>
            <w:proofErr w:type="gramStart"/>
            <w:r w:rsidRPr="00A86E3B">
              <w:rPr>
                <w:rFonts w:asciiTheme="minorHAnsi" w:hAnsiTheme="minorHAnsi" w:cstheme="minorHAnsi"/>
                <w:sz w:val="20"/>
                <w:szCs w:val="20"/>
              </w:rPr>
              <w:t>participation</w:t>
            </w:r>
            <w:proofErr w:type="gramEnd"/>
            <w:r w:rsidRPr="00A86E3B">
              <w:rPr>
                <w:rFonts w:asciiTheme="minorHAnsi" w:hAnsiTheme="minorHAnsi" w:cstheme="minorHAnsi"/>
                <w:sz w:val="20"/>
                <w:szCs w:val="20"/>
              </w:rPr>
              <w:t xml:space="preserve"> de l’employeur au maintien de salaire ;</w:t>
            </w:r>
          </w:p>
          <w:p w14:paraId="3880583E" w14:textId="77777777" w:rsidR="00725654" w:rsidRPr="00A86E3B" w:rsidRDefault="00725654" w:rsidP="00B1493D">
            <w:pPr>
              <w:pStyle w:val="Paragraphedeliste"/>
              <w:numPr>
                <w:ilvl w:val="0"/>
                <w:numId w:val="10"/>
              </w:numPr>
              <w:rPr>
                <w:rFonts w:asciiTheme="minorHAnsi" w:hAnsiTheme="minorHAnsi" w:cstheme="minorHAnsi"/>
                <w:sz w:val="20"/>
                <w:szCs w:val="20"/>
              </w:rPr>
            </w:pPr>
            <w:proofErr w:type="gramStart"/>
            <w:r w:rsidRPr="00A86E3B">
              <w:rPr>
                <w:rFonts w:asciiTheme="minorHAnsi" w:hAnsiTheme="minorHAnsi" w:cstheme="minorHAnsi"/>
                <w:sz w:val="20"/>
                <w:szCs w:val="20"/>
              </w:rPr>
              <w:t>participation</w:t>
            </w:r>
            <w:proofErr w:type="gramEnd"/>
            <w:r w:rsidRPr="00A86E3B">
              <w:rPr>
                <w:rFonts w:asciiTheme="minorHAnsi" w:hAnsiTheme="minorHAnsi" w:cstheme="minorHAnsi"/>
                <w:sz w:val="20"/>
                <w:szCs w:val="20"/>
              </w:rPr>
              <w:t xml:space="preserve"> de l’employeur à la mutuelle.</w:t>
            </w:r>
          </w:p>
        </w:tc>
        <w:tc>
          <w:tcPr>
            <w:tcW w:w="3472" w:type="dxa"/>
            <w:shd w:val="clear" w:color="auto" w:fill="FFCCCC"/>
          </w:tcPr>
          <w:p w14:paraId="2EC6073C" w14:textId="77777777" w:rsidR="00725654" w:rsidRPr="00A86E3B" w:rsidRDefault="00725654" w:rsidP="00B1493D">
            <w:pPr>
              <w:rPr>
                <w:rFonts w:asciiTheme="minorHAnsi" w:hAnsiTheme="minorHAnsi" w:cstheme="minorHAnsi"/>
                <w:sz w:val="20"/>
                <w:szCs w:val="20"/>
              </w:rPr>
            </w:pPr>
          </w:p>
        </w:tc>
        <w:tc>
          <w:tcPr>
            <w:tcW w:w="3473" w:type="dxa"/>
            <w:shd w:val="clear" w:color="auto" w:fill="FFCCCC"/>
          </w:tcPr>
          <w:p w14:paraId="7E1051EC" w14:textId="77777777" w:rsidR="00725654" w:rsidRPr="00A86E3B" w:rsidRDefault="00725654" w:rsidP="00B1493D">
            <w:pPr>
              <w:pStyle w:val="Paragraphedeliste"/>
              <w:numPr>
                <w:ilvl w:val="0"/>
                <w:numId w:val="7"/>
              </w:numPr>
              <w:ind w:left="105" w:hanging="142"/>
              <w:rPr>
                <w:rFonts w:asciiTheme="minorHAnsi" w:hAnsiTheme="minorHAnsi" w:cstheme="minorHAnsi"/>
                <w:sz w:val="20"/>
                <w:szCs w:val="20"/>
              </w:rPr>
            </w:pPr>
            <w:r w:rsidRPr="00A86E3B">
              <w:rPr>
                <w:rFonts w:asciiTheme="minorHAnsi" w:hAnsiTheme="minorHAnsi" w:cstheme="minorHAnsi"/>
                <w:sz w:val="20"/>
                <w:szCs w:val="20"/>
              </w:rPr>
              <w:t xml:space="preserve">La participation de l’employeur ne peut se faire au prorata </w:t>
            </w:r>
            <w:proofErr w:type="spellStart"/>
            <w:r w:rsidRPr="00A86E3B">
              <w:rPr>
                <w:rFonts w:asciiTheme="minorHAnsi" w:hAnsiTheme="minorHAnsi" w:cstheme="minorHAnsi"/>
                <w:sz w:val="20"/>
                <w:szCs w:val="20"/>
              </w:rPr>
              <w:t>temporis</w:t>
            </w:r>
            <w:proofErr w:type="spellEnd"/>
            <w:r w:rsidRPr="00A86E3B">
              <w:rPr>
                <w:rFonts w:asciiTheme="minorHAnsi" w:hAnsiTheme="minorHAnsi" w:cstheme="minorHAnsi"/>
                <w:sz w:val="20"/>
                <w:szCs w:val="20"/>
              </w:rPr>
              <w:t>.</w:t>
            </w:r>
          </w:p>
        </w:tc>
      </w:tr>
    </w:tbl>
    <w:p w14:paraId="20CB1850" w14:textId="77777777" w:rsidR="0031202D" w:rsidRDefault="0031202D" w:rsidP="00B1493D">
      <w:pPr>
        <w:spacing w:after="0" w:line="240" w:lineRule="auto"/>
        <w:rPr>
          <w:rFonts w:asciiTheme="minorHAnsi" w:hAnsiTheme="minorHAnsi" w:cstheme="minorHAnsi"/>
        </w:rPr>
      </w:pPr>
    </w:p>
    <w:p w14:paraId="2A708370" w14:textId="77777777" w:rsidR="0031202D" w:rsidRDefault="0031202D" w:rsidP="00B1493D">
      <w:pPr>
        <w:spacing w:after="0" w:line="240" w:lineRule="auto"/>
        <w:rPr>
          <w:rFonts w:asciiTheme="minorHAnsi" w:hAnsiTheme="minorHAnsi" w:cstheme="minorHAnsi"/>
        </w:rPr>
      </w:pPr>
      <w:r>
        <w:rPr>
          <w:rFonts w:asciiTheme="minorHAnsi" w:hAnsiTheme="minorHAnsi" w:cstheme="minorHAnsi"/>
        </w:rPr>
        <w:br w:type="page"/>
      </w:r>
    </w:p>
    <w:p w14:paraId="396F3961" w14:textId="77777777" w:rsidR="00B16393" w:rsidRPr="00A86E3B" w:rsidRDefault="00B16393" w:rsidP="00B1493D">
      <w:pPr>
        <w:spacing w:after="0" w:line="240" w:lineRule="auto"/>
        <w:rPr>
          <w:rFonts w:asciiTheme="minorHAnsi" w:hAnsiTheme="minorHAnsi" w:cstheme="minorHAnsi"/>
        </w:rPr>
      </w:pPr>
    </w:p>
    <w:tbl>
      <w:tblPr>
        <w:tblStyle w:val="Grilledutableau"/>
        <w:tblW w:w="14283" w:type="dxa"/>
        <w:jc w:val="center"/>
        <w:tblLook w:val="04A0" w:firstRow="1" w:lastRow="0" w:firstColumn="1" w:lastColumn="0" w:noHBand="0" w:noVBand="1"/>
      </w:tblPr>
      <w:tblGrid>
        <w:gridCol w:w="1586"/>
        <w:gridCol w:w="5752"/>
        <w:gridCol w:w="3472"/>
        <w:gridCol w:w="3473"/>
      </w:tblGrid>
      <w:tr w:rsidR="00F556E1" w:rsidRPr="00A86E3B" w14:paraId="75CF3F0F" w14:textId="77777777" w:rsidTr="00BB15FC">
        <w:trPr>
          <w:tblHeader/>
          <w:jc w:val="center"/>
        </w:trPr>
        <w:tc>
          <w:tcPr>
            <w:tcW w:w="1586" w:type="dxa"/>
            <w:shd w:val="clear" w:color="auto" w:fill="943634" w:themeFill="accent2" w:themeFillShade="BF"/>
          </w:tcPr>
          <w:p w14:paraId="7AF901F8" w14:textId="77777777" w:rsidR="00F556E1" w:rsidRPr="00A86E3B" w:rsidRDefault="00F556E1"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Etapes</w:t>
            </w:r>
          </w:p>
        </w:tc>
        <w:tc>
          <w:tcPr>
            <w:tcW w:w="5752" w:type="dxa"/>
            <w:shd w:val="clear" w:color="auto" w:fill="244061" w:themeFill="accent1" w:themeFillShade="80"/>
          </w:tcPr>
          <w:p w14:paraId="3DCD8F17" w14:textId="77777777" w:rsidR="00F556E1" w:rsidRPr="00A86E3B" w:rsidRDefault="00F556E1"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Actions</w:t>
            </w:r>
          </w:p>
        </w:tc>
        <w:tc>
          <w:tcPr>
            <w:tcW w:w="3472" w:type="dxa"/>
            <w:shd w:val="clear" w:color="auto" w:fill="595959" w:themeFill="text1" w:themeFillTint="A6"/>
          </w:tcPr>
          <w:p w14:paraId="11F732E9" w14:textId="77777777" w:rsidR="00F556E1" w:rsidRPr="00A86E3B" w:rsidRDefault="00F556E1"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Recommandations</w:t>
            </w:r>
          </w:p>
        </w:tc>
        <w:tc>
          <w:tcPr>
            <w:tcW w:w="3473" w:type="dxa"/>
            <w:shd w:val="clear" w:color="auto" w:fill="403152" w:themeFill="accent4" w:themeFillShade="80"/>
          </w:tcPr>
          <w:p w14:paraId="5368C80B" w14:textId="77777777" w:rsidR="00F556E1" w:rsidRPr="00A86E3B" w:rsidRDefault="00F556E1"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A éviter</w:t>
            </w:r>
          </w:p>
        </w:tc>
      </w:tr>
      <w:tr w:rsidR="00F556E1" w:rsidRPr="00A86E3B" w14:paraId="5CE4E98C" w14:textId="77777777" w:rsidTr="00A86E3B">
        <w:trPr>
          <w:trHeight w:val="1194"/>
          <w:jc w:val="center"/>
        </w:trPr>
        <w:tc>
          <w:tcPr>
            <w:tcW w:w="1586" w:type="dxa"/>
            <w:shd w:val="clear" w:color="auto" w:fill="31849B" w:themeFill="accent5" w:themeFillShade="BF"/>
            <w:vAlign w:val="center"/>
          </w:tcPr>
          <w:p w14:paraId="2AB32653" w14:textId="77777777" w:rsidR="00F556E1" w:rsidRPr="00A86E3B" w:rsidRDefault="00F556E1" w:rsidP="00B1493D">
            <w:pPr>
              <w:jc w:val="center"/>
              <w:rPr>
                <w:rFonts w:asciiTheme="minorHAnsi" w:hAnsiTheme="minorHAnsi" w:cstheme="minorHAnsi"/>
                <w:color w:val="FFFFFF" w:themeColor="background1"/>
                <w:sz w:val="44"/>
                <w:szCs w:val="44"/>
              </w:rPr>
            </w:pPr>
            <w:r w:rsidRPr="00A86E3B">
              <w:rPr>
                <w:rFonts w:asciiTheme="minorHAnsi" w:hAnsiTheme="minorHAnsi" w:cstheme="minorHAnsi"/>
                <w:color w:val="FFFFFF" w:themeColor="background1"/>
                <w:sz w:val="44"/>
                <w:szCs w:val="44"/>
              </w:rPr>
              <w:t>3</w:t>
            </w:r>
          </w:p>
          <w:p w14:paraId="35D20C01" w14:textId="77777777" w:rsidR="00F556E1" w:rsidRPr="00A86E3B" w:rsidRDefault="00F556E1" w:rsidP="00B1493D">
            <w:pPr>
              <w:jc w:val="center"/>
              <w:rPr>
                <w:rFonts w:asciiTheme="minorHAnsi" w:hAnsiTheme="minorHAnsi" w:cstheme="minorHAnsi"/>
                <w:b/>
                <w:sz w:val="24"/>
                <w:szCs w:val="24"/>
              </w:rPr>
            </w:pPr>
            <w:r w:rsidRPr="00A86E3B">
              <w:rPr>
                <w:rFonts w:asciiTheme="minorHAnsi" w:hAnsiTheme="minorHAnsi" w:cstheme="minorHAnsi"/>
                <w:b/>
                <w:color w:val="FFFFFF" w:themeColor="background1"/>
                <w:sz w:val="24"/>
                <w:szCs w:val="24"/>
              </w:rPr>
              <w:t>Elaboration et mise à jour des outils</w:t>
            </w:r>
          </w:p>
        </w:tc>
        <w:tc>
          <w:tcPr>
            <w:tcW w:w="5752" w:type="dxa"/>
            <w:shd w:val="clear" w:color="auto" w:fill="B6DDE8" w:themeFill="accent5" w:themeFillTint="66"/>
          </w:tcPr>
          <w:p w14:paraId="562351A3" w14:textId="77777777" w:rsidR="00F556E1" w:rsidRPr="00A86E3B" w:rsidRDefault="00ED74E4" w:rsidP="00B1493D">
            <w:pPr>
              <w:rPr>
                <w:rFonts w:asciiTheme="minorHAnsi" w:hAnsiTheme="minorHAnsi" w:cstheme="minorHAnsi"/>
                <w:sz w:val="20"/>
                <w:szCs w:val="20"/>
              </w:rPr>
            </w:pPr>
            <w:r w:rsidRPr="00A86E3B">
              <w:rPr>
                <w:rFonts w:asciiTheme="minorHAnsi" w:hAnsiTheme="minorHAnsi" w:cstheme="minorHAnsi"/>
                <w:sz w:val="20"/>
                <w:szCs w:val="20"/>
              </w:rPr>
              <w:t>Centralisation de</w:t>
            </w:r>
            <w:r w:rsidR="006B1863" w:rsidRPr="00A86E3B">
              <w:rPr>
                <w:rFonts w:asciiTheme="minorHAnsi" w:hAnsiTheme="minorHAnsi" w:cstheme="minorHAnsi"/>
                <w:sz w:val="20"/>
                <w:szCs w:val="20"/>
              </w:rPr>
              <w:t xml:space="preserve"> </w:t>
            </w:r>
            <w:r w:rsidR="00F556E1" w:rsidRPr="00A86E3B">
              <w:rPr>
                <w:rFonts w:asciiTheme="minorHAnsi" w:hAnsiTheme="minorHAnsi" w:cstheme="minorHAnsi"/>
                <w:sz w:val="20"/>
                <w:szCs w:val="20"/>
              </w:rPr>
              <w:t xml:space="preserve">tous les documents nécessaires : </w:t>
            </w:r>
          </w:p>
          <w:p w14:paraId="23FFBACD" w14:textId="77777777" w:rsidR="00F556E1" w:rsidRPr="00A86E3B" w:rsidRDefault="00F556E1" w:rsidP="00B1493D">
            <w:pPr>
              <w:pStyle w:val="Paragraphedeliste"/>
              <w:numPr>
                <w:ilvl w:val="0"/>
                <w:numId w:val="11"/>
              </w:numPr>
              <w:rPr>
                <w:rFonts w:asciiTheme="minorHAnsi" w:hAnsiTheme="minorHAnsi" w:cstheme="minorHAnsi"/>
                <w:sz w:val="20"/>
                <w:szCs w:val="20"/>
              </w:rPr>
            </w:pPr>
            <w:proofErr w:type="gramStart"/>
            <w:r w:rsidRPr="00A86E3B">
              <w:rPr>
                <w:rFonts w:asciiTheme="minorHAnsi" w:hAnsiTheme="minorHAnsi" w:cstheme="minorHAnsi"/>
                <w:sz w:val="20"/>
                <w:szCs w:val="20"/>
              </w:rPr>
              <w:t>tableau</w:t>
            </w:r>
            <w:proofErr w:type="gramEnd"/>
            <w:r w:rsidRPr="00A86E3B">
              <w:rPr>
                <w:rFonts w:asciiTheme="minorHAnsi" w:hAnsiTheme="minorHAnsi" w:cstheme="minorHAnsi"/>
                <w:sz w:val="20"/>
                <w:szCs w:val="20"/>
              </w:rPr>
              <w:t xml:space="preserve"> </w:t>
            </w:r>
            <w:r w:rsidR="00ED74E4" w:rsidRPr="00A86E3B">
              <w:rPr>
                <w:rFonts w:asciiTheme="minorHAnsi" w:hAnsiTheme="minorHAnsi" w:cstheme="minorHAnsi"/>
                <w:sz w:val="20"/>
                <w:szCs w:val="20"/>
              </w:rPr>
              <w:t xml:space="preserve">état des lieux des </w:t>
            </w:r>
            <w:r w:rsidRPr="00A86E3B">
              <w:rPr>
                <w:rFonts w:asciiTheme="minorHAnsi" w:hAnsiTheme="minorHAnsi" w:cstheme="minorHAnsi"/>
                <w:sz w:val="20"/>
                <w:szCs w:val="20"/>
              </w:rPr>
              <w:t>effectifs ;</w:t>
            </w:r>
          </w:p>
          <w:p w14:paraId="24AE031F" w14:textId="77777777" w:rsidR="00F556E1" w:rsidRPr="00A86E3B" w:rsidRDefault="00F556E1" w:rsidP="00B1493D">
            <w:pPr>
              <w:pStyle w:val="Paragraphedeliste"/>
              <w:numPr>
                <w:ilvl w:val="0"/>
                <w:numId w:val="11"/>
              </w:numPr>
              <w:rPr>
                <w:rFonts w:asciiTheme="minorHAnsi" w:hAnsiTheme="minorHAnsi" w:cstheme="minorHAnsi"/>
                <w:sz w:val="20"/>
                <w:szCs w:val="20"/>
              </w:rPr>
            </w:pPr>
            <w:proofErr w:type="gramStart"/>
            <w:r w:rsidRPr="00A86E3B">
              <w:rPr>
                <w:rFonts w:asciiTheme="minorHAnsi" w:hAnsiTheme="minorHAnsi" w:cstheme="minorHAnsi"/>
                <w:sz w:val="20"/>
                <w:szCs w:val="20"/>
              </w:rPr>
              <w:t>organigramme</w:t>
            </w:r>
            <w:proofErr w:type="gramEnd"/>
            <w:r w:rsidRPr="00A86E3B">
              <w:rPr>
                <w:rFonts w:asciiTheme="minorHAnsi" w:hAnsiTheme="minorHAnsi" w:cstheme="minorHAnsi"/>
                <w:sz w:val="20"/>
                <w:szCs w:val="20"/>
              </w:rPr>
              <w:t> ;</w:t>
            </w:r>
          </w:p>
          <w:p w14:paraId="42BA7C07" w14:textId="77777777" w:rsidR="00F556E1" w:rsidRPr="00A86E3B" w:rsidRDefault="00F556E1" w:rsidP="00B1493D">
            <w:pPr>
              <w:pStyle w:val="Paragraphedeliste"/>
              <w:numPr>
                <w:ilvl w:val="0"/>
                <w:numId w:val="11"/>
              </w:numPr>
              <w:rPr>
                <w:rFonts w:asciiTheme="minorHAnsi" w:hAnsiTheme="minorHAnsi" w:cstheme="minorHAnsi"/>
                <w:sz w:val="20"/>
                <w:szCs w:val="20"/>
              </w:rPr>
            </w:pPr>
            <w:proofErr w:type="gramStart"/>
            <w:r w:rsidRPr="00A86E3B">
              <w:rPr>
                <w:rFonts w:asciiTheme="minorHAnsi" w:hAnsiTheme="minorHAnsi" w:cstheme="minorHAnsi"/>
                <w:sz w:val="20"/>
                <w:szCs w:val="20"/>
              </w:rPr>
              <w:t>fiches</w:t>
            </w:r>
            <w:proofErr w:type="gramEnd"/>
            <w:r w:rsidRPr="00A86E3B">
              <w:rPr>
                <w:rFonts w:asciiTheme="minorHAnsi" w:hAnsiTheme="minorHAnsi" w:cstheme="minorHAnsi"/>
                <w:sz w:val="20"/>
                <w:szCs w:val="20"/>
              </w:rPr>
              <w:t xml:space="preserve"> de poste ;</w:t>
            </w:r>
          </w:p>
          <w:p w14:paraId="0734E220" w14:textId="77777777" w:rsidR="00F556E1" w:rsidRPr="00A86E3B" w:rsidRDefault="00F556E1" w:rsidP="00B1493D">
            <w:pPr>
              <w:pStyle w:val="Paragraphedeliste"/>
              <w:numPr>
                <w:ilvl w:val="0"/>
                <w:numId w:val="11"/>
              </w:numPr>
              <w:rPr>
                <w:rFonts w:asciiTheme="minorHAnsi" w:hAnsiTheme="minorHAnsi" w:cstheme="minorHAnsi"/>
                <w:sz w:val="20"/>
                <w:szCs w:val="20"/>
              </w:rPr>
            </w:pPr>
            <w:proofErr w:type="gramStart"/>
            <w:r w:rsidRPr="00A86E3B">
              <w:rPr>
                <w:rFonts w:asciiTheme="minorHAnsi" w:hAnsiTheme="minorHAnsi" w:cstheme="minorHAnsi"/>
                <w:sz w:val="20"/>
                <w:szCs w:val="20"/>
              </w:rPr>
              <w:t>critères</w:t>
            </w:r>
            <w:proofErr w:type="gramEnd"/>
            <w:r w:rsidRPr="00A86E3B">
              <w:rPr>
                <w:rFonts w:asciiTheme="minorHAnsi" w:hAnsiTheme="minorHAnsi" w:cstheme="minorHAnsi"/>
                <w:sz w:val="20"/>
                <w:szCs w:val="20"/>
              </w:rPr>
              <w:t xml:space="preserve"> mis en place pour l’entretien annuel professionnel.</w:t>
            </w:r>
          </w:p>
        </w:tc>
        <w:tc>
          <w:tcPr>
            <w:tcW w:w="3472" w:type="dxa"/>
            <w:shd w:val="clear" w:color="auto" w:fill="B6DDE8" w:themeFill="accent5" w:themeFillTint="66"/>
          </w:tcPr>
          <w:p w14:paraId="12D3A757" w14:textId="77777777" w:rsidR="00F556E1" w:rsidRPr="00A86E3B" w:rsidRDefault="00F556E1"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 xml:space="preserve">Dans le tableau </w:t>
            </w:r>
            <w:r w:rsidR="00793D84" w:rsidRPr="00A86E3B">
              <w:rPr>
                <w:rFonts w:asciiTheme="minorHAnsi" w:hAnsiTheme="minorHAnsi" w:cstheme="minorHAnsi"/>
                <w:sz w:val="20"/>
                <w:szCs w:val="20"/>
              </w:rPr>
              <w:t>d’</w:t>
            </w:r>
            <w:r w:rsidR="00ED74E4" w:rsidRPr="00A86E3B">
              <w:rPr>
                <w:rFonts w:asciiTheme="minorHAnsi" w:hAnsiTheme="minorHAnsi" w:cstheme="minorHAnsi"/>
                <w:sz w:val="20"/>
                <w:szCs w:val="20"/>
              </w:rPr>
              <w:t xml:space="preserve">état des lieux </w:t>
            </w:r>
            <w:r w:rsidRPr="00A86E3B">
              <w:rPr>
                <w:rFonts w:asciiTheme="minorHAnsi" w:hAnsiTheme="minorHAnsi" w:cstheme="minorHAnsi"/>
                <w:sz w:val="20"/>
                <w:szCs w:val="20"/>
              </w:rPr>
              <w:t>des effectifs, bien préciser :</w:t>
            </w:r>
          </w:p>
          <w:p w14:paraId="5CC7738B" w14:textId="77777777" w:rsidR="00F556E1" w:rsidRPr="00A86E3B" w:rsidRDefault="00F556E1" w:rsidP="00B1493D">
            <w:pPr>
              <w:pStyle w:val="Paragraphedeliste"/>
              <w:numPr>
                <w:ilvl w:val="0"/>
                <w:numId w:val="11"/>
              </w:numPr>
              <w:rPr>
                <w:rFonts w:asciiTheme="minorHAnsi" w:hAnsiTheme="minorHAnsi" w:cstheme="minorHAnsi"/>
                <w:sz w:val="20"/>
                <w:szCs w:val="20"/>
              </w:rPr>
            </w:pPr>
            <w:proofErr w:type="gramStart"/>
            <w:r w:rsidRPr="00A86E3B">
              <w:rPr>
                <w:rFonts w:asciiTheme="minorHAnsi" w:hAnsiTheme="minorHAnsi" w:cstheme="minorHAnsi"/>
                <w:sz w:val="20"/>
                <w:szCs w:val="20"/>
              </w:rPr>
              <w:t>la</w:t>
            </w:r>
            <w:proofErr w:type="gramEnd"/>
            <w:r w:rsidRPr="00A86E3B">
              <w:rPr>
                <w:rFonts w:asciiTheme="minorHAnsi" w:hAnsiTheme="minorHAnsi" w:cstheme="minorHAnsi"/>
                <w:sz w:val="20"/>
                <w:szCs w:val="20"/>
              </w:rPr>
              <w:t xml:space="preserve"> fonction ;</w:t>
            </w:r>
          </w:p>
          <w:p w14:paraId="6AA88B83" w14:textId="77777777" w:rsidR="00F556E1" w:rsidRPr="00A86E3B" w:rsidRDefault="00F556E1" w:rsidP="00B1493D">
            <w:pPr>
              <w:pStyle w:val="Paragraphedeliste"/>
              <w:numPr>
                <w:ilvl w:val="0"/>
                <w:numId w:val="11"/>
              </w:numPr>
              <w:rPr>
                <w:rFonts w:asciiTheme="minorHAnsi" w:hAnsiTheme="minorHAnsi" w:cstheme="minorHAnsi"/>
                <w:sz w:val="20"/>
                <w:szCs w:val="20"/>
              </w:rPr>
            </w:pPr>
            <w:proofErr w:type="gramStart"/>
            <w:r w:rsidRPr="00A86E3B">
              <w:rPr>
                <w:rFonts w:asciiTheme="minorHAnsi" w:hAnsiTheme="minorHAnsi" w:cstheme="minorHAnsi"/>
                <w:sz w:val="20"/>
                <w:szCs w:val="20"/>
              </w:rPr>
              <w:t>la</w:t>
            </w:r>
            <w:proofErr w:type="gramEnd"/>
            <w:r w:rsidRPr="00A86E3B">
              <w:rPr>
                <w:rFonts w:asciiTheme="minorHAnsi" w:hAnsiTheme="minorHAnsi" w:cstheme="minorHAnsi"/>
                <w:sz w:val="20"/>
                <w:szCs w:val="20"/>
              </w:rPr>
              <w:t xml:space="preserve"> date d’entrée sur le poste ;</w:t>
            </w:r>
          </w:p>
          <w:p w14:paraId="5EFD0FA2" w14:textId="77777777" w:rsidR="00F556E1" w:rsidRPr="00A86E3B" w:rsidRDefault="00F556E1" w:rsidP="00B1493D">
            <w:pPr>
              <w:pStyle w:val="Paragraphedeliste"/>
              <w:numPr>
                <w:ilvl w:val="0"/>
                <w:numId w:val="11"/>
              </w:numPr>
              <w:rPr>
                <w:rFonts w:asciiTheme="minorHAnsi" w:hAnsiTheme="minorHAnsi" w:cstheme="minorHAnsi"/>
                <w:sz w:val="20"/>
                <w:szCs w:val="20"/>
              </w:rPr>
            </w:pPr>
            <w:proofErr w:type="gramStart"/>
            <w:r w:rsidRPr="00A86E3B">
              <w:rPr>
                <w:rFonts w:asciiTheme="minorHAnsi" w:hAnsiTheme="minorHAnsi" w:cstheme="minorHAnsi"/>
                <w:sz w:val="20"/>
                <w:szCs w:val="20"/>
              </w:rPr>
              <w:t>la</w:t>
            </w:r>
            <w:proofErr w:type="gramEnd"/>
            <w:r w:rsidRPr="00A86E3B">
              <w:rPr>
                <w:rFonts w:asciiTheme="minorHAnsi" w:hAnsiTheme="minorHAnsi" w:cstheme="minorHAnsi"/>
                <w:sz w:val="20"/>
                <w:szCs w:val="20"/>
              </w:rPr>
              <w:t xml:space="preserve"> catégorie ;</w:t>
            </w:r>
          </w:p>
          <w:p w14:paraId="2D4D9B09" w14:textId="77777777" w:rsidR="00F556E1" w:rsidRPr="00A86E3B" w:rsidRDefault="00F556E1" w:rsidP="00B1493D">
            <w:pPr>
              <w:pStyle w:val="Paragraphedeliste"/>
              <w:numPr>
                <w:ilvl w:val="0"/>
                <w:numId w:val="11"/>
              </w:numPr>
              <w:rPr>
                <w:rFonts w:asciiTheme="minorHAnsi" w:hAnsiTheme="minorHAnsi" w:cstheme="minorHAnsi"/>
                <w:sz w:val="20"/>
                <w:szCs w:val="20"/>
              </w:rPr>
            </w:pPr>
            <w:proofErr w:type="gramStart"/>
            <w:r w:rsidRPr="00A86E3B">
              <w:rPr>
                <w:rFonts w:asciiTheme="minorHAnsi" w:hAnsiTheme="minorHAnsi" w:cstheme="minorHAnsi"/>
                <w:sz w:val="20"/>
                <w:szCs w:val="20"/>
              </w:rPr>
              <w:t>la</w:t>
            </w:r>
            <w:proofErr w:type="gramEnd"/>
            <w:r w:rsidRPr="00A86E3B">
              <w:rPr>
                <w:rFonts w:asciiTheme="minorHAnsi" w:hAnsiTheme="minorHAnsi" w:cstheme="minorHAnsi"/>
                <w:sz w:val="20"/>
                <w:szCs w:val="20"/>
              </w:rPr>
              <w:t xml:space="preserve"> filière (</w:t>
            </w:r>
            <w:r w:rsidR="004A2589" w:rsidRPr="00A86E3B">
              <w:rPr>
                <w:rFonts w:asciiTheme="minorHAnsi" w:hAnsiTheme="minorHAnsi" w:cstheme="minorHAnsi"/>
                <w:sz w:val="20"/>
                <w:szCs w:val="20"/>
              </w:rPr>
              <w:t xml:space="preserve">par exemple, </w:t>
            </w:r>
            <w:r w:rsidRPr="00A86E3B">
              <w:rPr>
                <w:rFonts w:asciiTheme="minorHAnsi" w:hAnsiTheme="minorHAnsi" w:cstheme="minorHAnsi"/>
                <w:sz w:val="20"/>
                <w:szCs w:val="20"/>
              </w:rPr>
              <w:t>les agents de la filière police municipale ne sont pas concernés par le RIFSEEP) ;</w:t>
            </w:r>
          </w:p>
          <w:p w14:paraId="1541724D" w14:textId="77777777" w:rsidR="00F556E1" w:rsidRPr="00A86E3B" w:rsidRDefault="00F556E1" w:rsidP="00B1493D">
            <w:pPr>
              <w:pStyle w:val="Paragraphedeliste"/>
              <w:numPr>
                <w:ilvl w:val="0"/>
                <w:numId w:val="11"/>
              </w:numPr>
              <w:rPr>
                <w:rFonts w:asciiTheme="minorHAnsi" w:hAnsiTheme="minorHAnsi" w:cstheme="minorHAnsi"/>
                <w:sz w:val="20"/>
                <w:szCs w:val="20"/>
              </w:rPr>
            </w:pPr>
            <w:proofErr w:type="gramStart"/>
            <w:r w:rsidRPr="00A86E3B">
              <w:rPr>
                <w:rFonts w:asciiTheme="minorHAnsi" w:hAnsiTheme="minorHAnsi" w:cstheme="minorHAnsi"/>
                <w:sz w:val="20"/>
                <w:szCs w:val="20"/>
              </w:rPr>
              <w:t>le</w:t>
            </w:r>
            <w:proofErr w:type="gramEnd"/>
            <w:r w:rsidRPr="00A86E3B">
              <w:rPr>
                <w:rFonts w:asciiTheme="minorHAnsi" w:hAnsiTheme="minorHAnsi" w:cstheme="minorHAnsi"/>
                <w:sz w:val="20"/>
                <w:szCs w:val="20"/>
              </w:rPr>
              <w:t xml:space="preserve"> grade ;</w:t>
            </w:r>
          </w:p>
          <w:p w14:paraId="0ACAB923" w14:textId="77777777" w:rsidR="00F556E1" w:rsidRPr="00A86E3B" w:rsidRDefault="00F556E1" w:rsidP="00B1493D">
            <w:pPr>
              <w:pStyle w:val="Paragraphedeliste"/>
              <w:numPr>
                <w:ilvl w:val="0"/>
                <w:numId w:val="11"/>
              </w:numPr>
              <w:rPr>
                <w:rFonts w:asciiTheme="minorHAnsi" w:hAnsiTheme="minorHAnsi" w:cstheme="minorHAnsi"/>
                <w:sz w:val="20"/>
                <w:szCs w:val="20"/>
              </w:rPr>
            </w:pPr>
            <w:proofErr w:type="gramStart"/>
            <w:r w:rsidRPr="00A86E3B">
              <w:rPr>
                <w:rFonts w:asciiTheme="minorHAnsi" w:hAnsiTheme="minorHAnsi" w:cstheme="minorHAnsi"/>
                <w:sz w:val="20"/>
                <w:szCs w:val="20"/>
              </w:rPr>
              <w:t>temps</w:t>
            </w:r>
            <w:proofErr w:type="gramEnd"/>
            <w:r w:rsidRPr="00A86E3B">
              <w:rPr>
                <w:rFonts w:asciiTheme="minorHAnsi" w:hAnsiTheme="minorHAnsi" w:cstheme="minorHAnsi"/>
                <w:sz w:val="20"/>
                <w:szCs w:val="20"/>
              </w:rPr>
              <w:t xml:space="preserve"> de travail (35h, 28h ,…).</w:t>
            </w:r>
          </w:p>
          <w:p w14:paraId="1E2D19EE" w14:textId="77777777" w:rsidR="00F556E1" w:rsidRPr="00A86E3B" w:rsidRDefault="00F556E1"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Des modèles de fiches de postes ainsi que d’organigramme sont disponibles dans le guide de l’entretien professionnel.</w:t>
            </w:r>
          </w:p>
          <w:p w14:paraId="43488B5D" w14:textId="77777777" w:rsidR="00F556E1" w:rsidRPr="00A86E3B" w:rsidRDefault="00B30D64" w:rsidP="00B1493D">
            <w:pPr>
              <w:pStyle w:val="Paragraphedeliste"/>
              <w:numPr>
                <w:ilvl w:val="0"/>
                <w:numId w:val="5"/>
              </w:numPr>
              <w:ind w:left="175" w:hanging="175"/>
              <w:rPr>
                <w:rFonts w:asciiTheme="minorHAnsi" w:hAnsiTheme="minorHAnsi" w:cstheme="minorHAnsi"/>
                <w:sz w:val="20"/>
                <w:szCs w:val="20"/>
              </w:rPr>
            </w:pPr>
            <w:r w:rsidRPr="00A86E3B">
              <w:rPr>
                <w:rFonts w:asciiTheme="minorHAnsi" w:hAnsiTheme="minorHAnsi" w:cstheme="minorHAnsi"/>
                <w:sz w:val="20"/>
                <w:szCs w:val="20"/>
              </w:rPr>
              <w:t xml:space="preserve">Les critères </w:t>
            </w:r>
            <w:r w:rsidR="00F556E1" w:rsidRPr="00A86E3B">
              <w:rPr>
                <w:rFonts w:asciiTheme="minorHAnsi" w:hAnsiTheme="minorHAnsi" w:cstheme="minorHAnsi"/>
                <w:sz w:val="20"/>
                <w:szCs w:val="20"/>
              </w:rPr>
              <w:t xml:space="preserve">mis en place pour l’entretien annuel professionnel ont normalement </w:t>
            </w:r>
            <w:r w:rsidR="007E28D7" w:rsidRPr="00A86E3B">
              <w:rPr>
                <w:rFonts w:asciiTheme="minorHAnsi" w:hAnsiTheme="minorHAnsi" w:cstheme="minorHAnsi"/>
                <w:sz w:val="20"/>
                <w:szCs w:val="20"/>
              </w:rPr>
              <w:t xml:space="preserve">déjà </w:t>
            </w:r>
            <w:r w:rsidR="00F556E1" w:rsidRPr="00A86E3B">
              <w:rPr>
                <w:rFonts w:asciiTheme="minorHAnsi" w:hAnsiTheme="minorHAnsi" w:cstheme="minorHAnsi"/>
                <w:sz w:val="20"/>
                <w:szCs w:val="20"/>
              </w:rPr>
              <w:t xml:space="preserve">été soumis au CT afin de réaliser l’entretien annuel professionnel </w:t>
            </w:r>
            <w:r w:rsidR="007E28D7" w:rsidRPr="00A86E3B">
              <w:rPr>
                <w:rFonts w:asciiTheme="minorHAnsi" w:hAnsiTheme="minorHAnsi" w:cstheme="minorHAnsi"/>
                <w:sz w:val="20"/>
                <w:szCs w:val="20"/>
              </w:rPr>
              <w:t>à partir de</w:t>
            </w:r>
            <w:r w:rsidR="00F556E1" w:rsidRPr="00A86E3B">
              <w:rPr>
                <w:rFonts w:asciiTheme="minorHAnsi" w:hAnsiTheme="minorHAnsi" w:cstheme="minorHAnsi"/>
                <w:sz w:val="20"/>
                <w:szCs w:val="20"/>
              </w:rPr>
              <w:t xml:space="preserve"> l’année 2015. </w:t>
            </w:r>
          </w:p>
        </w:tc>
        <w:tc>
          <w:tcPr>
            <w:tcW w:w="3473" w:type="dxa"/>
            <w:shd w:val="clear" w:color="auto" w:fill="B6DDE8" w:themeFill="accent5" w:themeFillTint="66"/>
          </w:tcPr>
          <w:p w14:paraId="511748B3" w14:textId="77777777" w:rsidR="00F556E1" w:rsidRPr="00A86E3B" w:rsidRDefault="00F556E1" w:rsidP="00B1493D">
            <w:pPr>
              <w:pStyle w:val="Paragraphedeliste"/>
              <w:numPr>
                <w:ilvl w:val="0"/>
                <w:numId w:val="7"/>
              </w:numPr>
              <w:ind w:left="105" w:hanging="142"/>
              <w:rPr>
                <w:rFonts w:asciiTheme="minorHAnsi" w:hAnsiTheme="minorHAnsi" w:cstheme="minorHAnsi"/>
                <w:sz w:val="20"/>
                <w:szCs w:val="20"/>
              </w:rPr>
            </w:pPr>
            <w:r w:rsidRPr="00A86E3B">
              <w:rPr>
                <w:rFonts w:asciiTheme="minorHAnsi" w:hAnsiTheme="minorHAnsi" w:cstheme="minorHAnsi"/>
                <w:sz w:val="20"/>
                <w:szCs w:val="20"/>
              </w:rPr>
              <w:t>Ne pas avoir élaboré d’organigramme et/ou de fiches de poste.</w:t>
            </w:r>
          </w:p>
          <w:p w14:paraId="054CD3AC" w14:textId="77777777" w:rsidR="00F556E1" w:rsidRPr="00A86E3B" w:rsidRDefault="00F556E1" w:rsidP="00B1493D">
            <w:pPr>
              <w:pStyle w:val="Paragraphedeliste"/>
              <w:ind w:left="105"/>
              <w:rPr>
                <w:rFonts w:asciiTheme="minorHAnsi" w:hAnsiTheme="minorHAnsi" w:cstheme="minorHAnsi"/>
                <w:sz w:val="20"/>
                <w:szCs w:val="20"/>
              </w:rPr>
            </w:pPr>
          </w:p>
          <w:p w14:paraId="6F611C63" w14:textId="77777777" w:rsidR="00202D9C" w:rsidRPr="00A86E3B" w:rsidRDefault="00202D9C" w:rsidP="00B1493D">
            <w:pPr>
              <w:pStyle w:val="Paragraphedeliste"/>
              <w:numPr>
                <w:ilvl w:val="0"/>
                <w:numId w:val="7"/>
              </w:numPr>
              <w:ind w:left="105" w:hanging="142"/>
              <w:rPr>
                <w:rFonts w:asciiTheme="minorHAnsi" w:hAnsiTheme="minorHAnsi" w:cstheme="minorHAnsi"/>
                <w:sz w:val="20"/>
                <w:szCs w:val="20"/>
              </w:rPr>
            </w:pPr>
            <w:r w:rsidRPr="00A86E3B">
              <w:rPr>
                <w:rFonts w:asciiTheme="minorHAnsi" w:hAnsiTheme="minorHAnsi" w:cstheme="minorHAnsi"/>
                <w:sz w:val="20"/>
                <w:szCs w:val="20"/>
              </w:rPr>
              <w:t>Disposer d’un organigramme détaché de la réelle organisation.</w:t>
            </w:r>
          </w:p>
          <w:p w14:paraId="7B8AF6ED" w14:textId="77777777" w:rsidR="00202D9C" w:rsidRPr="00A86E3B" w:rsidRDefault="00202D9C" w:rsidP="00B1493D">
            <w:pPr>
              <w:pStyle w:val="Paragraphedeliste"/>
              <w:ind w:left="105"/>
              <w:rPr>
                <w:rFonts w:asciiTheme="minorHAnsi" w:hAnsiTheme="minorHAnsi" w:cstheme="minorHAnsi"/>
                <w:sz w:val="20"/>
                <w:szCs w:val="20"/>
              </w:rPr>
            </w:pPr>
          </w:p>
          <w:p w14:paraId="1D2FD0C5" w14:textId="77777777" w:rsidR="00F556E1" w:rsidRPr="00A86E3B" w:rsidRDefault="00F556E1" w:rsidP="00B1493D">
            <w:pPr>
              <w:pStyle w:val="Paragraphedeliste"/>
              <w:numPr>
                <w:ilvl w:val="0"/>
                <w:numId w:val="7"/>
              </w:numPr>
              <w:ind w:left="105" w:hanging="142"/>
              <w:rPr>
                <w:rFonts w:asciiTheme="minorHAnsi" w:hAnsiTheme="minorHAnsi" w:cstheme="minorHAnsi"/>
                <w:sz w:val="20"/>
                <w:szCs w:val="20"/>
              </w:rPr>
            </w:pPr>
            <w:r w:rsidRPr="00A86E3B">
              <w:rPr>
                <w:rFonts w:asciiTheme="minorHAnsi" w:hAnsiTheme="minorHAnsi" w:cstheme="minorHAnsi"/>
                <w:sz w:val="20"/>
                <w:szCs w:val="20"/>
              </w:rPr>
              <w:t>Manque</w:t>
            </w:r>
            <w:r w:rsidR="006B1863" w:rsidRPr="00A86E3B">
              <w:rPr>
                <w:rFonts w:asciiTheme="minorHAnsi" w:hAnsiTheme="minorHAnsi" w:cstheme="minorHAnsi"/>
                <w:sz w:val="20"/>
                <w:szCs w:val="20"/>
              </w:rPr>
              <w:t>r</w:t>
            </w:r>
            <w:r w:rsidRPr="00A86E3B">
              <w:rPr>
                <w:rFonts w:asciiTheme="minorHAnsi" w:hAnsiTheme="minorHAnsi" w:cstheme="minorHAnsi"/>
                <w:sz w:val="20"/>
                <w:szCs w:val="20"/>
              </w:rPr>
              <w:t xml:space="preserve"> de précision dans les fiches de postes (déplacements, logiciel métier, …)</w:t>
            </w:r>
            <w:r w:rsidR="007C7078" w:rsidRPr="00A86E3B">
              <w:rPr>
                <w:rFonts w:asciiTheme="minorHAnsi" w:hAnsiTheme="minorHAnsi" w:cstheme="minorHAnsi"/>
                <w:sz w:val="20"/>
                <w:szCs w:val="20"/>
              </w:rPr>
              <w:t xml:space="preserve"> ce</w:t>
            </w:r>
            <w:r w:rsidRPr="00A86E3B">
              <w:rPr>
                <w:rFonts w:asciiTheme="minorHAnsi" w:hAnsiTheme="minorHAnsi" w:cstheme="minorHAnsi"/>
                <w:sz w:val="20"/>
                <w:szCs w:val="20"/>
              </w:rPr>
              <w:t xml:space="preserve"> qui empêchera</w:t>
            </w:r>
            <w:r w:rsidR="00202D9C" w:rsidRPr="00A86E3B">
              <w:rPr>
                <w:rFonts w:asciiTheme="minorHAnsi" w:hAnsiTheme="minorHAnsi" w:cstheme="minorHAnsi"/>
                <w:sz w:val="20"/>
                <w:szCs w:val="20"/>
              </w:rPr>
              <w:t>it</w:t>
            </w:r>
            <w:r w:rsidRPr="00A86E3B">
              <w:rPr>
                <w:rFonts w:asciiTheme="minorHAnsi" w:hAnsiTheme="minorHAnsi" w:cstheme="minorHAnsi"/>
                <w:sz w:val="20"/>
                <w:szCs w:val="20"/>
              </w:rPr>
              <w:t xml:space="preserve"> une cotation au plus près de la fonction réellement exercée.</w:t>
            </w:r>
          </w:p>
          <w:p w14:paraId="4E68D3FB" w14:textId="77777777" w:rsidR="00F556E1" w:rsidRPr="00A86E3B" w:rsidRDefault="00F556E1" w:rsidP="00B1493D">
            <w:pPr>
              <w:pStyle w:val="Paragraphedeliste"/>
              <w:rPr>
                <w:rFonts w:asciiTheme="minorHAnsi" w:hAnsiTheme="minorHAnsi" w:cstheme="minorHAnsi"/>
                <w:sz w:val="20"/>
                <w:szCs w:val="20"/>
              </w:rPr>
            </w:pPr>
          </w:p>
          <w:p w14:paraId="269929CA" w14:textId="77777777" w:rsidR="00F556E1" w:rsidRPr="00A86E3B" w:rsidRDefault="00F556E1" w:rsidP="00B1493D">
            <w:pPr>
              <w:pStyle w:val="Paragraphedeliste"/>
              <w:ind w:left="105"/>
              <w:rPr>
                <w:rFonts w:asciiTheme="minorHAnsi" w:hAnsiTheme="minorHAnsi" w:cstheme="minorHAnsi"/>
                <w:sz w:val="20"/>
                <w:szCs w:val="20"/>
              </w:rPr>
            </w:pPr>
          </w:p>
        </w:tc>
      </w:tr>
    </w:tbl>
    <w:p w14:paraId="54E07E6B" w14:textId="77777777" w:rsidR="005E0AE9" w:rsidRPr="00A86E3B" w:rsidRDefault="005E0AE9" w:rsidP="00B1493D">
      <w:pPr>
        <w:spacing w:after="0" w:line="240" w:lineRule="auto"/>
        <w:rPr>
          <w:rFonts w:asciiTheme="minorHAnsi" w:hAnsiTheme="minorHAnsi" w:cstheme="minorHAnsi"/>
        </w:rPr>
      </w:pPr>
    </w:p>
    <w:p w14:paraId="435EB18D" w14:textId="77777777" w:rsidR="005E0AE9" w:rsidRPr="00A86E3B" w:rsidRDefault="005E0AE9" w:rsidP="00B1493D">
      <w:pPr>
        <w:spacing w:after="0" w:line="240" w:lineRule="auto"/>
        <w:rPr>
          <w:rFonts w:asciiTheme="minorHAnsi" w:hAnsiTheme="minorHAnsi" w:cstheme="minorHAnsi"/>
        </w:rPr>
      </w:pPr>
      <w:r w:rsidRPr="00A86E3B">
        <w:rPr>
          <w:rFonts w:asciiTheme="minorHAnsi" w:hAnsiTheme="minorHAnsi" w:cstheme="minorHAnsi"/>
        </w:rPr>
        <w:br w:type="page"/>
      </w:r>
    </w:p>
    <w:tbl>
      <w:tblPr>
        <w:tblStyle w:val="Grilledutableau"/>
        <w:tblW w:w="14283" w:type="dxa"/>
        <w:jc w:val="center"/>
        <w:tblLook w:val="04A0" w:firstRow="1" w:lastRow="0" w:firstColumn="1" w:lastColumn="0" w:noHBand="0" w:noVBand="1"/>
      </w:tblPr>
      <w:tblGrid>
        <w:gridCol w:w="1830"/>
        <w:gridCol w:w="4580"/>
        <w:gridCol w:w="3937"/>
        <w:gridCol w:w="3936"/>
      </w:tblGrid>
      <w:tr w:rsidR="005E0AE9" w:rsidRPr="00A86E3B" w14:paraId="00BAA476" w14:textId="77777777" w:rsidTr="00B1493D">
        <w:trPr>
          <w:tblHeader/>
          <w:jc w:val="center"/>
        </w:trPr>
        <w:tc>
          <w:tcPr>
            <w:tcW w:w="1830" w:type="dxa"/>
            <w:shd w:val="clear" w:color="auto" w:fill="943634" w:themeFill="accent2" w:themeFillShade="BF"/>
          </w:tcPr>
          <w:p w14:paraId="22CE5088" w14:textId="77777777" w:rsidR="005E0AE9" w:rsidRPr="00A86E3B" w:rsidRDefault="005E0AE9"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lastRenderedPageBreak/>
              <w:t>Etapes</w:t>
            </w:r>
          </w:p>
        </w:tc>
        <w:tc>
          <w:tcPr>
            <w:tcW w:w="4580" w:type="dxa"/>
            <w:shd w:val="clear" w:color="auto" w:fill="244061" w:themeFill="accent1" w:themeFillShade="80"/>
          </w:tcPr>
          <w:p w14:paraId="5FF430DE" w14:textId="77777777" w:rsidR="005E0AE9" w:rsidRPr="00A86E3B" w:rsidRDefault="005E0AE9"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Actions</w:t>
            </w:r>
          </w:p>
        </w:tc>
        <w:tc>
          <w:tcPr>
            <w:tcW w:w="3937" w:type="dxa"/>
            <w:shd w:val="clear" w:color="auto" w:fill="595959" w:themeFill="text1" w:themeFillTint="A6"/>
          </w:tcPr>
          <w:p w14:paraId="3603AF15" w14:textId="77777777" w:rsidR="005E0AE9" w:rsidRPr="00A86E3B" w:rsidRDefault="005E0AE9"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Recommandations</w:t>
            </w:r>
          </w:p>
        </w:tc>
        <w:tc>
          <w:tcPr>
            <w:tcW w:w="3936" w:type="dxa"/>
            <w:shd w:val="clear" w:color="auto" w:fill="403152" w:themeFill="accent4" w:themeFillShade="80"/>
          </w:tcPr>
          <w:p w14:paraId="46608AD3" w14:textId="77777777" w:rsidR="005E0AE9" w:rsidRPr="00A86E3B" w:rsidRDefault="005E0AE9"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A éviter</w:t>
            </w:r>
          </w:p>
        </w:tc>
      </w:tr>
      <w:tr w:rsidR="00BB653D" w:rsidRPr="00A86E3B" w14:paraId="1BDFD232" w14:textId="77777777" w:rsidTr="00B1493D">
        <w:trPr>
          <w:trHeight w:val="1361"/>
          <w:jc w:val="center"/>
        </w:trPr>
        <w:tc>
          <w:tcPr>
            <w:tcW w:w="1830" w:type="dxa"/>
            <w:vMerge w:val="restart"/>
            <w:shd w:val="clear" w:color="auto" w:fill="76923C" w:themeFill="accent3" w:themeFillShade="BF"/>
            <w:vAlign w:val="center"/>
          </w:tcPr>
          <w:p w14:paraId="1343F43F" w14:textId="77777777" w:rsidR="00BB653D" w:rsidRPr="00A86E3B" w:rsidRDefault="00BB653D" w:rsidP="00B1493D">
            <w:pPr>
              <w:jc w:val="center"/>
              <w:rPr>
                <w:rFonts w:asciiTheme="minorHAnsi" w:hAnsiTheme="minorHAnsi" w:cstheme="minorHAnsi"/>
                <w:b/>
                <w:color w:val="FFFFFF" w:themeColor="background1"/>
                <w:sz w:val="44"/>
                <w:szCs w:val="44"/>
              </w:rPr>
            </w:pPr>
            <w:r w:rsidRPr="00A86E3B">
              <w:rPr>
                <w:rFonts w:asciiTheme="minorHAnsi" w:hAnsiTheme="minorHAnsi" w:cstheme="minorHAnsi"/>
                <w:b/>
                <w:color w:val="FFFFFF" w:themeColor="background1"/>
                <w:sz w:val="44"/>
                <w:szCs w:val="44"/>
              </w:rPr>
              <w:t>4</w:t>
            </w:r>
          </w:p>
          <w:p w14:paraId="30FDE344" w14:textId="77777777" w:rsidR="00BB653D" w:rsidRPr="00A86E3B" w:rsidRDefault="00BB653D" w:rsidP="00B1493D">
            <w:pPr>
              <w:jc w:val="center"/>
              <w:rPr>
                <w:rFonts w:asciiTheme="minorHAnsi" w:hAnsiTheme="minorHAnsi" w:cstheme="minorHAnsi"/>
                <w:sz w:val="24"/>
                <w:szCs w:val="24"/>
              </w:rPr>
            </w:pPr>
            <w:r w:rsidRPr="00A86E3B">
              <w:rPr>
                <w:rFonts w:asciiTheme="minorHAnsi" w:hAnsiTheme="minorHAnsi" w:cstheme="minorHAnsi"/>
                <w:b/>
                <w:color w:val="FFFFFF" w:themeColor="background1"/>
                <w:sz w:val="24"/>
                <w:szCs w:val="24"/>
              </w:rPr>
              <w:t>Détermination du RI</w:t>
            </w:r>
          </w:p>
        </w:tc>
        <w:tc>
          <w:tcPr>
            <w:tcW w:w="4580" w:type="dxa"/>
            <w:shd w:val="clear" w:color="auto" w:fill="D6E3BC" w:themeFill="accent3" w:themeFillTint="66"/>
          </w:tcPr>
          <w:p w14:paraId="17046689" w14:textId="77777777" w:rsidR="00BB653D" w:rsidRPr="00A86E3B" w:rsidRDefault="00BB653D" w:rsidP="00B1493D">
            <w:pPr>
              <w:rPr>
                <w:rFonts w:asciiTheme="minorHAnsi" w:hAnsiTheme="minorHAnsi" w:cstheme="minorHAnsi"/>
                <w:sz w:val="19"/>
                <w:szCs w:val="19"/>
              </w:rPr>
            </w:pPr>
            <w:r w:rsidRPr="00A86E3B">
              <w:rPr>
                <w:rFonts w:asciiTheme="minorHAnsi" w:hAnsiTheme="minorHAnsi" w:cstheme="minorHAnsi"/>
                <w:sz w:val="19"/>
                <w:szCs w:val="19"/>
              </w:rPr>
              <w:t>Valid</w:t>
            </w:r>
            <w:r w:rsidR="001D3404" w:rsidRPr="00A86E3B">
              <w:rPr>
                <w:rFonts w:asciiTheme="minorHAnsi" w:hAnsiTheme="minorHAnsi" w:cstheme="minorHAnsi"/>
                <w:sz w:val="19"/>
                <w:szCs w:val="19"/>
              </w:rPr>
              <w:t>ation d</w:t>
            </w:r>
            <w:r w:rsidR="00B30D64" w:rsidRPr="00A86E3B">
              <w:rPr>
                <w:rFonts w:asciiTheme="minorHAnsi" w:hAnsiTheme="minorHAnsi" w:cstheme="minorHAnsi"/>
                <w:sz w:val="19"/>
                <w:szCs w:val="19"/>
              </w:rPr>
              <w:t xml:space="preserve">es bénéficiaires </w:t>
            </w:r>
            <w:r w:rsidRPr="00A86E3B">
              <w:rPr>
                <w:rFonts w:asciiTheme="minorHAnsi" w:hAnsiTheme="minorHAnsi" w:cstheme="minorHAnsi"/>
                <w:sz w:val="19"/>
                <w:szCs w:val="19"/>
              </w:rPr>
              <w:t xml:space="preserve">potentiels du régime indemnitaire : </w:t>
            </w:r>
          </w:p>
          <w:p w14:paraId="1EDE41CB" w14:textId="77777777" w:rsidR="00B1493D" w:rsidRDefault="00B1493D" w:rsidP="00B1493D">
            <w:pPr>
              <w:pStyle w:val="Paragraphedeliste"/>
              <w:numPr>
                <w:ilvl w:val="0"/>
                <w:numId w:val="15"/>
              </w:numPr>
              <w:rPr>
                <w:rFonts w:asciiTheme="minorHAnsi" w:hAnsiTheme="minorHAnsi" w:cstheme="minorHAnsi"/>
                <w:sz w:val="19"/>
                <w:szCs w:val="19"/>
              </w:rPr>
            </w:pPr>
            <w:proofErr w:type="gramStart"/>
            <w:r>
              <w:rPr>
                <w:rFonts w:asciiTheme="minorHAnsi" w:hAnsiTheme="minorHAnsi" w:cstheme="minorHAnsi"/>
                <w:sz w:val="19"/>
                <w:szCs w:val="19"/>
              </w:rPr>
              <w:t>fonctionnaires</w:t>
            </w:r>
            <w:proofErr w:type="gramEnd"/>
            <w:r>
              <w:rPr>
                <w:rFonts w:asciiTheme="minorHAnsi" w:hAnsiTheme="minorHAnsi" w:cstheme="minorHAnsi"/>
                <w:sz w:val="19"/>
                <w:szCs w:val="19"/>
              </w:rPr>
              <w:t>,</w:t>
            </w:r>
          </w:p>
          <w:p w14:paraId="4F8EC46D" w14:textId="77777777" w:rsidR="00B1493D" w:rsidRPr="00B1493D" w:rsidRDefault="00B1493D" w:rsidP="00B1493D">
            <w:pPr>
              <w:pStyle w:val="Paragraphedeliste"/>
              <w:numPr>
                <w:ilvl w:val="0"/>
                <w:numId w:val="15"/>
              </w:numPr>
              <w:rPr>
                <w:rFonts w:asciiTheme="minorHAnsi" w:hAnsiTheme="minorHAnsi" w:cstheme="minorHAnsi"/>
                <w:sz w:val="19"/>
                <w:szCs w:val="19"/>
              </w:rPr>
            </w:pPr>
            <w:proofErr w:type="gramStart"/>
            <w:r>
              <w:rPr>
                <w:rFonts w:asciiTheme="minorHAnsi" w:hAnsiTheme="minorHAnsi" w:cstheme="minorHAnsi"/>
                <w:sz w:val="19"/>
                <w:szCs w:val="19"/>
              </w:rPr>
              <w:t>contractuels</w:t>
            </w:r>
            <w:proofErr w:type="gramEnd"/>
            <w:r>
              <w:rPr>
                <w:rFonts w:asciiTheme="minorHAnsi" w:hAnsiTheme="minorHAnsi" w:cstheme="minorHAnsi"/>
                <w:sz w:val="19"/>
                <w:szCs w:val="19"/>
              </w:rPr>
              <w:t> ?</w:t>
            </w:r>
          </w:p>
        </w:tc>
        <w:tc>
          <w:tcPr>
            <w:tcW w:w="3937" w:type="dxa"/>
            <w:shd w:val="clear" w:color="auto" w:fill="D6E3BC" w:themeFill="accent3" w:themeFillTint="66"/>
          </w:tcPr>
          <w:p w14:paraId="33126A38" w14:textId="77777777" w:rsidR="00BB653D" w:rsidRPr="0031202D" w:rsidRDefault="00BB653D" w:rsidP="00B1493D">
            <w:pPr>
              <w:rPr>
                <w:rFonts w:asciiTheme="minorHAnsi" w:hAnsiTheme="minorHAnsi" w:cstheme="minorHAnsi"/>
                <w:sz w:val="19"/>
                <w:szCs w:val="19"/>
              </w:rPr>
            </w:pPr>
          </w:p>
        </w:tc>
        <w:tc>
          <w:tcPr>
            <w:tcW w:w="3936" w:type="dxa"/>
            <w:shd w:val="clear" w:color="auto" w:fill="D6E3BC" w:themeFill="accent3" w:themeFillTint="66"/>
          </w:tcPr>
          <w:p w14:paraId="6481B59E" w14:textId="77777777" w:rsidR="00BB653D" w:rsidRDefault="00BB653D" w:rsidP="00B1493D">
            <w:pPr>
              <w:pStyle w:val="Paragraphedeliste"/>
              <w:numPr>
                <w:ilvl w:val="0"/>
                <w:numId w:val="7"/>
              </w:numPr>
              <w:ind w:left="105" w:hanging="142"/>
              <w:rPr>
                <w:rFonts w:asciiTheme="minorHAnsi" w:hAnsiTheme="minorHAnsi" w:cstheme="minorHAnsi"/>
                <w:sz w:val="19"/>
                <w:szCs w:val="19"/>
              </w:rPr>
            </w:pPr>
            <w:r w:rsidRPr="00A86E3B">
              <w:rPr>
                <w:rFonts w:asciiTheme="minorHAnsi" w:hAnsiTheme="minorHAnsi" w:cstheme="minorHAnsi"/>
                <w:sz w:val="19"/>
                <w:szCs w:val="19"/>
              </w:rPr>
              <w:t xml:space="preserve">Attribuer le RIFSEEP aux contrats de droit privé (CUI, contrat d’avenir, contrat </w:t>
            </w:r>
            <w:r w:rsidR="008B1250" w:rsidRPr="00A86E3B">
              <w:rPr>
                <w:rFonts w:asciiTheme="minorHAnsi" w:hAnsiTheme="minorHAnsi" w:cstheme="minorHAnsi"/>
                <w:sz w:val="19"/>
                <w:szCs w:val="19"/>
              </w:rPr>
              <w:t>d’apprentissage). Ils ne peuvent percevoir que la p</w:t>
            </w:r>
            <w:r w:rsidR="00B1493D">
              <w:rPr>
                <w:rFonts w:asciiTheme="minorHAnsi" w:hAnsiTheme="minorHAnsi" w:cstheme="minorHAnsi"/>
                <w:sz w:val="19"/>
                <w:szCs w:val="19"/>
              </w:rPr>
              <w:t>rime de performance collective.</w:t>
            </w:r>
          </w:p>
          <w:p w14:paraId="5F214EFB" w14:textId="77777777" w:rsidR="00B1493D" w:rsidRPr="00A86E3B" w:rsidRDefault="00B1493D" w:rsidP="00B1493D">
            <w:pPr>
              <w:pStyle w:val="Paragraphedeliste"/>
              <w:numPr>
                <w:ilvl w:val="0"/>
                <w:numId w:val="7"/>
              </w:numPr>
              <w:ind w:left="105" w:hanging="142"/>
              <w:rPr>
                <w:rFonts w:asciiTheme="minorHAnsi" w:hAnsiTheme="minorHAnsi" w:cstheme="minorHAnsi"/>
                <w:sz w:val="19"/>
                <w:szCs w:val="19"/>
              </w:rPr>
            </w:pPr>
            <w:r w:rsidRPr="00B02076">
              <w:rPr>
                <w:rFonts w:asciiTheme="minorHAnsi" w:hAnsiTheme="minorHAnsi" w:cstheme="minorHAnsi"/>
                <w:sz w:val="19"/>
                <w:szCs w:val="19"/>
              </w:rPr>
              <w:t>Faire une distinction entre contractuel sur emploi permanent et non permanent</w:t>
            </w:r>
          </w:p>
        </w:tc>
      </w:tr>
      <w:tr w:rsidR="00BB653D" w:rsidRPr="00A86E3B" w14:paraId="464E07E3" w14:textId="77777777" w:rsidTr="00B1493D">
        <w:trPr>
          <w:trHeight w:val="762"/>
          <w:jc w:val="center"/>
        </w:trPr>
        <w:tc>
          <w:tcPr>
            <w:tcW w:w="1830" w:type="dxa"/>
            <w:vMerge/>
            <w:shd w:val="clear" w:color="auto" w:fill="76923C" w:themeFill="accent3" w:themeFillShade="BF"/>
          </w:tcPr>
          <w:p w14:paraId="748F87ED" w14:textId="77777777" w:rsidR="00BB653D" w:rsidRPr="00A86E3B" w:rsidRDefault="00BB653D" w:rsidP="00B1493D">
            <w:pPr>
              <w:rPr>
                <w:rFonts w:asciiTheme="minorHAnsi" w:hAnsiTheme="minorHAnsi" w:cstheme="minorHAnsi"/>
              </w:rPr>
            </w:pPr>
          </w:p>
        </w:tc>
        <w:tc>
          <w:tcPr>
            <w:tcW w:w="4580" w:type="dxa"/>
            <w:shd w:val="clear" w:color="auto" w:fill="D6E3BC" w:themeFill="accent3" w:themeFillTint="66"/>
          </w:tcPr>
          <w:p w14:paraId="415E7F0A" w14:textId="77777777" w:rsidR="00BB653D" w:rsidRPr="00A86E3B" w:rsidRDefault="00B30D64" w:rsidP="00B1493D">
            <w:pPr>
              <w:rPr>
                <w:rFonts w:asciiTheme="minorHAnsi" w:hAnsiTheme="minorHAnsi" w:cstheme="minorHAnsi"/>
                <w:sz w:val="19"/>
                <w:szCs w:val="19"/>
              </w:rPr>
            </w:pPr>
            <w:r w:rsidRPr="00A86E3B">
              <w:rPr>
                <w:rFonts w:asciiTheme="minorHAnsi" w:hAnsiTheme="minorHAnsi" w:cstheme="minorHAnsi"/>
                <w:sz w:val="19"/>
                <w:szCs w:val="19"/>
              </w:rPr>
              <w:t xml:space="preserve">Définition </w:t>
            </w:r>
            <w:r w:rsidR="001D3404" w:rsidRPr="00A86E3B">
              <w:rPr>
                <w:rFonts w:asciiTheme="minorHAnsi" w:hAnsiTheme="minorHAnsi" w:cstheme="minorHAnsi"/>
                <w:sz w:val="19"/>
                <w:szCs w:val="19"/>
              </w:rPr>
              <w:t>d</w:t>
            </w:r>
            <w:r w:rsidR="00BB653D" w:rsidRPr="00A86E3B">
              <w:rPr>
                <w:rFonts w:asciiTheme="minorHAnsi" w:hAnsiTheme="minorHAnsi" w:cstheme="minorHAnsi"/>
                <w:sz w:val="19"/>
                <w:szCs w:val="19"/>
              </w:rPr>
              <w:t>es différents cas de transpositions en fonction du régime indemnitaire actuellement versé mensuellement et/ou annuellement.</w:t>
            </w:r>
          </w:p>
        </w:tc>
        <w:tc>
          <w:tcPr>
            <w:tcW w:w="3937" w:type="dxa"/>
            <w:shd w:val="clear" w:color="auto" w:fill="D6E3BC" w:themeFill="accent3" w:themeFillTint="66"/>
          </w:tcPr>
          <w:p w14:paraId="613C8ADB" w14:textId="77777777" w:rsidR="00BB653D" w:rsidRPr="00044BE7" w:rsidRDefault="00BB653D" w:rsidP="00B1493D">
            <w:pPr>
              <w:rPr>
                <w:rFonts w:asciiTheme="minorHAnsi" w:hAnsiTheme="minorHAnsi" w:cstheme="minorHAnsi"/>
                <w:sz w:val="19"/>
                <w:szCs w:val="19"/>
              </w:rPr>
            </w:pPr>
          </w:p>
        </w:tc>
        <w:tc>
          <w:tcPr>
            <w:tcW w:w="3936" w:type="dxa"/>
            <w:shd w:val="clear" w:color="auto" w:fill="D6E3BC" w:themeFill="accent3" w:themeFillTint="66"/>
          </w:tcPr>
          <w:p w14:paraId="6AA7E6CC" w14:textId="77777777" w:rsidR="00BB653D" w:rsidRPr="00A86E3B" w:rsidRDefault="00BB653D" w:rsidP="00B1493D">
            <w:pPr>
              <w:rPr>
                <w:rFonts w:asciiTheme="minorHAnsi" w:hAnsiTheme="minorHAnsi" w:cstheme="minorHAnsi"/>
                <w:sz w:val="19"/>
                <w:szCs w:val="19"/>
              </w:rPr>
            </w:pPr>
          </w:p>
        </w:tc>
      </w:tr>
      <w:tr w:rsidR="00BB653D" w:rsidRPr="00A86E3B" w14:paraId="113A5956" w14:textId="77777777" w:rsidTr="00B1493D">
        <w:trPr>
          <w:trHeight w:val="1412"/>
          <w:jc w:val="center"/>
        </w:trPr>
        <w:tc>
          <w:tcPr>
            <w:tcW w:w="1830" w:type="dxa"/>
            <w:vMerge/>
            <w:shd w:val="clear" w:color="auto" w:fill="76923C" w:themeFill="accent3" w:themeFillShade="BF"/>
          </w:tcPr>
          <w:p w14:paraId="3A9158E5" w14:textId="77777777" w:rsidR="00BB653D" w:rsidRPr="00A86E3B" w:rsidRDefault="00BB653D" w:rsidP="00B1493D">
            <w:pPr>
              <w:rPr>
                <w:rFonts w:asciiTheme="minorHAnsi" w:hAnsiTheme="minorHAnsi" w:cstheme="minorHAnsi"/>
              </w:rPr>
            </w:pPr>
          </w:p>
        </w:tc>
        <w:tc>
          <w:tcPr>
            <w:tcW w:w="4580" w:type="dxa"/>
            <w:shd w:val="clear" w:color="auto" w:fill="D6E3BC" w:themeFill="accent3" w:themeFillTint="66"/>
          </w:tcPr>
          <w:p w14:paraId="750C2354" w14:textId="45388F0F" w:rsidR="00BB653D" w:rsidRPr="00A86E3B" w:rsidRDefault="00BB653D" w:rsidP="00B1493D">
            <w:pPr>
              <w:rPr>
                <w:rFonts w:asciiTheme="minorHAnsi" w:hAnsiTheme="minorHAnsi" w:cstheme="minorHAnsi"/>
                <w:sz w:val="19"/>
                <w:szCs w:val="19"/>
              </w:rPr>
            </w:pPr>
            <w:r w:rsidRPr="00A86E3B">
              <w:rPr>
                <w:rFonts w:asciiTheme="minorHAnsi" w:hAnsiTheme="minorHAnsi" w:cstheme="minorHAnsi"/>
                <w:sz w:val="19"/>
                <w:szCs w:val="19"/>
              </w:rPr>
              <w:t>Définition des critères de</w:t>
            </w:r>
            <w:r w:rsidR="004A2589" w:rsidRPr="00A86E3B">
              <w:rPr>
                <w:rFonts w:asciiTheme="minorHAnsi" w:hAnsiTheme="minorHAnsi" w:cstheme="minorHAnsi"/>
                <w:sz w:val="19"/>
                <w:szCs w:val="19"/>
              </w:rPr>
              <w:t xml:space="preserve">s </w:t>
            </w:r>
            <w:r w:rsidRPr="00A86E3B">
              <w:rPr>
                <w:rFonts w:asciiTheme="minorHAnsi" w:hAnsiTheme="minorHAnsi" w:cstheme="minorHAnsi"/>
                <w:sz w:val="19"/>
                <w:szCs w:val="19"/>
              </w:rPr>
              <w:t>part</w:t>
            </w:r>
            <w:r w:rsidR="004A2589" w:rsidRPr="00A86E3B">
              <w:rPr>
                <w:rFonts w:asciiTheme="minorHAnsi" w:hAnsiTheme="minorHAnsi" w:cstheme="minorHAnsi"/>
                <w:sz w:val="19"/>
                <w:szCs w:val="19"/>
              </w:rPr>
              <w:t>s</w:t>
            </w:r>
            <w:r w:rsidRPr="00A86E3B">
              <w:rPr>
                <w:rFonts w:asciiTheme="minorHAnsi" w:hAnsiTheme="minorHAnsi" w:cstheme="minorHAnsi"/>
                <w:sz w:val="19"/>
                <w:szCs w:val="19"/>
              </w:rPr>
              <w:t xml:space="preserve"> IFSE</w:t>
            </w:r>
            <w:r w:rsidR="004A2589" w:rsidRPr="00A86E3B">
              <w:rPr>
                <w:rFonts w:asciiTheme="minorHAnsi" w:hAnsiTheme="minorHAnsi" w:cstheme="minorHAnsi"/>
                <w:sz w:val="19"/>
                <w:szCs w:val="19"/>
              </w:rPr>
              <w:t xml:space="preserve"> et CIA</w:t>
            </w:r>
            <w:r w:rsidRPr="00A86E3B">
              <w:rPr>
                <w:rFonts w:asciiTheme="minorHAnsi" w:hAnsiTheme="minorHAnsi" w:cstheme="minorHAnsi"/>
                <w:sz w:val="19"/>
                <w:szCs w:val="19"/>
              </w:rPr>
              <w:t xml:space="preserve"> (voir infra pour le détail).</w:t>
            </w:r>
            <w:r w:rsidR="00AD47BB" w:rsidRPr="00A86E3B">
              <w:rPr>
                <w:rFonts w:asciiTheme="minorHAnsi" w:hAnsiTheme="minorHAnsi" w:cstheme="minorHAnsi"/>
                <w:sz w:val="19"/>
                <w:szCs w:val="19"/>
              </w:rPr>
              <w:t xml:space="preserve"> L</w:t>
            </w:r>
            <w:r w:rsidR="0026051C" w:rsidRPr="00A86E3B">
              <w:rPr>
                <w:rFonts w:asciiTheme="minorHAnsi" w:hAnsiTheme="minorHAnsi" w:cstheme="minorHAnsi"/>
                <w:sz w:val="19"/>
                <w:szCs w:val="19"/>
              </w:rPr>
              <w:t>es critères devront être so</w:t>
            </w:r>
            <w:r w:rsidR="00B1493D">
              <w:rPr>
                <w:rFonts w:asciiTheme="minorHAnsi" w:hAnsiTheme="minorHAnsi" w:cstheme="minorHAnsi"/>
                <w:sz w:val="19"/>
                <w:szCs w:val="19"/>
              </w:rPr>
              <w:t>umis au C</w:t>
            </w:r>
            <w:r w:rsidR="001C2A4E">
              <w:rPr>
                <w:rFonts w:asciiTheme="minorHAnsi" w:hAnsiTheme="minorHAnsi" w:cstheme="minorHAnsi"/>
                <w:sz w:val="19"/>
                <w:szCs w:val="19"/>
              </w:rPr>
              <w:t>S</w:t>
            </w:r>
            <w:r w:rsidR="00B1493D">
              <w:rPr>
                <w:rFonts w:asciiTheme="minorHAnsi" w:hAnsiTheme="minorHAnsi" w:cstheme="minorHAnsi"/>
                <w:sz w:val="19"/>
                <w:szCs w:val="19"/>
              </w:rPr>
              <w:t>T avant de délibérer.</w:t>
            </w:r>
          </w:p>
          <w:p w14:paraId="6DB43B0F" w14:textId="77777777" w:rsidR="007E32B4" w:rsidRPr="00A86E3B" w:rsidRDefault="007E32B4" w:rsidP="00B1493D">
            <w:pPr>
              <w:rPr>
                <w:rFonts w:asciiTheme="minorHAnsi" w:hAnsiTheme="minorHAnsi" w:cstheme="minorHAnsi"/>
                <w:b/>
                <w:sz w:val="19"/>
                <w:szCs w:val="19"/>
              </w:rPr>
            </w:pPr>
            <w:r w:rsidRPr="00A86E3B">
              <w:rPr>
                <w:rFonts w:asciiTheme="minorHAnsi" w:hAnsiTheme="minorHAnsi" w:cstheme="minorHAnsi"/>
                <w:b/>
                <w:sz w:val="19"/>
                <w:szCs w:val="19"/>
              </w:rPr>
              <w:t xml:space="preserve">Un fichier </w:t>
            </w:r>
            <w:proofErr w:type="spellStart"/>
            <w:r w:rsidRPr="00A86E3B">
              <w:rPr>
                <w:rFonts w:asciiTheme="minorHAnsi" w:hAnsiTheme="minorHAnsi" w:cstheme="minorHAnsi"/>
                <w:b/>
                <w:sz w:val="19"/>
                <w:szCs w:val="19"/>
              </w:rPr>
              <w:t>excel</w:t>
            </w:r>
            <w:proofErr w:type="spellEnd"/>
            <w:r w:rsidRPr="00A86E3B">
              <w:rPr>
                <w:rFonts w:asciiTheme="minorHAnsi" w:hAnsiTheme="minorHAnsi" w:cstheme="minorHAnsi"/>
                <w:b/>
                <w:sz w:val="19"/>
                <w:szCs w:val="19"/>
              </w:rPr>
              <w:t xml:space="preserve"> reprenant la liste des critères avec un outil de cotation et de simulation financière est à votre disposition sur le site internet.</w:t>
            </w:r>
          </w:p>
        </w:tc>
        <w:tc>
          <w:tcPr>
            <w:tcW w:w="3937" w:type="dxa"/>
            <w:shd w:val="clear" w:color="auto" w:fill="D6E3BC" w:themeFill="accent3" w:themeFillTint="66"/>
          </w:tcPr>
          <w:p w14:paraId="364A9DDE" w14:textId="77777777" w:rsidR="00BB653D" w:rsidRPr="00A86E3B" w:rsidRDefault="00BB653D" w:rsidP="00B1493D">
            <w:pPr>
              <w:pStyle w:val="Paragraphedeliste"/>
              <w:numPr>
                <w:ilvl w:val="0"/>
                <w:numId w:val="5"/>
              </w:numPr>
              <w:ind w:left="175" w:hanging="175"/>
              <w:rPr>
                <w:rFonts w:asciiTheme="minorHAnsi" w:hAnsiTheme="minorHAnsi" w:cstheme="minorHAnsi"/>
                <w:sz w:val="19"/>
                <w:szCs w:val="19"/>
              </w:rPr>
            </w:pPr>
            <w:r w:rsidRPr="00A86E3B">
              <w:rPr>
                <w:rFonts w:asciiTheme="minorHAnsi" w:hAnsiTheme="minorHAnsi" w:cstheme="minorHAnsi"/>
                <w:sz w:val="19"/>
                <w:szCs w:val="19"/>
              </w:rPr>
              <w:t xml:space="preserve">Mobiliser le groupe de travail pour élaborer les critères.  </w:t>
            </w:r>
          </w:p>
          <w:p w14:paraId="67972B62" w14:textId="77777777" w:rsidR="00BB653D" w:rsidRPr="00A86E3B" w:rsidRDefault="00BB653D" w:rsidP="00B1493D">
            <w:pPr>
              <w:pStyle w:val="Paragraphedeliste"/>
              <w:numPr>
                <w:ilvl w:val="0"/>
                <w:numId w:val="5"/>
              </w:numPr>
              <w:ind w:left="175" w:hanging="175"/>
              <w:rPr>
                <w:rFonts w:asciiTheme="minorHAnsi" w:hAnsiTheme="minorHAnsi" w:cstheme="minorHAnsi"/>
                <w:sz w:val="19"/>
                <w:szCs w:val="19"/>
              </w:rPr>
            </w:pPr>
            <w:r w:rsidRPr="00A86E3B">
              <w:rPr>
                <w:rFonts w:asciiTheme="minorHAnsi" w:hAnsiTheme="minorHAnsi" w:cstheme="minorHAnsi"/>
                <w:sz w:val="19"/>
                <w:szCs w:val="19"/>
              </w:rPr>
              <w:t>Possibilité d’utiliser la matrice de critères élaborée par catégorie et proposée par le CDG.</w:t>
            </w:r>
          </w:p>
        </w:tc>
        <w:tc>
          <w:tcPr>
            <w:tcW w:w="3936" w:type="dxa"/>
            <w:shd w:val="clear" w:color="auto" w:fill="D6E3BC" w:themeFill="accent3" w:themeFillTint="66"/>
          </w:tcPr>
          <w:p w14:paraId="2D68315C" w14:textId="77777777" w:rsidR="00BB653D" w:rsidRPr="00A86E3B" w:rsidRDefault="00BB653D" w:rsidP="00B1493D">
            <w:pPr>
              <w:pStyle w:val="Paragraphedeliste"/>
              <w:numPr>
                <w:ilvl w:val="0"/>
                <w:numId w:val="7"/>
              </w:numPr>
              <w:ind w:left="105" w:hanging="142"/>
              <w:rPr>
                <w:rFonts w:asciiTheme="minorHAnsi" w:hAnsiTheme="minorHAnsi" w:cstheme="minorHAnsi"/>
                <w:sz w:val="19"/>
                <w:szCs w:val="19"/>
              </w:rPr>
            </w:pPr>
            <w:r w:rsidRPr="00A86E3B">
              <w:rPr>
                <w:rFonts w:asciiTheme="minorHAnsi" w:hAnsiTheme="minorHAnsi" w:cstheme="minorHAnsi"/>
                <w:sz w:val="19"/>
                <w:szCs w:val="19"/>
              </w:rPr>
              <w:t xml:space="preserve">Elaborer des critères qui ne correspondent pas à ceux de l’esprit du </w:t>
            </w:r>
            <w:r w:rsidR="00A221D9" w:rsidRPr="00A86E3B">
              <w:rPr>
                <w:rFonts w:asciiTheme="minorHAnsi" w:hAnsiTheme="minorHAnsi" w:cstheme="minorHAnsi"/>
                <w:sz w:val="19"/>
                <w:szCs w:val="19"/>
              </w:rPr>
              <w:t>décret</w:t>
            </w:r>
            <w:r w:rsidRPr="00A86E3B">
              <w:rPr>
                <w:rFonts w:asciiTheme="minorHAnsi" w:hAnsiTheme="minorHAnsi" w:cstheme="minorHAnsi"/>
                <w:sz w:val="19"/>
                <w:szCs w:val="19"/>
              </w:rPr>
              <w:t>.</w:t>
            </w:r>
          </w:p>
        </w:tc>
      </w:tr>
      <w:tr w:rsidR="00BB653D" w:rsidRPr="00A86E3B" w14:paraId="01351DAA" w14:textId="77777777" w:rsidTr="00B1493D">
        <w:trPr>
          <w:jc w:val="center"/>
        </w:trPr>
        <w:tc>
          <w:tcPr>
            <w:tcW w:w="1830" w:type="dxa"/>
            <w:vMerge/>
            <w:shd w:val="clear" w:color="auto" w:fill="76923C" w:themeFill="accent3" w:themeFillShade="BF"/>
          </w:tcPr>
          <w:p w14:paraId="0681F397" w14:textId="77777777" w:rsidR="00BB653D" w:rsidRPr="00A86E3B" w:rsidRDefault="00BB653D" w:rsidP="00B1493D">
            <w:pPr>
              <w:rPr>
                <w:rFonts w:asciiTheme="minorHAnsi" w:hAnsiTheme="minorHAnsi" w:cstheme="minorHAnsi"/>
              </w:rPr>
            </w:pPr>
          </w:p>
        </w:tc>
        <w:tc>
          <w:tcPr>
            <w:tcW w:w="4580" w:type="dxa"/>
            <w:shd w:val="clear" w:color="auto" w:fill="D6E3BC" w:themeFill="accent3" w:themeFillTint="66"/>
          </w:tcPr>
          <w:p w14:paraId="426A95F0" w14:textId="77777777" w:rsidR="00BB653D" w:rsidRPr="00A86E3B" w:rsidRDefault="001D3404" w:rsidP="00B1493D">
            <w:pPr>
              <w:rPr>
                <w:rFonts w:asciiTheme="minorHAnsi" w:hAnsiTheme="minorHAnsi" w:cstheme="minorHAnsi"/>
                <w:sz w:val="19"/>
                <w:szCs w:val="19"/>
              </w:rPr>
            </w:pPr>
            <w:r w:rsidRPr="00A86E3B">
              <w:rPr>
                <w:rFonts w:asciiTheme="minorHAnsi" w:hAnsiTheme="minorHAnsi" w:cstheme="minorHAnsi"/>
                <w:sz w:val="19"/>
                <w:szCs w:val="19"/>
              </w:rPr>
              <w:t>Définition</w:t>
            </w:r>
            <w:r w:rsidR="00A221D9" w:rsidRPr="00A86E3B">
              <w:rPr>
                <w:rFonts w:asciiTheme="minorHAnsi" w:hAnsiTheme="minorHAnsi" w:cstheme="minorHAnsi"/>
                <w:sz w:val="19"/>
                <w:szCs w:val="19"/>
              </w:rPr>
              <w:t xml:space="preserve"> de</w:t>
            </w:r>
            <w:r w:rsidR="00BB653D" w:rsidRPr="00A86E3B">
              <w:rPr>
                <w:rFonts w:asciiTheme="minorHAnsi" w:hAnsiTheme="minorHAnsi" w:cstheme="minorHAnsi"/>
                <w:sz w:val="19"/>
                <w:szCs w:val="19"/>
              </w:rPr>
              <w:t xml:space="preserve"> l’expérience professionnelle et son évaluation </w:t>
            </w:r>
          </w:p>
        </w:tc>
        <w:tc>
          <w:tcPr>
            <w:tcW w:w="3937" w:type="dxa"/>
            <w:shd w:val="clear" w:color="auto" w:fill="D6E3BC" w:themeFill="accent3" w:themeFillTint="66"/>
          </w:tcPr>
          <w:p w14:paraId="0E06E6DE" w14:textId="77777777" w:rsidR="00BB653D" w:rsidRPr="00A86E3B" w:rsidRDefault="00BB653D" w:rsidP="00B1493D">
            <w:pPr>
              <w:pStyle w:val="Paragraphedeliste"/>
              <w:numPr>
                <w:ilvl w:val="0"/>
                <w:numId w:val="5"/>
              </w:numPr>
              <w:ind w:left="175" w:hanging="175"/>
              <w:rPr>
                <w:rFonts w:asciiTheme="minorHAnsi" w:hAnsiTheme="minorHAnsi" w:cstheme="minorHAnsi"/>
                <w:sz w:val="19"/>
                <w:szCs w:val="19"/>
              </w:rPr>
            </w:pPr>
            <w:r w:rsidRPr="00A86E3B">
              <w:rPr>
                <w:rFonts w:asciiTheme="minorHAnsi" w:hAnsiTheme="minorHAnsi" w:cstheme="minorHAnsi"/>
                <w:sz w:val="19"/>
                <w:szCs w:val="19"/>
              </w:rPr>
              <w:t>Voir infra pour le détail</w:t>
            </w:r>
          </w:p>
        </w:tc>
        <w:tc>
          <w:tcPr>
            <w:tcW w:w="3936" w:type="dxa"/>
            <w:shd w:val="clear" w:color="auto" w:fill="D6E3BC" w:themeFill="accent3" w:themeFillTint="66"/>
          </w:tcPr>
          <w:p w14:paraId="39D37B7C" w14:textId="77777777" w:rsidR="00BB653D" w:rsidRPr="00A86E3B" w:rsidRDefault="003D0C43" w:rsidP="00B1493D">
            <w:pPr>
              <w:pStyle w:val="Paragraphedeliste"/>
              <w:numPr>
                <w:ilvl w:val="0"/>
                <w:numId w:val="7"/>
              </w:numPr>
              <w:ind w:left="105" w:hanging="142"/>
              <w:rPr>
                <w:rFonts w:asciiTheme="minorHAnsi" w:hAnsiTheme="minorHAnsi" w:cstheme="minorHAnsi"/>
                <w:sz w:val="19"/>
                <w:szCs w:val="19"/>
              </w:rPr>
            </w:pPr>
            <w:r w:rsidRPr="00A86E3B">
              <w:rPr>
                <w:rFonts w:asciiTheme="minorHAnsi" w:hAnsiTheme="minorHAnsi" w:cstheme="minorHAnsi"/>
                <w:sz w:val="19"/>
                <w:szCs w:val="19"/>
              </w:rPr>
              <w:t xml:space="preserve">Ne pas prendre en compte la notion d’expérience professionnelle dans l’IFSE </w:t>
            </w:r>
            <w:r w:rsidR="00A221D9" w:rsidRPr="00A86E3B">
              <w:rPr>
                <w:rFonts w:asciiTheme="minorHAnsi" w:hAnsiTheme="minorHAnsi" w:cstheme="minorHAnsi"/>
                <w:sz w:val="19"/>
                <w:szCs w:val="19"/>
              </w:rPr>
              <w:t>(</w:t>
            </w:r>
            <w:r w:rsidRPr="00A86E3B">
              <w:rPr>
                <w:rFonts w:asciiTheme="minorHAnsi" w:hAnsiTheme="minorHAnsi" w:cstheme="minorHAnsi"/>
                <w:sz w:val="19"/>
                <w:szCs w:val="19"/>
              </w:rPr>
              <w:t>au risque de dénaturer l’esprit du texte</w:t>
            </w:r>
            <w:r w:rsidR="00A221D9" w:rsidRPr="00A86E3B">
              <w:rPr>
                <w:rFonts w:asciiTheme="minorHAnsi" w:hAnsiTheme="minorHAnsi" w:cstheme="minorHAnsi"/>
                <w:sz w:val="19"/>
                <w:szCs w:val="19"/>
              </w:rPr>
              <w:t>)</w:t>
            </w:r>
            <w:r w:rsidRPr="00A86E3B">
              <w:rPr>
                <w:rFonts w:asciiTheme="minorHAnsi" w:hAnsiTheme="minorHAnsi" w:cstheme="minorHAnsi"/>
                <w:sz w:val="19"/>
                <w:szCs w:val="19"/>
              </w:rPr>
              <w:t xml:space="preserve">. </w:t>
            </w:r>
          </w:p>
        </w:tc>
      </w:tr>
      <w:tr w:rsidR="00BB653D" w:rsidRPr="00A86E3B" w14:paraId="562ACC11" w14:textId="77777777" w:rsidTr="00B1493D">
        <w:trPr>
          <w:trHeight w:val="2123"/>
          <w:jc w:val="center"/>
        </w:trPr>
        <w:tc>
          <w:tcPr>
            <w:tcW w:w="1830" w:type="dxa"/>
            <w:vMerge/>
            <w:shd w:val="clear" w:color="auto" w:fill="76923C" w:themeFill="accent3" w:themeFillShade="BF"/>
          </w:tcPr>
          <w:p w14:paraId="6DBFBF86" w14:textId="77777777" w:rsidR="00BB653D" w:rsidRPr="00A86E3B" w:rsidRDefault="00BB653D" w:rsidP="00B1493D">
            <w:pPr>
              <w:rPr>
                <w:rFonts w:asciiTheme="minorHAnsi" w:hAnsiTheme="minorHAnsi" w:cstheme="minorHAnsi"/>
              </w:rPr>
            </w:pPr>
          </w:p>
        </w:tc>
        <w:tc>
          <w:tcPr>
            <w:tcW w:w="4580" w:type="dxa"/>
            <w:shd w:val="clear" w:color="auto" w:fill="D6E3BC" w:themeFill="accent3" w:themeFillTint="66"/>
          </w:tcPr>
          <w:p w14:paraId="70235D6E" w14:textId="77777777" w:rsidR="00BB653D" w:rsidRPr="00A86E3B" w:rsidRDefault="00BB653D" w:rsidP="00B1493D">
            <w:pPr>
              <w:rPr>
                <w:rFonts w:asciiTheme="minorHAnsi" w:hAnsiTheme="minorHAnsi" w:cstheme="minorHAnsi"/>
                <w:sz w:val="19"/>
                <w:szCs w:val="19"/>
              </w:rPr>
            </w:pPr>
            <w:r w:rsidRPr="00A86E3B">
              <w:rPr>
                <w:rFonts w:asciiTheme="minorHAnsi" w:hAnsiTheme="minorHAnsi" w:cstheme="minorHAnsi"/>
                <w:sz w:val="19"/>
                <w:szCs w:val="19"/>
              </w:rPr>
              <w:t>Détermination par l’autorité territoriale des montants par groupe de fonction.</w:t>
            </w:r>
          </w:p>
          <w:p w14:paraId="17C443F8" w14:textId="77777777" w:rsidR="00BB653D" w:rsidRPr="00A86E3B" w:rsidRDefault="00BB653D" w:rsidP="00B1493D">
            <w:pPr>
              <w:rPr>
                <w:rFonts w:asciiTheme="minorHAnsi" w:hAnsiTheme="minorHAnsi" w:cstheme="minorHAnsi"/>
                <w:sz w:val="19"/>
                <w:szCs w:val="19"/>
              </w:rPr>
            </w:pPr>
          </w:p>
        </w:tc>
        <w:tc>
          <w:tcPr>
            <w:tcW w:w="3937" w:type="dxa"/>
            <w:shd w:val="clear" w:color="auto" w:fill="D6E3BC" w:themeFill="accent3" w:themeFillTint="66"/>
          </w:tcPr>
          <w:p w14:paraId="5F703012" w14:textId="77777777" w:rsidR="00BB653D" w:rsidRPr="00A86E3B" w:rsidRDefault="00BB653D" w:rsidP="00B1493D">
            <w:pPr>
              <w:pStyle w:val="Paragraphedeliste"/>
              <w:numPr>
                <w:ilvl w:val="0"/>
                <w:numId w:val="5"/>
              </w:numPr>
              <w:ind w:left="175" w:hanging="175"/>
              <w:rPr>
                <w:rFonts w:asciiTheme="minorHAnsi" w:hAnsiTheme="minorHAnsi" w:cstheme="minorHAnsi"/>
                <w:sz w:val="19"/>
                <w:szCs w:val="19"/>
              </w:rPr>
            </w:pPr>
            <w:r w:rsidRPr="00A86E3B">
              <w:rPr>
                <w:rFonts w:asciiTheme="minorHAnsi" w:hAnsiTheme="minorHAnsi" w:cstheme="minorHAnsi"/>
                <w:sz w:val="19"/>
                <w:szCs w:val="19"/>
              </w:rPr>
              <w:t xml:space="preserve">Positionner les agents dans chaque groupe de fonction. Si </w:t>
            </w:r>
            <w:r w:rsidR="00272FB9" w:rsidRPr="00A86E3B">
              <w:rPr>
                <w:rFonts w:asciiTheme="minorHAnsi" w:hAnsiTheme="minorHAnsi" w:cstheme="minorHAnsi"/>
                <w:sz w:val="19"/>
                <w:szCs w:val="19"/>
              </w:rPr>
              <w:t xml:space="preserve">un </w:t>
            </w:r>
            <w:r w:rsidRPr="00A86E3B">
              <w:rPr>
                <w:rFonts w:asciiTheme="minorHAnsi" w:hAnsiTheme="minorHAnsi" w:cstheme="minorHAnsi"/>
                <w:sz w:val="19"/>
                <w:szCs w:val="19"/>
              </w:rPr>
              <w:t xml:space="preserve">agent perçoit </w:t>
            </w:r>
            <w:r w:rsidR="0026051C" w:rsidRPr="00A86E3B">
              <w:rPr>
                <w:rFonts w:asciiTheme="minorHAnsi" w:hAnsiTheme="minorHAnsi" w:cstheme="minorHAnsi"/>
                <w:sz w:val="19"/>
                <w:szCs w:val="19"/>
              </w:rPr>
              <w:t xml:space="preserve">plus que ce qu’il devrait et que ni son expérience professionnelle ni le CIA ne justifie l’importance du montant perçu, il est possible </w:t>
            </w:r>
            <w:r w:rsidR="0026051C" w:rsidRPr="00A86E3B">
              <w:rPr>
                <w:rFonts w:asciiTheme="minorHAnsi" w:hAnsiTheme="minorHAnsi" w:cstheme="minorHAnsi"/>
                <w:b/>
                <w:sz w:val="19"/>
                <w:szCs w:val="19"/>
              </w:rPr>
              <w:t xml:space="preserve">au titre </w:t>
            </w:r>
            <w:r w:rsidR="0046410D" w:rsidRPr="00A86E3B">
              <w:rPr>
                <w:rFonts w:asciiTheme="minorHAnsi" w:hAnsiTheme="minorHAnsi" w:cstheme="minorHAnsi"/>
                <w:b/>
                <w:sz w:val="19"/>
                <w:szCs w:val="19"/>
              </w:rPr>
              <w:t xml:space="preserve">du principe de libre administration </w:t>
            </w:r>
            <w:r w:rsidR="0026051C" w:rsidRPr="00A86E3B">
              <w:rPr>
                <w:rFonts w:asciiTheme="minorHAnsi" w:hAnsiTheme="minorHAnsi" w:cstheme="minorHAnsi"/>
                <w:b/>
                <w:sz w:val="19"/>
                <w:szCs w:val="19"/>
              </w:rPr>
              <w:t>de lui maintenir le montant à titre individuel</w:t>
            </w:r>
            <w:r w:rsidR="0026051C" w:rsidRPr="00A86E3B">
              <w:rPr>
                <w:rFonts w:asciiTheme="minorHAnsi" w:hAnsiTheme="minorHAnsi" w:cstheme="minorHAnsi"/>
                <w:sz w:val="19"/>
                <w:szCs w:val="19"/>
              </w:rPr>
              <w:t>.</w:t>
            </w:r>
          </w:p>
        </w:tc>
        <w:tc>
          <w:tcPr>
            <w:tcW w:w="3936" w:type="dxa"/>
            <w:shd w:val="clear" w:color="auto" w:fill="D6E3BC" w:themeFill="accent3" w:themeFillTint="66"/>
          </w:tcPr>
          <w:p w14:paraId="6DF11E78" w14:textId="77777777" w:rsidR="0026051C" w:rsidRPr="00B02076" w:rsidRDefault="00BB653D" w:rsidP="00B02076">
            <w:pPr>
              <w:pStyle w:val="Paragraphedeliste"/>
              <w:numPr>
                <w:ilvl w:val="0"/>
                <w:numId w:val="7"/>
              </w:numPr>
              <w:ind w:left="105" w:hanging="142"/>
              <w:rPr>
                <w:rFonts w:asciiTheme="minorHAnsi" w:hAnsiTheme="minorHAnsi" w:cstheme="minorHAnsi"/>
                <w:sz w:val="19"/>
                <w:szCs w:val="19"/>
              </w:rPr>
            </w:pPr>
            <w:r w:rsidRPr="00A86E3B">
              <w:rPr>
                <w:rFonts w:asciiTheme="minorHAnsi" w:hAnsiTheme="minorHAnsi" w:cstheme="minorHAnsi"/>
                <w:sz w:val="19"/>
                <w:szCs w:val="19"/>
              </w:rPr>
              <w:t>Prévoir un montant de la part IFSE supérieur à la part CIA car cela consisterait à dénaturer l’esprit du décret.</w:t>
            </w:r>
          </w:p>
        </w:tc>
      </w:tr>
      <w:tr w:rsidR="008A652C" w:rsidRPr="00A86E3B" w14:paraId="6851DB5D" w14:textId="77777777" w:rsidTr="00B1493D">
        <w:trPr>
          <w:trHeight w:val="421"/>
          <w:jc w:val="center"/>
        </w:trPr>
        <w:tc>
          <w:tcPr>
            <w:tcW w:w="1830" w:type="dxa"/>
            <w:vMerge/>
            <w:shd w:val="clear" w:color="auto" w:fill="76923C" w:themeFill="accent3" w:themeFillShade="BF"/>
          </w:tcPr>
          <w:p w14:paraId="42E3865C" w14:textId="77777777" w:rsidR="008A652C" w:rsidRPr="00A86E3B" w:rsidRDefault="008A652C" w:rsidP="00B1493D">
            <w:pPr>
              <w:rPr>
                <w:rFonts w:asciiTheme="minorHAnsi" w:hAnsiTheme="minorHAnsi" w:cstheme="minorHAnsi"/>
              </w:rPr>
            </w:pPr>
          </w:p>
        </w:tc>
        <w:tc>
          <w:tcPr>
            <w:tcW w:w="4580" w:type="dxa"/>
            <w:shd w:val="clear" w:color="auto" w:fill="D6E3BC" w:themeFill="accent3" w:themeFillTint="66"/>
          </w:tcPr>
          <w:p w14:paraId="2DA65DA0" w14:textId="77777777" w:rsidR="008A652C" w:rsidRPr="00A86E3B" w:rsidRDefault="008A652C" w:rsidP="00B1493D">
            <w:pPr>
              <w:rPr>
                <w:rFonts w:asciiTheme="minorHAnsi" w:hAnsiTheme="minorHAnsi" w:cstheme="minorHAnsi"/>
                <w:sz w:val="19"/>
                <w:szCs w:val="19"/>
              </w:rPr>
            </w:pPr>
            <w:r w:rsidRPr="00A86E3B">
              <w:rPr>
                <w:rFonts w:asciiTheme="minorHAnsi" w:hAnsiTheme="minorHAnsi" w:cstheme="minorHAnsi"/>
                <w:sz w:val="19"/>
                <w:szCs w:val="19"/>
              </w:rPr>
              <w:t xml:space="preserve">Déterminer les différents groupes de fonction </w:t>
            </w:r>
          </w:p>
        </w:tc>
        <w:tc>
          <w:tcPr>
            <w:tcW w:w="3937" w:type="dxa"/>
            <w:shd w:val="clear" w:color="auto" w:fill="D6E3BC" w:themeFill="accent3" w:themeFillTint="66"/>
          </w:tcPr>
          <w:p w14:paraId="626293AC" w14:textId="77777777" w:rsidR="008A652C" w:rsidRPr="00A86E3B" w:rsidRDefault="008A652C" w:rsidP="00B1493D">
            <w:pPr>
              <w:pStyle w:val="Paragraphedeliste"/>
              <w:numPr>
                <w:ilvl w:val="0"/>
                <w:numId w:val="5"/>
              </w:numPr>
              <w:ind w:left="175" w:hanging="175"/>
              <w:rPr>
                <w:rFonts w:asciiTheme="minorHAnsi" w:hAnsiTheme="minorHAnsi" w:cstheme="minorHAnsi"/>
                <w:sz w:val="19"/>
                <w:szCs w:val="19"/>
              </w:rPr>
            </w:pPr>
            <w:r w:rsidRPr="00A86E3B">
              <w:rPr>
                <w:rFonts w:asciiTheme="minorHAnsi" w:hAnsiTheme="minorHAnsi" w:cstheme="minorHAnsi"/>
                <w:sz w:val="19"/>
                <w:szCs w:val="19"/>
              </w:rPr>
              <w:t>Voir infra pour le détail</w:t>
            </w:r>
          </w:p>
        </w:tc>
        <w:tc>
          <w:tcPr>
            <w:tcW w:w="3936" w:type="dxa"/>
            <w:shd w:val="clear" w:color="auto" w:fill="D6E3BC" w:themeFill="accent3" w:themeFillTint="66"/>
          </w:tcPr>
          <w:p w14:paraId="7AC8116F" w14:textId="77777777" w:rsidR="008A652C" w:rsidRPr="00A86E3B" w:rsidRDefault="008A652C" w:rsidP="00B1493D">
            <w:pPr>
              <w:rPr>
                <w:rFonts w:asciiTheme="minorHAnsi" w:hAnsiTheme="minorHAnsi" w:cstheme="minorHAnsi"/>
                <w:sz w:val="19"/>
                <w:szCs w:val="19"/>
              </w:rPr>
            </w:pPr>
          </w:p>
        </w:tc>
      </w:tr>
      <w:tr w:rsidR="008A652C" w:rsidRPr="00A86E3B" w14:paraId="10005B93" w14:textId="77777777" w:rsidTr="00B1493D">
        <w:trPr>
          <w:trHeight w:val="325"/>
          <w:jc w:val="center"/>
        </w:trPr>
        <w:tc>
          <w:tcPr>
            <w:tcW w:w="1830" w:type="dxa"/>
            <w:vMerge/>
            <w:shd w:val="clear" w:color="auto" w:fill="76923C" w:themeFill="accent3" w:themeFillShade="BF"/>
          </w:tcPr>
          <w:p w14:paraId="27596B5C" w14:textId="77777777" w:rsidR="008A652C" w:rsidRPr="00A86E3B" w:rsidRDefault="008A652C" w:rsidP="00B1493D">
            <w:pPr>
              <w:rPr>
                <w:rFonts w:asciiTheme="minorHAnsi" w:hAnsiTheme="minorHAnsi" w:cstheme="minorHAnsi"/>
              </w:rPr>
            </w:pPr>
          </w:p>
        </w:tc>
        <w:tc>
          <w:tcPr>
            <w:tcW w:w="4580" w:type="dxa"/>
            <w:shd w:val="clear" w:color="auto" w:fill="D6E3BC" w:themeFill="accent3" w:themeFillTint="66"/>
          </w:tcPr>
          <w:p w14:paraId="2C786378" w14:textId="77777777" w:rsidR="008A652C" w:rsidRPr="00A86E3B" w:rsidRDefault="008A652C" w:rsidP="00B1493D">
            <w:pPr>
              <w:rPr>
                <w:rFonts w:asciiTheme="minorHAnsi" w:hAnsiTheme="minorHAnsi" w:cstheme="minorHAnsi"/>
                <w:sz w:val="19"/>
                <w:szCs w:val="19"/>
              </w:rPr>
            </w:pPr>
            <w:r w:rsidRPr="00A86E3B">
              <w:rPr>
                <w:rFonts w:asciiTheme="minorHAnsi" w:hAnsiTheme="minorHAnsi" w:cstheme="minorHAnsi"/>
                <w:sz w:val="19"/>
                <w:szCs w:val="19"/>
              </w:rPr>
              <w:t>Validation par le comité de pilotage.</w:t>
            </w:r>
          </w:p>
        </w:tc>
        <w:tc>
          <w:tcPr>
            <w:tcW w:w="3937" w:type="dxa"/>
            <w:shd w:val="clear" w:color="auto" w:fill="D6E3BC" w:themeFill="accent3" w:themeFillTint="66"/>
          </w:tcPr>
          <w:p w14:paraId="218CAB2B" w14:textId="77777777" w:rsidR="008A652C" w:rsidRPr="00A86E3B" w:rsidRDefault="008A652C" w:rsidP="00B1493D">
            <w:pPr>
              <w:rPr>
                <w:rFonts w:asciiTheme="minorHAnsi" w:hAnsiTheme="minorHAnsi" w:cstheme="minorHAnsi"/>
                <w:sz w:val="19"/>
                <w:szCs w:val="19"/>
              </w:rPr>
            </w:pPr>
          </w:p>
        </w:tc>
        <w:tc>
          <w:tcPr>
            <w:tcW w:w="3936" w:type="dxa"/>
            <w:shd w:val="clear" w:color="auto" w:fill="D6E3BC" w:themeFill="accent3" w:themeFillTint="66"/>
          </w:tcPr>
          <w:p w14:paraId="2C8F496B" w14:textId="77777777" w:rsidR="008A652C" w:rsidRPr="00A86E3B" w:rsidRDefault="008A652C" w:rsidP="00B1493D">
            <w:pPr>
              <w:rPr>
                <w:rFonts w:asciiTheme="minorHAnsi" w:hAnsiTheme="minorHAnsi" w:cstheme="minorHAnsi"/>
                <w:sz w:val="19"/>
                <w:szCs w:val="19"/>
              </w:rPr>
            </w:pPr>
          </w:p>
        </w:tc>
      </w:tr>
      <w:tr w:rsidR="008A652C" w:rsidRPr="00A86E3B" w14:paraId="4B29B38B" w14:textId="77777777" w:rsidTr="00B1493D">
        <w:trPr>
          <w:trHeight w:val="371"/>
          <w:jc w:val="center"/>
        </w:trPr>
        <w:tc>
          <w:tcPr>
            <w:tcW w:w="1830" w:type="dxa"/>
            <w:vMerge/>
            <w:shd w:val="clear" w:color="auto" w:fill="76923C" w:themeFill="accent3" w:themeFillShade="BF"/>
          </w:tcPr>
          <w:p w14:paraId="78C5D7BD" w14:textId="77777777" w:rsidR="008A652C" w:rsidRPr="00A86E3B" w:rsidRDefault="008A652C" w:rsidP="00B1493D">
            <w:pPr>
              <w:rPr>
                <w:rFonts w:asciiTheme="minorHAnsi" w:hAnsiTheme="minorHAnsi" w:cstheme="minorHAnsi"/>
              </w:rPr>
            </w:pPr>
          </w:p>
        </w:tc>
        <w:tc>
          <w:tcPr>
            <w:tcW w:w="4580" w:type="dxa"/>
            <w:shd w:val="clear" w:color="auto" w:fill="D6E3BC" w:themeFill="accent3" w:themeFillTint="66"/>
          </w:tcPr>
          <w:p w14:paraId="58F2567C" w14:textId="77777777" w:rsidR="008A652C" w:rsidRPr="00A86E3B" w:rsidRDefault="008A652C" w:rsidP="00B1493D">
            <w:pPr>
              <w:rPr>
                <w:rFonts w:asciiTheme="minorHAnsi" w:hAnsiTheme="minorHAnsi" w:cstheme="minorHAnsi"/>
                <w:sz w:val="19"/>
                <w:szCs w:val="19"/>
              </w:rPr>
            </w:pPr>
            <w:r w:rsidRPr="00A86E3B">
              <w:rPr>
                <w:rFonts w:asciiTheme="minorHAnsi" w:hAnsiTheme="minorHAnsi" w:cstheme="minorHAnsi"/>
                <w:sz w:val="19"/>
                <w:szCs w:val="19"/>
              </w:rPr>
              <w:t>Validation par l’autorité territoriale.</w:t>
            </w:r>
          </w:p>
        </w:tc>
        <w:tc>
          <w:tcPr>
            <w:tcW w:w="3937" w:type="dxa"/>
            <w:shd w:val="clear" w:color="auto" w:fill="D6E3BC" w:themeFill="accent3" w:themeFillTint="66"/>
          </w:tcPr>
          <w:p w14:paraId="63ECB161" w14:textId="77777777" w:rsidR="008A652C" w:rsidRPr="00A86E3B" w:rsidRDefault="008A652C" w:rsidP="00B1493D">
            <w:pPr>
              <w:rPr>
                <w:rFonts w:asciiTheme="minorHAnsi" w:hAnsiTheme="minorHAnsi" w:cstheme="minorHAnsi"/>
                <w:sz w:val="19"/>
                <w:szCs w:val="19"/>
              </w:rPr>
            </w:pPr>
          </w:p>
        </w:tc>
        <w:tc>
          <w:tcPr>
            <w:tcW w:w="3936" w:type="dxa"/>
            <w:shd w:val="clear" w:color="auto" w:fill="D6E3BC" w:themeFill="accent3" w:themeFillTint="66"/>
          </w:tcPr>
          <w:p w14:paraId="0A5DCA61" w14:textId="77777777" w:rsidR="008A652C" w:rsidRPr="00A86E3B" w:rsidRDefault="008A652C" w:rsidP="00B1493D">
            <w:pPr>
              <w:rPr>
                <w:rFonts w:asciiTheme="minorHAnsi" w:hAnsiTheme="minorHAnsi" w:cstheme="minorHAnsi"/>
                <w:sz w:val="19"/>
                <w:szCs w:val="19"/>
              </w:rPr>
            </w:pPr>
          </w:p>
        </w:tc>
      </w:tr>
      <w:tr w:rsidR="008A652C" w:rsidRPr="00A86E3B" w14:paraId="79E0F069" w14:textId="77777777" w:rsidTr="00B1493D">
        <w:trPr>
          <w:jc w:val="center"/>
        </w:trPr>
        <w:tc>
          <w:tcPr>
            <w:tcW w:w="1830" w:type="dxa"/>
            <w:vMerge/>
            <w:shd w:val="clear" w:color="auto" w:fill="76923C" w:themeFill="accent3" w:themeFillShade="BF"/>
          </w:tcPr>
          <w:p w14:paraId="19D9C034" w14:textId="77777777" w:rsidR="008A652C" w:rsidRPr="00A86E3B" w:rsidRDefault="008A652C" w:rsidP="00B1493D">
            <w:pPr>
              <w:rPr>
                <w:rFonts w:asciiTheme="minorHAnsi" w:hAnsiTheme="minorHAnsi" w:cstheme="minorHAnsi"/>
              </w:rPr>
            </w:pPr>
          </w:p>
        </w:tc>
        <w:tc>
          <w:tcPr>
            <w:tcW w:w="4580" w:type="dxa"/>
            <w:shd w:val="clear" w:color="auto" w:fill="D6E3BC" w:themeFill="accent3" w:themeFillTint="66"/>
          </w:tcPr>
          <w:p w14:paraId="51AF4329" w14:textId="77777777" w:rsidR="00997D18" w:rsidRPr="00A86E3B" w:rsidRDefault="008A652C" w:rsidP="00B1493D">
            <w:pPr>
              <w:rPr>
                <w:rFonts w:asciiTheme="minorHAnsi" w:hAnsiTheme="minorHAnsi" w:cstheme="minorHAnsi"/>
                <w:sz w:val="19"/>
                <w:szCs w:val="19"/>
              </w:rPr>
            </w:pPr>
            <w:r w:rsidRPr="00A86E3B">
              <w:rPr>
                <w:rFonts w:asciiTheme="minorHAnsi" w:hAnsiTheme="minorHAnsi" w:cstheme="minorHAnsi"/>
                <w:sz w:val="19"/>
                <w:szCs w:val="19"/>
              </w:rPr>
              <w:t>Consultation des représentants du pers</w:t>
            </w:r>
            <w:r w:rsidR="00E73B99" w:rsidRPr="00A86E3B">
              <w:rPr>
                <w:rFonts w:asciiTheme="minorHAnsi" w:hAnsiTheme="minorHAnsi" w:cstheme="minorHAnsi"/>
                <w:sz w:val="19"/>
                <w:szCs w:val="19"/>
              </w:rPr>
              <w:t xml:space="preserve">onnel avant le </w:t>
            </w:r>
            <w:r w:rsidR="00A86E3B">
              <w:rPr>
                <w:rFonts w:asciiTheme="minorHAnsi" w:hAnsiTheme="minorHAnsi" w:cstheme="minorHAnsi"/>
                <w:sz w:val="19"/>
                <w:szCs w:val="19"/>
              </w:rPr>
              <w:t>CT</w:t>
            </w:r>
            <w:r w:rsidR="00E73B99" w:rsidRPr="00A86E3B">
              <w:rPr>
                <w:rFonts w:asciiTheme="minorHAnsi" w:hAnsiTheme="minorHAnsi" w:cstheme="minorHAnsi"/>
                <w:sz w:val="19"/>
                <w:szCs w:val="19"/>
              </w:rPr>
              <w:t>.</w:t>
            </w:r>
          </w:p>
        </w:tc>
        <w:tc>
          <w:tcPr>
            <w:tcW w:w="3937" w:type="dxa"/>
            <w:shd w:val="clear" w:color="auto" w:fill="D6E3BC" w:themeFill="accent3" w:themeFillTint="66"/>
          </w:tcPr>
          <w:p w14:paraId="4BB0658B" w14:textId="77777777" w:rsidR="008A652C" w:rsidRPr="00A86E3B" w:rsidRDefault="008A652C" w:rsidP="00B1493D">
            <w:pPr>
              <w:rPr>
                <w:rFonts w:asciiTheme="minorHAnsi" w:hAnsiTheme="minorHAnsi" w:cstheme="minorHAnsi"/>
                <w:sz w:val="19"/>
                <w:szCs w:val="19"/>
              </w:rPr>
            </w:pPr>
          </w:p>
        </w:tc>
        <w:tc>
          <w:tcPr>
            <w:tcW w:w="3936" w:type="dxa"/>
            <w:shd w:val="clear" w:color="auto" w:fill="D6E3BC" w:themeFill="accent3" w:themeFillTint="66"/>
          </w:tcPr>
          <w:p w14:paraId="493463AE" w14:textId="77777777" w:rsidR="008A652C" w:rsidRPr="00A86E3B" w:rsidRDefault="008A652C" w:rsidP="00B1493D">
            <w:pPr>
              <w:rPr>
                <w:rFonts w:asciiTheme="minorHAnsi" w:hAnsiTheme="minorHAnsi" w:cstheme="minorHAnsi"/>
                <w:sz w:val="19"/>
                <w:szCs w:val="19"/>
              </w:rPr>
            </w:pPr>
          </w:p>
        </w:tc>
      </w:tr>
    </w:tbl>
    <w:p w14:paraId="4573E30E" w14:textId="77777777" w:rsidR="00B1493D" w:rsidRDefault="00B1493D" w:rsidP="00B1493D">
      <w:pPr>
        <w:spacing w:after="0" w:line="240" w:lineRule="auto"/>
      </w:pPr>
      <w:r>
        <w:br w:type="page"/>
      </w:r>
    </w:p>
    <w:p w14:paraId="09DA741E" w14:textId="77777777" w:rsidR="00044BE7" w:rsidRDefault="00044BE7" w:rsidP="00B1493D">
      <w:pPr>
        <w:spacing w:after="0" w:line="240" w:lineRule="auto"/>
      </w:pPr>
    </w:p>
    <w:tbl>
      <w:tblPr>
        <w:tblStyle w:val="Grilledutableau"/>
        <w:tblW w:w="14283" w:type="dxa"/>
        <w:jc w:val="center"/>
        <w:tblLook w:val="04A0" w:firstRow="1" w:lastRow="0" w:firstColumn="1" w:lastColumn="0" w:noHBand="0" w:noVBand="1"/>
      </w:tblPr>
      <w:tblGrid>
        <w:gridCol w:w="1586"/>
        <w:gridCol w:w="5752"/>
        <w:gridCol w:w="3472"/>
        <w:gridCol w:w="3473"/>
      </w:tblGrid>
      <w:tr w:rsidR="008A652C" w:rsidRPr="00A86E3B" w14:paraId="04C39CB2" w14:textId="77777777" w:rsidTr="00BB15FC">
        <w:trPr>
          <w:tblHeader/>
          <w:jc w:val="center"/>
        </w:trPr>
        <w:tc>
          <w:tcPr>
            <w:tcW w:w="1586" w:type="dxa"/>
            <w:shd w:val="clear" w:color="auto" w:fill="943634" w:themeFill="accent2" w:themeFillShade="BF"/>
          </w:tcPr>
          <w:p w14:paraId="1CA5692F" w14:textId="77777777" w:rsidR="008A652C" w:rsidRPr="00A86E3B" w:rsidRDefault="008A652C" w:rsidP="00B1493D">
            <w:pPr>
              <w:jc w:val="center"/>
              <w:rPr>
                <w:rFonts w:asciiTheme="minorHAnsi" w:hAnsiTheme="minorHAnsi" w:cstheme="minorHAnsi"/>
                <w:b/>
                <w:color w:val="FFFFFF" w:themeColor="background1"/>
              </w:rPr>
            </w:pPr>
            <w:r w:rsidRPr="00A86E3B">
              <w:rPr>
                <w:rFonts w:asciiTheme="minorHAnsi" w:hAnsiTheme="minorHAnsi" w:cstheme="minorHAnsi"/>
              </w:rPr>
              <w:br w:type="page"/>
            </w:r>
            <w:r w:rsidRPr="00A86E3B">
              <w:rPr>
                <w:rFonts w:asciiTheme="minorHAnsi" w:hAnsiTheme="minorHAnsi" w:cstheme="minorHAnsi"/>
                <w:b/>
                <w:color w:val="FFFFFF" w:themeColor="background1"/>
              </w:rPr>
              <w:t>Etapes</w:t>
            </w:r>
          </w:p>
        </w:tc>
        <w:tc>
          <w:tcPr>
            <w:tcW w:w="5752" w:type="dxa"/>
            <w:shd w:val="clear" w:color="auto" w:fill="244061" w:themeFill="accent1" w:themeFillShade="80"/>
          </w:tcPr>
          <w:p w14:paraId="10C0F217" w14:textId="77777777" w:rsidR="008A652C" w:rsidRPr="00A86E3B" w:rsidRDefault="008A652C"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Actions</w:t>
            </w:r>
          </w:p>
        </w:tc>
        <w:tc>
          <w:tcPr>
            <w:tcW w:w="3472" w:type="dxa"/>
            <w:shd w:val="clear" w:color="auto" w:fill="595959" w:themeFill="text1" w:themeFillTint="A6"/>
          </w:tcPr>
          <w:p w14:paraId="551410CE" w14:textId="77777777" w:rsidR="008A652C" w:rsidRPr="00A86E3B" w:rsidRDefault="008A652C"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Recommandations</w:t>
            </w:r>
          </w:p>
        </w:tc>
        <w:tc>
          <w:tcPr>
            <w:tcW w:w="3473" w:type="dxa"/>
            <w:shd w:val="clear" w:color="auto" w:fill="403152" w:themeFill="accent4" w:themeFillShade="80"/>
          </w:tcPr>
          <w:p w14:paraId="7DD58E5E" w14:textId="77777777" w:rsidR="008A652C" w:rsidRPr="00A86E3B" w:rsidRDefault="008A652C"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A éviter</w:t>
            </w:r>
          </w:p>
        </w:tc>
      </w:tr>
      <w:tr w:rsidR="008A652C" w:rsidRPr="00A86E3B" w14:paraId="6E00C24E" w14:textId="77777777" w:rsidTr="00A86E3B">
        <w:trPr>
          <w:jc w:val="center"/>
        </w:trPr>
        <w:tc>
          <w:tcPr>
            <w:tcW w:w="1586" w:type="dxa"/>
            <w:vMerge w:val="restart"/>
            <w:shd w:val="clear" w:color="auto" w:fill="FF9900"/>
            <w:vAlign w:val="center"/>
          </w:tcPr>
          <w:p w14:paraId="5F5F058B" w14:textId="77777777" w:rsidR="008A652C" w:rsidRPr="00A86E3B" w:rsidRDefault="008A652C" w:rsidP="00B1493D">
            <w:pPr>
              <w:jc w:val="center"/>
              <w:rPr>
                <w:rFonts w:asciiTheme="minorHAnsi" w:hAnsiTheme="minorHAnsi" w:cstheme="minorHAnsi"/>
                <w:b/>
                <w:color w:val="FFFFFF" w:themeColor="background1"/>
                <w:sz w:val="44"/>
                <w:szCs w:val="44"/>
              </w:rPr>
            </w:pPr>
            <w:r w:rsidRPr="00A86E3B">
              <w:rPr>
                <w:rFonts w:asciiTheme="minorHAnsi" w:hAnsiTheme="minorHAnsi" w:cstheme="minorHAnsi"/>
                <w:b/>
                <w:color w:val="FFFFFF" w:themeColor="background1"/>
                <w:sz w:val="44"/>
                <w:szCs w:val="44"/>
              </w:rPr>
              <w:t>5</w:t>
            </w:r>
          </w:p>
          <w:p w14:paraId="5B649E21" w14:textId="77777777" w:rsidR="008A652C" w:rsidRPr="00A86E3B" w:rsidRDefault="008A652C"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sz w:val="24"/>
                <w:szCs w:val="24"/>
              </w:rPr>
              <w:t>Mise en œuvre</w:t>
            </w:r>
          </w:p>
        </w:tc>
        <w:tc>
          <w:tcPr>
            <w:tcW w:w="5752" w:type="dxa"/>
            <w:shd w:val="clear" w:color="auto" w:fill="FBD4B4" w:themeFill="accent6" w:themeFillTint="66"/>
          </w:tcPr>
          <w:p w14:paraId="3E1342C3" w14:textId="52E6152A" w:rsidR="008A652C" w:rsidRPr="00A86E3B" w:rsidRDefault="008A652C" w:rsidP="00B02076">
            <w:pPr>
              <w:rPr>
                <w:rFonts w:asciiTheme="minorHAnsi" w:hAnsiTheme="minorHAnsi" w:cstheme="minorHAnsi"/>
                <w:sz w:val="19"/>
                <w:szCs w:val="19"/>
              </w:rPr>
            </w:pPr>
            <w:r w:rsidRPr="00A86E3B">
              <w:rPr>
                <w:rFonts w:asciiTheme="minorHAnsi" w:hAnsiTheme="minorHAnsi" w:cstheme="minorHAnsi"/>
                <w:sz w:val="19"/>
                <w:szCs w:val="19"/>
              </w:rPr>
              <w:t xml:space="preserve">Présentation au comité </w:t>
            </w:r>
            <w:r w:rsidR="00682808">
              <w:rPr>
                <w:rFonts w:asciiTheme="minorHAnsi" w:hAnsiTheme="minorHAnsi" w:cstheme="minorHAnsi"/>
                <w:sz w:val="19"/>
                <w:szCs w:val="19"/>
              </w:rPr>
              <w:t>social territorial</w:t>
            </w:r>
            <w:r w:rsidR="0015301E" w:rsidRPr="00A86E3B">
              <w:rPr>
                <w:rFonts w:asciiTheme="minorHAnsi" w:hAnsiTheme="minorHAnsi" w:cstheme="minorHAnsi"/>
                <w:sz w:val="19"/>
                <w:szCs w:val="19"/>
              </w:rPr>
              <w:t xml:space="preserve"> (envoi des éléments </w:t>
            </w:r>
            <w:r w:rsidR="00B02076" w:rsidRPr="00B02076">
              <w:rPr>
                <w:rFonts w:asciiTheme="minorHAnsi" w:hAnsiTheme="minorHAnsi" w:cstheme="minorHAnsi"/>
                <w:sz w:val="19"/>
                <w:szCs w:val="19"/>
                <w:highlight w:val="yellow"/>
              </w:rPr>
              <w:t>4</w:t>
            </w:r>
            <w:r w:rsidR="0015301E" w:rsidRPr="00B02076">
              <w:rPr>
                <w:rFonts w:asciiTheme="minorHAnsi" w:hAnsiTheme="minorHAnsi" w:cstheme="minorHAnsi"/>
                <w:sz w:val="19"/>
                <w:szCs w:val="19"/>
                <w:highlight w:val="yellow"/>
              </w:rPr>
              <w:t xml:space="preserve"> sema</w:t>
            </w:r>
            <w:r w:rsidR="00373561" w:rsidRPr="00B02076">
              <w:rPr>
                <w:rFonts w:asciiTheme="minorHAnsi" w:hAnsiTheme="minorHAnsi" w:cstheme="minorHAnsi"/>
                <w:sz w:val="19"/>
                <w:szCs w:val="19"/>
                <w:highlight w:val="yellow"/>
              </w:rPr>
              <w:t>ines</w:t>
            </w:r>
            <w:r w:rsidR="00373561" w:rsidRPr="00A86E3B">
              <w:rPr>
                <w:rFonts w:asciiTheme="minorHAnsi" w:hAnsiTheme="minorHAnsi" w:cstheme="minorHAnsi"/>
                <w:sz w:val="19"/>
                <w:szCs w:val="19"/>
              </w:rPr>
              <w:t xml:space="preserve"> avant la séance du comité).</w:t>
            </w:r>
          </w:p>
        </w:tc>
        <w:tc>
          <w:tcPr>
            <w:tcW w:w="3472" w:type="dxa"/>
            <w:shd w:val="clear" w:color="auto" w:fill="FBD4B4" w:themeFill="accent6" w:themeFillTint="66"/>
          </w:tcPr>
          <w:p w14:paraId="03F50677" w14:textId="3CE190EC" w:rsidR="008A652C" w:rsidRPr="00A86E3B" w:rsidRDefault="008A652C" w:rsidP="00B1493D">
            <w:pPr>
              <w:pStyle w:val="Paragraphedeliste"/>
              <w:numPr>
                <w:ilvl w:val="0"/>
                <w:numId w:val="5"/>
              </w:numPr>
              <w:ind w:left="175" w:hanging="175"/>
              <w:rPr>
                <w:rFonts w:asciiTheme="minorHAnsi" w:hAnsiTheme="minorHAnsi" w:cstheme="minorHAnsi"/>
                <w:sz w:val="19"/>
                <w:szCs w:val="19"/>
              </w:rPr>
            </w:pPr>
            <w:r w:rsidRPr="00A86E3B">
              <w:rPr>
                <w:rFonts w:asciiTheme="minorHAnsi" w:hAnsiTheme="minorHAnsi" w:cstheme="minorHAnsi"/>
                <w:sz w:val="19"/>
                <w:szCs w:val="19"/>
              </w:rPr>
              <w:t xml:space="preserve">Faire parvenir au comité </w:t>
            </w:r>
            <w:r w:rsidR="00682808">
              <w:rPr>
                <w:rFonts w:asciiTheme="minorHAnsi" w:hAnsiTheme="minorHAnsi" w:cstheme="minorHAnsi"/>
                <w:sz w:val="19"/>
                <w:szCs w:val="19"/>
              </w:rPr>
              <w:t>social territorial</w:t>
            </w:r>
            <w:r w:rsidR="00682808" w:rsidRPr="00A86E3B">
              <w:rPr>
                <w:rFonts w:asciiTheme="minorHAnsi" w:hAnsiTheme="minorHAnsi" w:cstheme="minorHAnsi"/>
                <w:sz w:val="19"/>
                <w:szCs w:val="19"/>
              </w:rPr>
              <w:t xml:space="preserve"> </w:t>
            </w:r>
            <w:r w:rsidR="00C37853" w:rsidRPr="00A86E3B">
              <w:rPr>
                <w:rFonts w:asciiTheme="minorHAnsi" w:hAnsiTheme="minorHAnsi" w:cstheme="minorHAnsi"/>
                <w:sz w:val="19"/>
                <w:szCs w:val="19"/>
              </w:rPr>
              <w:t>le projet de délibération accompagné du courrier de saisie</w:t>
            </w:r>
            <w:r w:rsidR="00463337" w:rsidRPr="00A86E3B">
              <w:rPr>
                <w:rFonts w:asciiTheme="minorHAnsi" w:hAnsiTheme="minorHAnsi" w:cstheme="minorHAnsi"/>
                <w:sz w:val="19"/>
                <w:szCs w:val="19"/>
              </w:rPr>
              <w:t xml:space="preserve"> (</w:t>
            </w:r>
            <w:r w:rsidR="00623C97" w:rsidRPr="00A86E3B">
              <w:rPr>
                <w:rFonts w:asciiTheme="minorHAnsi" w:hAnsiTheme="minorHAnsi" w:cstheme="minorHAnsi"/>
                <w:sz w:val="19"/>
                <w:szCs w:val="19"/>
              </w:rPr>
              <w:t>se référer au règlement intérieur du C</w:t>
            </w:r>
            <w:r w:rsidR="00682808">
              <w:rPr>
                <w:rFonts w:asciiTheme="minorHAnsi" w:hAnsiTheme="minorHAnsi" w:cstheme="minorHAnsi"/>
                <w:sz w:val="19"/>
                <w:szCs w:val="19"/>
              </w:rPr>
              <w:t>S</w:t>
            </w:r>
            <w:r w:rsidR="00623C97" w:rsidRPr="00A86E3B">
              <w:rPr>
                <w:rFonts w:asciiTheme="minorHAnsi" w:hAnsiTheme="minorHAnsi" w:cstheme="minorHAnsi"/>
                <w:sz w:val="19"/>
                <w:szCs w:val="19"/>
              </w:rPr>
              <w:t>T pour la durée</w:t>
            </w:r>
            <w:r w:rsidR="0026051C" w:rsidRPr="00A86E3B">
              <w:rPr>
                <w:rFonts w:asciiTheme="minorHAnsi" w:hAnsiTheme="minorHAnsi" w:cstheme="minorHAnsi"/>
                <w:sz w:val="19"/>
                <w:szCs w:val="19"/>
              </w:rPr>
              <w:t xml:space="preserve"> d’envoi préalable</w:t>
            </w:r>
            <w:r w:rsidR="009B6996" w:rsidRPr="00A86E3B">
              <w:rPr>
                <w:rFonts w:asciiTheme="minorHAnsi" w:hAnsiTheme="minorHAnsi" w:cstheme="minorHAnsi"/>
                <w:sz w:val="19"/>
                <w:szCs w:val="19"/>
              </w:rPr>
              <w:t>,</w:t>
            </w:r>
            <w:proofErr w:type="gramStart"/>
            <w:r w:rsidR="00623C97" w:rsidRPr="00A86E3B">
              <w:rPr>
                <w:rFonts w:asciiTheme="minorHAnsi" w:hAnsiTheme="minorHAnsi" w:cstheme="minorHAnsi"/>
                <w:sz w:val="19"/>
                <w:szCs w:val="19"/>
              </w:rPr>
              <w:t>)</w:t>
            </w:r>
            <w:r w:rsidRPr="00A86E3B">
              <w:rPr>
                <w:rFonts w:asciiTheme="minorHAnsi" w:hAnsiTheme="minorHAnsi" w:cstheme="minorHAnsi"/>
                <w:sz w:val="19"/>
                <w:szCs w:val="19"/>
              </w:rPr>
              <w:t>:</w:t>
            </w:r>
            <w:proofErr w:type="gramEnd"/>
          </w:p>
          <w:p w14:paraId="6A05AB9D" w14:textId="77777777" w:rsidR="008A652C" w:rsidRPr="00A86E3B" w:rsidRDefault="008A652C" w:rsidP="00B1493D">
            <w:pPr>
              <w:pStyle w:val="Paragraphedeliste"/>
              <w:numPr>
                <w:ilvl w:val="0"/>
                <w:numId w:val="11"/>
              </w:numPr>
              <w:ind w:left="208" w:hanging="208"/>
              <w:rPr>
                <w:rFonts w:asciiTheme="minorHAnsi" w:hAnsiTheme="minorHAnsi" w:cstheme="minorHAnsi"/>
                <w:sz w:val="19"/>
                <w:szCs w:val="19"/>
              </w:rPr>
            </w:pPr>
            <w:proofErr w:type="gramStart"/>
            <w:r w:rsidRPr="00A86E3B">
              <w:rPr>
                <w:rFonts w:asciiTheme="minorHAnsi" w:hAnsiTheme="minorHAnsi" w:cstheme="minorHAnsi"/>
                <w:sz w:val="19"/>
                <w:szCs w:val="19"/>
              </w:rPr>
              <w:t>les</w:t>
            </w:r>
            <w:proofErr w:type="gramEnd"/>
            <w:r w:rsidRPr="00A86E3B">
              <w:rPr>
                <w:rFonts w:asciiTheme="minorHAnsi" w:hAnsiTheme="minorHAnsi" w:cstheme="minorHAnsi"/>
                <w:sz w:val="19"/>
                <w:szCs w:val="19"/>
              </w:rPr>
              <w:t xml:space="preserve"> critères ;</w:t>
            </w:r>
          </w:p>
          <w:p w14:paraId="7695A290" w14:textId="77777777" w:rsidR="008A652C" w:rsidRPr="00A86E3B" w:rsidRDefault="008A652C" w:rsidP="00B1493D">
            <w:pPr>
              <w:pStyle w:val="Paragraphedeliste"/>
              <w:numPr>
                <w:ilvl w:val="0"/>
                <w:numId w:val="11"/>
              </w:numPr>
              <w:ind w:left="208" w:hanging="208"/>
              <w:rPr>
                <w:rFonts w:asciiTheme="minorHAnsi" w:hAnsiTheme="minorHAnsi" w:cstheme="minorHAnsi"/>
                <w:sz w:val="19"/>
                <w:szCs w:val="19"/>
              </w:rPr>
            </w:pPr>
            <w:proofErr w:type="gramStart"/>
            <w:r w:rsidRPr="00A86E3B">
              <w:rPr>
                <w:rFonts w:asciiTheme="minorHAnsi" w:hAnsiTheme="minorHAnsi" w:cstheme="minorHAnsi"/>
                <w:sz w:val="19"/>
                <w:szCs w:val="19"/>
              </w:rPr>
              <w:t>les</w:t>
            </w:r>
            <w:proofErr w:type="gramEnd"/>
            <w:r w:rsidRPr="00A86E3B">
              <w:rPr>
                <w:rFonts w:asciiTheme="minorHAnsi" w:hAnsiTheme="minorHAnsi" w:cstheme="minorHAnsi"/>
                <w:sz w:val="19"/>
                <w:szCs w:val="19"/>
              </w:rPr>
              <w:t xml:space="preserve"> différents groupes de fonctions :</w:t>
            </w:r>
          </w:p>
          <w:p w14:paraId="658A6A2B" w14:textId="77777777" w:rsidR="008A652C" w:rsidRPr="00A86E3B" w:rsidRDefault="008A652C" w:rsidP="00B1493D">
            <w:pPr>
              <w:pStyle w:val="Paragraphedeliste"/>
              <w:numPr>
                <w:ilvl w:val="0"/>
                <w:numId w:val="11"/>
              </w:numPr>
              <w:ind w:left="208" w:hanging="208"/>
              <w:rPr>
                <w:rFonts w:asciiTheme="minorHAnsi" w:hAnsiTheme="minorHAnsi" w:cstheme="minorHAnsi"/>
                <w:sz w:val="19"/>
                <w:szCs w:val="19"/>
              </w:rPr>
            </w:pPr>
            <w:proofErr w:type="gramStart"/>
            <w:r w:rsidRPr="00A86E3B">
              <w:rPr>
                <w:rFonts w:asciiTheme="minorHAnsi" w:hAnsiTheme="minorHAnsi" w:cstheme="minorHAnsi"/>
                <w:sz w:val="19"/>
                <w:szCs w:val="19"/>
              </w:rPr>
              <w:t>la</w:t>
            </w:r>
            <w:proofErr w:type="gramEnd"/>
            <w:r w:rsidRPr="00A86E3B">
              <w:rPr>
                <w:rFonts w:asciiTheme="minorHAnsi" w:hAnsiTheme="minorHAnsi" w:cstheme="minorHAnsi"/>
                <w:sz w:val="19"/>
                <w:szCs w:val="19"/>
              </w:rPr>
              <w:t xml:space="preserve"> définition de l’expérience professionnelle.</w:t>
            </w:r>
          </w:p>
          <w:p w14:paraId="0A17D734" w14:textId="25D5120F" w:rsidR="008A652C" w:rsidRPr="00A86E3B" w:rsidRDefault="008A652C" w:rsidP="00B1493D">
            <w:pPr>
              <w:pStyle w:val="Paragraphedeliste"/>
              <w:numPr>
                <w:ilvl w:val="0"/>
                <w:numId w:val="5"/>
              </w:numPr>
              <w:ind w:left="175" w:hanging="175"/>
              <w:rPr>
                <w:rFonts w:asciiTheme="minorHAnsi" w:hAnsiTheme="minorHAnsi" w:cstheme="minorHAnsi"/>
                <w:sz w:val="19"/>
                <w:szCs w:val="19"/>
              </w:rPr>
            </w:pPr>
            <w:r w:rsidRPr="00A86E3B">
              <w:rPr>
                <w:rFonts w:asciiTheme="minorHAnsi" w:hAnsiTheme="minorHAnsi" w:cstheme="minorHAnsi"/>
                <w:sz w:val="19"/>
                <w:szCs w:val="19"/>
              </w:rPr>
              <w:t>Avoir informé le C</w:t>
            </w:r>
            <w:r w:rsidR="001C2A4E">
              <w:rPr>
                <w:rFonts w:asciiTheme="minorHAnsi" w:hAnsiTheme="minorHAnsi" w:cstheme="minorHAnsi"/>
                <w:sz w:val="19"/>
                <w:szCs w:val="19"/>
              </w:rPr>
              <w:t>S</w:t>
            </w:r>
            <w:r w:rsidRPr="00A86E3B">
              <w:rPr>
                <w:rFonts w:asciiTheme="minorHAnsi" w:hAnsiTheme="minorHAnsi" w:cstheme="minorHAnsi"/>
                <w:sz w:val="19"/>
                <w:szCs w:val="19"/>
              </w:rPr>
              <w:t>T sur le RIFSEEP, sa réglementation et ses enjeux.</w:t>
            </w:r>
          </w:p>
        </w:tc>
        <w:tc>
          <w:tcPr>
            <w:tcW w:w="3473" w:type="dxa"/>
            <w:shd w:val="clear" w:color="auto" w:fill="FBD4B4" w:themeFill="accent6" w:themeFillTint="66"/>
          </w:tcPr>
          <w:p w14:paraId="4FA7A8BA" w14:textId="77777777" w:rsidR="008A652C" w:rsidRPr="00A86E3B" w:rsidRDefault="0026051C" w:rsidP="00B1493D">
            <w:pPr>
              <w:rPr>
                <w:rFonts w:asciiTheme="minorHAnsi" w:hAnsiTheme="minorHAnsi" w:cstheme="minorHAnsi"/>
                <w:sz w:val="19"/>
                <w:szCs w:val="19"/>
              </w:rPr>
            </w:pPr>
            <w:r w:rsidRPr="00A86E3B">
              <w:rPr>
                <w:rFonts w:asciiTheme="minorHAnsi" w:hAnsiTheme="minorHAnsi" w:cstheme="minorHAnsi"/>
                <w:sz w:val="19"/>
                <w:szCs w:val="19"/>
              </w:rPr>
              <w:t>Mettre les montants individuels dans la délibération.</w:t>
            </w:r>
          </w:p>
        </w:tc>
      </w:tr>
      <w:tr w:rsidR="008A652C" w:rsidRPr="00A86E3B" w14:paraId="36B812E9" w14:textId="77777777" w:rsidTr="00BB15FC">
        <w:trPr>
          <w:jc w:val="center"/>
        </w:trPr>
        <w:tc>
          <w:tcPr>
            <w:tcW w:w="1586" w:type="dxa"/>
            <w:vMerge/>
            <w:shd w:val="clear" w:color="auto" w:fill="FF9900"/>
          </w:tcPr>
          <w:p w14:paraId="2E2B2944" w14:textId="77777777" w:rsidR="008A652C" w:rsidRPr="00A86E3B" w:rsidRDefault="008A652C" w:rsidP="00B1493D">
            <w:pPr>
              <w:rPr>
                <w:rFonts w:asciiTheme="minorHAnsi" w:hAnsiTheme="minorHAnsi" w:cstheme="minorHAnsi"/>
              </w:rPr>
            </w:pPr>
          </w:p>
        </w:tc>
        <w:tc>
          <w:tcPr>
            <w:tcW w:w="5752" w:type="dxa"/>
            <w:shd w:val="clear" w:color="auto" w:fill="FBD4B4" w:themeFill="accent6" w:themeFillTint="66"/>
          </w:tcPr>
          <w:p w14:paraId="48DAE427" w14:textId="77777777" w:rsidR="008A652C" w:rsidRPr="00A86E3B" w:rsidRDefault="008A652C" w:rsidP="00B1493D">
            <w:pPr>
              <w:rPr>
                <w:rFonts w:asciiTheme="minorHAnsi" w:hAnsiTheme="minorHAnsi" w:cstheme="minorHAnsi"/>
                <w:sz w:val="19"/>
                <w:szCs w:val="19"/>
              </w:rPr>
            </w:pPr>
            <w:r w:rsidRPr="00A86E3B">
              <w:rPr>
                <w:rFonts w:asciiTheme="minorHAnsi" w:hAnsiTheme="minorHAnsi" w:cstheme="minorHAnsi"/>
                <w:sz w:val="19"/>
                <w:szCs w:val="19"/>
              </w:rPr>
              <w:t>Vote de l’assemblée délibérante.</w:t>
            </w:r>
          </w:p>
        </w:tc>
        <w:tc>
          <w:tcPr>
            <w:tcW w:w="3472" w:type="dxa"/>
            <w:shd w:val="clear" w:color="auto" w:fill="FBD4B4" w:themeFill="accent6" w:themeFillTint="66"/>
          </w:tcPr>
          <w:p w14:paraId="106F8CD4" w14:textId="77777777" w:rsidR="008A652C" w:rsidRPr="00B02076" w:rsidRDefault="00537EDA" w:rsidP="00B1493D">
            <w:pPr>
              <w:pStyle w:val="Paragraphedeliste"/>
              <w:numPr>
                <w:ilvl w:val="0"/>
                <w:numId w:val="5"/>
              </w:numPr>
              <w:ind w:left="175" w:hanging="175"/>
              <w:rPr>
                <w:rFonts w:asciiTheme="minorHAnsi" w:hAnsiTheme="minorHAnsi" w:cstheme="minorHAnsi"/>
                <w:sz w:val="19"/>
                <w:szCs w:val="19"/>
                <w:highlight w:val="yellow"/>
              </w:rPr>
            </w:pPr>
            <w:r w:rsidRPr="00B02076">
              <w:rPr>
                <w:rFonts w:asciiTheme="minorHAnsi" w:hAnsiTheme="minorHAnsi" w:cstheme="minorHAnsi"/>
                <w:sz w:val="19"/>
                <w:szCs w:val="19"/>
                <w:highlight w:val="yellow"/>
              </w:rPr>
              <w:t>Un modèle</w:t>
            </w:r>
            <w:r w:rsidR="006D7C47" w:rsidRPr="00B02076">
              <w:rPr>
                <w:rFonts w:asciiTheme="minorHAnsi" w:hAnsiTheme="minorHAnsi" w:cstheme="minorHAnsi"/>
                <w:sz w:val="19"/>
                <w:szCs w:val="19"/>
                <w:highlight w:val="yellow"/>
              </w:rPr>
              <w:t xml:space="preserve"> de délibération</w:t>
            </w:r>
            <w:r w:rsidR="008A652C" w:rsidRPr="00B02076">
              <w:rPr>
                <w:rFonts w:asciiTheme="minorHAnsi" w:hAnsiTheme="minorHAnsi" w:cstheme="minorHAnsi"/>
                <w:sz w:val="19"/>
                <w:szCs w:val="19"/>
                <w:highlight w:val="yellow"/>
              </w:rPr>
              <w:t xml:space="preserve"> </w:t>
            </w:r>
            <w:r w:rsidRPr="00B02076">
              <w:rPr>
                <w:rFonts w:asciiTheme="minorHAnsi" w:hAnsiTheme="minorHAnsi" w:cstheme="minorHAnsi"/>
                <w:sz w:val="19"/>
                <w:szCs w:val="19"/>
                <w:highlight w:val="yellow"/>
              </w:rPr>
              <w:t>est disponible</w:t>
            </w:r>
            <w:r w:rsidR="008A652C" w:rsidRPr="00B02076">
              <w:rPr>
                <w:rFonts w:asciiTheme="minorHAnsi" w:hAnsiTheme="minorHAnsi" w:cstheme="minorHAnsi"/>
                <w:sz w:val="19"/>
                <w:szCs w:val="19"/>
                <w:highlight w:val="yellow"/>
              </w:rPr>
              <w:t xml:space="preserve"> sur le site internet</w:t>
            </w:r>
            <w:r w:rsidR="00B02076" w:rsidRPr="00B02076">
              <w:rPr>
                <w:rFonts w:asciiTheme="minorHAnsi" w:hAnsiTheme="minorHAnsi" w:cstheme="minorHAnsi"/>
                <w:sz w:val="19"/>
                <w:szCs w:val="19"/>
                <w:highlight w:val="yellow"/>
              </w:rPr>
              <w:t xml:space="preserve"> CDG31.fr</w:t>
            </w:r>
            <w:r w:rsidR="008A652C" w:rsidRPr="00B02076">
              <w:rPr>
                <w:rFonts w:asciiTheme="minorHAnsi" w:hAnsiTheme="minorHAnsi" w:cstheme="minorHAnsi"/>
                <w:sz w:val="19"/>
                <w:szCs w:val="19"/>
                <w:highlight w:val="yellow"/>
              </w:rPr>
              <w:t>.</w:t>
            </w:r>
          </w:p>
          <w:p w14:paraId="227A60A2" w14:textId="77777777" w:rsidR="0026051C" w:rsidRPr="00A86E3B" w:rsidRDefault="0026051C" w:rsidP="00B1493D">
            <w:pPr>
              <w:pStyle w:val="Paragraphedeliste"/>
              <w:numPr>
                <w:ilvl w:val="0"/>
                <w:numId w:val="5"/>
              </w:numPr>
              <w:ind w:left="175" w:hanging="175"/>
              <w:rPr>
                <w:rFonts w:asciiTheme="minorHAnsi" w:hAnsiTheme="minorHAnsi" w:cstheme="minorHAnsi"/>
                <w:sz w:val="19"/>
                <w:szCs w:val="19"/>
              </w:rPr>
            </w:pPr>
            <w:r w:rsidRPr="00A86E3B">
              <w:rPr>
                <w:rFonts w:asciiTheme="minorHAnsi" w:hAnsiTheme="minorHAnsi" w:cstheme="minorHAnsi"/>
                <w:sz w:val="19"/>
                <w:szCs w:val="19"/>
              </w:rPr>
              <w:t>Préciser les plafonds par groupe de fonction ou éventuellement les minima et maxima d’un groupe de fonction</w:t>
            </w:r>
          </w:p>
        </w:tc>
        <w:tc>
          <w:tcPr>
            <w:tcW w:w="3473" w:type="dxa"/>
            <w:shd w:val="clear" w:color="auto" w:fill="FBD4B4" w:themeFill="accent6" w:themeFillTint="66"/>
          </w:tcPr>
          <w:p w14:paraId="4BD9E27E" w14:textId="77777777" w:rsidR="008A652C" w:rsidRPr="00A86E3B" w:rsidRDefault="00B70C2A" w:rsidP="00B1493D">
            <w:pPr>
              <w:pStyle w:val="Paragraphedeliste"/>
              <w:numPr>
                <w:ilvl w:val="0"/>
                <w:numId w:val="5"/>
              </w:numPr>
              <w:ind w:left="175" w:hanging="175"/>
              <w:rPr>
                <w:rFonts w:asciiTheme="minorHAnsi" w:hAnsiTheme="minorHAnsi" w:cstheme="minorHAnsi"/>
                <w:sz w:val="19"/>
                <w:szCs w:val="19"/>
              </w:rPr>
            </w:pPr>
            <w:r w:rsidRPr="00A86E3B">
              <w:rPr>
                <w:rFonts w:asciiTheme="minorHAnsi" w:hAnsiTheme="minorHAnsi" w:cstheme="minorHAnsi"/>
                <w:sz w:val="19"/>
                <w:szCs w:val="19"/>
              </w:rPr>
              <w:t>Nommer un agent dans une délibération : u</w:t>
            </w:r>
            <w:r w:rsidR="008A652C" w:rsidRPr="00A86E3B">
              <w:rPr>
                <w:rFonts w:asciiTheme="minorHAnsi" w:hAnsiTheme="minorHAnsi" w:cstheme="minorHAnsi"/>
                <w:sz w:val="19"/>
                <w:szCs w:val="19"/>
              </w:rPr>
              <w:t>ne délibération n’est jamais nominative.</w:t>
            </w:r>
          </w:p>
          <w:p w14:paraId="00D2EC18" w14:textId="77777777" w:rsidR="008A652C" w:rsidRPr="00A86E3B" w:rsidRDefault="008A652C" w:rsidP="00B1493D">
            <w:pPr>
              <w:rPr>
                <w:rFonts w:asciiTheme="minorHAnsi" w:hAnsiTheme="minorHAnsi" w:cstheme="minorHAnsi"/>
                <w:sz w:val="19"/>
                <w:szCs w:val="19"/>
              </w:rPr>
            </w:pPr>
          </w:p>
        </w:tc>
      </w:tr>
      <w:tr w:rsidR="008A652C" w:rsidRPr="00A86E3B" w14:paraId="5B2682AC" w14:textId="77777777" w:rsidTr="00BB15FC">
        <w:trPr>
          <w:jc w:val="center"/>
        </w:trPr>
        <w:tc>
          <w:tcPr>
            <w:tcW w:w="1586" w:type="dxa"/>
            <w:vMerge/>
            <w:shd w:val="clear" w:color="auto" w:fill="FF9900"/>
          </w:tcPr>
          <w:p w14:paraId="4EBA4558" w14:textId="77777777" w:rsidR="008A652C" w:rsidRPr="00A86E3B" w:rsidRDefault="008A652C" w:rsidP="00B1493D">
            <w:pPr>
              <w:rPr>
                <w:rFonts w:asciiTheme="minorHAnsi" w:hAnsiTheme="minorHAnsi" w:cstheme="minorHAnsi"/>
              </w:rPr>
            </w:pPr>
          </w:p>
        </w:tc>
        <w:tc>
          <w:tcPr>
            <w:tcW w:w="5752" w:type="dxa"/>
            <w:shd w:val="clear" w:color="auto" w:fill="FBD4B4" w:themeFill="accent6" w:themeFillTint="66"/>
          </w:tcPr>
          <w:p w14:paraId="5B0317F6" w14:textId="77777777" w:rsidR="008A652C" w:rsidRPr="00A86E3B" w:rsidRDefault="008A652C" w:rsidP="00B1493D">
            <w:pPr>
              <w:rPr>
                <w:rFonts w:asciiTheme="minorHAnsi" w:hAnsiTheme="minorHAnsi" w:cstheme="minorHAnsi"/>
                <w:sz w:val="19"/>
                <w:szCs w:val="19"/>
              </w:rPr>
            </w:pPr>
            <w:r w:rsidRPr="00A86E3B">
              <w:rPr>
                <w:rFonts w:asciiTheme="minorHAnsi" w:hAnsiTheme="minorHAnsi" w:cstheme="minorHAnsi"/>
                <w:sz w:val="19"/>
                <w:szCs w:val="19"/>
              </w:rPr>
              <w:t>Information du personnel.</w:t>
            </w:r>
          </w:p>
        </w:tc>
        <w:tc>
          <w:tcPr>
            <w:tcW w:w="3472" w:type="dxa"/>
            <w:shd w:val="clear" w:color="auto" w:fill="FBD4B4" w:themeFill="accent6" w:themeFillTint="66"/>
          </w:tcPr>
          <w:p w14:paraId="20BB0DCA" w14:textId="77777777" w:rsidR="008A652C" w:rsidRPr="00A86E3B" w:rsidRDefault="008A652C" w:rsidP="00B1493D">
            <w:pPr>
              <w:pStyle w:val="Paragraphedeliste"/>
              <w:numPr>
                <w:ilvl w:val="0"/>
                <w:numId w:val="5"/>
              </w:numPr>
              <w:ind w:left="175" w:hanging="175"/>
              <w:rPr>
                <w:rFonts w:asciiTheme="minorHAnsi" w:hAnsiTheme="minorHAnsi" w:cstheme="minorHAnsi"/>
                <w:sz w:val="19"/>
                <w:szCs w:val="19"/>
              </w:rPr>
            </w:pPr>
            <w:r w:rsidRPr="00A86E3B">
              <w:rPr>
                <w:rFonts w:asciiTheme="minorHAnsi" w:hAnsiTheme="minorHAnsi" w:cstheme="minorHAnsi"/>
                <w:sz w:val="19"/>
                <w:szCs w:val="19"/>
              </w:rPr>
              <w:t>Informer les agents sur ce nouveau régime indemnitaire basé sur la fonction (obligatoire) et la manière de servir (si souhaitée par l’autorité territoriale).</w:t>
            </w:r>
          </w:p>
          <w:p w14:paraId="430CB48E" w14:textId="77777777" w:rsidR="008A652C" w:rsidRPr="00A86E3B" w:rsidRDefault="008A652C" w:rsidP="00B1493D">
            <w:pPr>
              <w:pStyle w:val="Paragraphedeliste"/>
              <w:numPr>
                <w:ilvl w:val="0"/>
                <w:numId w:val="5"/>
              </w:numPr>
              <w:ind w:left="175" w:hanging="175"/>
              <w:rPr>
                <w:rFonts w:asciiTheme="minorHAnsi" w:hAnsiTheme="minorHAnsi" w:cstheme="minorHAnsi"/>
                <w:sz w:val="19"/>
                <w:szCs w:val="19"/>
              </w:rPr>
            </w:pPr>
            <w:r w:rsidRPr="00A86E3B">
              <w:rPr>
                <w:rFonts w:asciiTheme="minorHAnsi" w:hAnsiTheme="minorHAnsi" w:cstheme="minorHAnsi"/>
                <w:sz w:val="19"/>
                <w:szCs w:val="19"/>
              </w:rPr>
              <w:t>E</w:t>
            </w:r>
            <w:r w:rsidR="009B6996" w:rsidRPr="00A86E3B">
              <w:rPr>
                <w:rFonts w:asciiTheme="minorHAnsi" w:hAnsiTheme="minorHAnsi" w:cstheme="minorHAnsi"/>
                <w:sz w:val="19"/>
                <w:szCs w:val="19"/>
              </w:rPr>
              <w:t>xpliquer les groupes de fonctions</w:t>
            </w:r>
            <w:r w:rsidRPr="00A86E3B">
              <w:rPr>
                <w:rFonts w:asciiTheme="minorHAnsi" w:hAnsiTheme="minorHAnsi" w:cstheme="minorHAnsi"/>
                <w:sz w:val="19"/>
                <w:szCs w:val="19"/>
              </w:rPr>
              <w:t xml:space="preserve"> et la méthode utilisée pour déterminer </w:t>
            </w:r>
            <w:r w:rsidR="004A2589" w:rsidRPr="00A86E3B">
              <w:rPr>
                <w:rFonts w:asciiTheme="minorHAnsi" w:hAnsiTheme="minorHAnsi" w:cstheme="minorHAnsi"/>
                <w:sz w:val="19"/>
                <w:szCs w:val="19"/>
              </w:rPr>
              <w:t>comment on associe groupe et fonction</w:t>
            </w:r>
            <w:r w:rsidRPr="00A86E3B">
              <w:rPr>
                <w:rFonts w:asciiTheme="minorHAnsi" w:hAnsiTheme="minorHAnsi" w:cstheme="minorHAnsi"/>
                <w:sz w:val="19"/>
                <w:szCs w:val="19"/>
              </w:rPr>
              <w:t>.</w:t>
            </w:r>
          </w:p>
        </w:tc>
        <w:tc>
          <w:tcPr>
            <w:tcW w:w="3473" w:type="dxa"/>
            <w:shd w:val="clear" w:color="auto" w:fill="FBD4B4" w:themeFill="accent6" w:themeFillTint="66"/>
          </w:tcPr>
          <w:p w14:paraId="597791F0" w14:textId="77777777" w:rsidR="008A652C" w:rsidRPr="00A86E3B" w:rsidRDefault="008A652C" w:rsidP="00B1493D">
            <w:pPr>
              <w:rPr>
                <w:rFonts w:asciiTheme="minorHAnsi" w:hAnsiTheme="minorHAnsi" w:cstheme="minorHAnsi"/>
                <w:sz w:val="19"/>
                <w:szCs w:val="19"/>
              </w:rPr>
            </w:pPr>
          </w:p>
        </w:tc>
      </w:tr>
      <w:tr w:rsidR="008A652C" w:rsidRPr="00A86E3B" w14:paraId="0BE96596" w14:textId="77777777" w:rsidTr="00BB15FC">
        <w:trPr>
          <w:jc w:val="center"/>
        </w:trPr>
        <w:tc>
          <w:tcPr>
            <w:tcW w:w="1586" w:type="dxa"/>
            <w:vMerge/>
            <w:shd w:val="clear" w:color="auto" w:fill="FF9900"/>
          </w:tcPr>
          <w:p w14:paraId="6F6FDC32" w14:textId="77777777" w:rsidR="008A652C" w:rsidRPr="00A86E3B" w:rsidRDefault="008A652C" w:rsidP="00B1493D">
            <w:pPr>
              <w:rPr>
                <w:rFonts w:asciiTheme="minorHAnsi" w:hAnsiTheme="minorHAnsi" w:cstheme="minorHAnsi"/>
              </w:rPr>
            </w:pPr>
          </w:p>
        </w:tc>
        <w:tc>
          <w:tcPr>
            <w:tcW w:w="5752" w:type="dxa"/>
            <w:shd w:val="clear" w:color="auto" w:fill="FBD4B4" w:themeFill="accent6" w:themeFillTint="66"/>
          </w:tcPr>
          <w:p w14:paraId="315F5098" w14:textId="77777777" w:rsidR="008A652C" w:rsidRPr="00A86E3B" w:rsidRDefault="008A652C" w:rsidP="00B1493D">
            <w:pPr>
              <w:rPr>
                <w:rFonts w:asciiTheme="minorHAnsi" w:hAnsiTheme="minorHAnsi" w:cstheme="minorHAnsi"/>
                <w:sz w:val="19"/>
                <w:szCs w:val="19"/>
              </w:rPr>
            </w:pPr>
            <w:r w:rsidRPr="00A86E3B">
              <w:rPr>
                <w:rFonts w:asciiTheme="minorHAnsi" w:hAnsiTheme="minorHAnsi" w:cstheme="minorHAnsi"/>
                <w:sz w:val="19"/>
                <w:szCs w:val="19"/>
              </w:rPr>
              <w:t>Prise des arrêtés individuels par l’autorité territoriale fixant le montant du régime indemnitaire pour chaque agent.</w:t>
            </w:r>
          </w:p>
        </w:tc>
        <w:tc>
          <w:tcPr>
            <w:tcW w:w="3472" w:type="dxa"/>
            <w:shd w:val="clear" w:color="auto" w:fill="FBD4B4" w:themeFill="accent6" w:themeFillTint="66"/>
          </w:tcPr>
          <w:p w14:paraId="30A39662" w14:textId="77777777" w:rsidR="008A652C" w:rsidRPr="00B02076" w:rsidRDefault="00537EDA" w:rsidP="00B1493D">
            <w:pPr>
              <w:pStyle w:val="Paragraphedeliste"/>
              <w:numPr>
                <w:ilvl w:val="0"/>
                <w:numId w:val="5"/>
              </w:numPr>
              <w:ind w:left="175" w:hanging="175"/>
              <w:rPr>
                <w:rFonts w:asciiTheme="minorHAnsi" w:hAnsiTheme="minorHAnsi" w:cstheme="minorHAnsi"/>
                <w:sz w:val="19"/>
                <w:szCs w:val="19"/>
                <w:highlight w:val="yellow"/>
              </w:rPr>
            </w:pPr>
            <w:r w:rsidRPr="00B02076">
              <w:rPr>
                <w:rFonts w:asciiTheme="minorHAnsi" w:hAnsiTheme="minorHAnsi" w:cstheme="minorHAnsi"/>
                <w:sz w:val="19"/>
                <w:szCs w:val="19"/>
                <w:highlight w:val="yellow"/>
              </w:rPr>
              <w:t>Un modèle d’arrêté</w:t>
            </w:r>
            <w:r w:rsidR="008A652C" w:rsidRPr="00B02076">
              <w:rPr>
                <w:rFonts w:asciiTheme="minorHAnsi" w:hAnsiTheme="minorHAnsi" w:cstheme="minorHAnsi"/>
                <w:sz w:val="19"/>
                <w:szCs w:val="19"/>
                <w:highlight w:val="yellow"/>
              </w:rPr>
              <w:t xml:space="preserve"> </w:t>
            </w:r>
            <w:r w:rsidRPr="00B02076">
              <w:rPr>
                <w:rFonts w:asciiTheme="minorHAnsi" w:hAnsiTheme="minorHAnsi" w:cstheme="minorHAnsi"/>
                <w:sz w:val="19"/>
                <w:szCs w:val="19"/>
                <w:highlight w:val="yellow"/>
              </w:rPr>
              <w:t>est disponible</w:t>
            </w:r>
            <w:r w:rsidR="008A652C" w:rsidRPr="00B02076">
              <w:rPr>
                <w:rFonts w:asciiTheme="minorHAnsi" w:hAnsiTheme="minorHAnsi" w:cstheme="minorHAnsi"/>
                <w:sz w:val="19"/>
                <w:szCs w:val="19"/>
                <w:highlight w:val="yellow"/>
              </w:rPr>
              <w:t xml:space="preserve"> </w:t>
            </w:r>
            <w:r w:rsidR="00B02076" w:rsidRPr="00B02076">
              <w:rPr>
                <w:rFonts w:asciiTheme="minorHAnsi" w:hAnsiTheme="minorHAnsi" w:cstheme="minorHAnsi"/>
                <w:sz w:val="19"/>
                <w:szCs w:val="19"/>
                <w:highlight w:val="yellow"/>
              </w:rPr>
              <w:t>sur le site internet CDG31.fr</w:t>
            </w:r>
            <w:r w:rsidR="008A652C" w:rsidRPr="00B02076">
              <w:rPr>
                <w:rFonts w:asciiTheme="minorHAnsi" w:hAnsiTheme="minorHAnsi" w:cstheme="minorHAnsi"/>
                <w:sz w:val="19"/>
                <w:szCs w:val="19"/>
                <w:highlight w:val="yellow"/>
              </w:rPr>
              <w:t>.</w:t>
            </w:r>
          </w:p>
          <w:p w14:paraId="0ECD0C2A" w14:textId="77777777" w:rsidR="008A652C" w:rsidRPr="00A86E3B" w:rsidRDefault="008A652C" w:rsidP="00B1493D">
            <w:pPr>
              <w:pStyle w:val="Paragraphedeliste"/>
              <w:ind w:left="175"/>
              <w:rPr>
                <w:rFonts w:asciiTheme="minorHAnsi" w:hAnsiTheme="minorHAnsi" w:cstheme="minorHAnsi"/>
                <w:sz w:val="19"/>
                <w:szCs w:val="19"/>
              </w:rPr>
            </w:pPr>
          </w:p>
          <w:p w14:paraId="6B586393" w14:textId="77777777" w:rsidR="008A652C" w:rsidRPr="00A86E3B" w:rsidRDefault="008A652C" w:rsidP="00B1493D">
            <w:pPr>
              <w:pStyle w:val="Paragraphedeliste"/>
              <w:numPr>
                <w:ilvl w:val="0"/>
                <w:numId w:val="5"/>
              </w:numPr>
              <w:ind w:left="175" w:hanging="175"/>
              <w:rPr>
                <w:rFonts w:asciiTheme="minorHAnsi" w:hAnsiTheme="minorHAnsi" w:cstheme="minorHAnsi"/>
                <w:sz w:val="19"/>
                <w:szCs w:val="19"/>
              </w:rPr>
            </w:pPr>
            <w:r w:rsidRPr="00A86E3B">
              <w:rPr>
                <w:rFonts w:asciiTheme="minorHAnsi" w:hAnsiTheme="minorHAnsi" w:cstheme="minorHAnsi"/>
                <w:sz w:val="19"/>
                <w:szCs w:val="19"/>
              </w:rPr>
              <w:t>Un arrêté est individuel et nominatif.</w:t>
            </w:r>
          </w:p>
        </w:tc>
        <w:tc>
          <w:tcPr>
            <w:tcW w:w="3473" w:type="dxa"/>
            <w:shd w:val="clear" w:color="auto" w:fill="FBD4B4" w:themeFill="accent6" w:themeFillTint="66"/>
          </w:tcPr>
          <w:p w14:paraId="38F0E0B6" w14:textId="77777777" w:rsidR="008A652C" w:rsidRPr="00A86E3B" w:rsidRDefault="008A652C" w:rsidP="00B1493D">
            <w:pPr>
              <w:rPr>
                <w:rFonts w:asciiTheme="minorHAnsi" w:hAnsiTheme="minorHAnsi" w:cstheme="minorHAnsi"/>
                <w:sz w:val="19"/>
                <w:szCs w:val="19"/>
              </w:rPr>
            </w:pPr>
          </w:p>
        </w:tc>
      </w:tr>
      <w:tr w:rsidR="0026051C" w:rsidRPr="00A86E3B" w14:paraId="206936D5" w14:textId="77777777" w:rsidTr="0026051C">
        <w:trPr>
          <w:jc w:val="center"/>
        </w:trPr>
        <w:tc>
          <w:tcPr>
            <w:tcW w:w="1586" w:type="dxa"/>
            <w:vMerge/>
            <w:shd w:val="clear" w:color="auto" w:fill="FF9900"/>
          </w:tcPr>
          <w:p w14:paraId="13EAD934" w14:textId="77777777" w:rsidR="0026051C" w:rsidRPr="00A86E3B" w:rsidRDefault="0026051C" w:rsidP="00B1493D">
            <w:pPr>
              <w:rPr>
                <w:rFonts w:asciiTheme="minorHAnsi" w:hAnsiTheme="minorHAnsi" w:cstheme="minorHAnsi"/>
              </w:rPr>
            </w:pPr>
          </w:p>
        </w:tc>
        <w:tc>
          <w:tcPr>
            <w:tcW w:w="9224" w:type="dxa"/>
            <w:gridSpan w:val="2"/>
            <w:shd w:val="clear" w:color="auto" w:fill="FBD4B4" w:themeFill="accent6" w:themeFillTint="66"/>
          </w:tcPr>
          <w:p w14:paraId="339B4BBA" w14:textId="77777777" w:rsidR="0026051C" w:rsidRPr="00A86E3B" w:rsidRDefault="0026051C" w:rsidP="00B1493D">
            <w:pPr>
              <w:rPr>
                <w:rFonts w:asciiTheme="minorHAnsi" w:hAnsiTheme="minorHAnsi" w:cstheme="minorHAnsi"/>
                <w:sz w:val="19"/>
                <w:szCs w:val="19"/>
              </w:rPr>
            </w:pPr>
            <w:r w:rsidRPr="00A86E3B">
              <w:rPr>
                <w:rFonts w:asciiTheme="minorHAnsi" w:hAnsiTheme="minorHAnsi" w:cstheme="minorHAnsi"/>
                <w:sz w:val="19"/>
                <w:szCs w:val="19"/>
              </w:rPr>
              <w:t>Evaluation après un an de mise en pratique du nouveau régime indemnitaire et sa mise en œuvre.</w:t>
            </w:r>
          </w:p>
        </w:tc>
        <w:tc>
          <w:tcPr>
            <w:tcW w:w="3473" w:type="dxa"/>
            <w:shd w:val="clear" w:color="auto" w:fill="FBD4B4" w:themeFill="accent6" w:themeFillTint="66"/>
          </w:tcPr>
          <w:p w14:paraId="67B4DC02" w14:textId="77777777" w:rsidR="0026051C" w:rsidRPr="00A86E3B" w:rsidRDefault="0026051C" w:rsidP="00B1493D">
            <w:pPr>
              <w:rPr>
                <w:rFonts w:asciiTheme="minorHAnsi" w:hAnsiTheme="minorHAnsi" w:cstheme="minorHAnsi"/>
                <w:sz w:val="19"/>
                <w:szCs w:val="19"/>
              </w:rPr>
            </w:pPr>
          </w:p>
        </w:tc>
      </w:tr>
    </w:tbl>
    <w:p w14:paraId="7F6957C0" w14:textId="77777777" w:rsidR="00FE719D" w:rsidRPr="00A86E3B" w:rsidRDefault="00FE719D" w:rsidP="00B1493D">
      <w:pPr>
        <w:spacing w:after="0" w:line="240" w:lineRule="auto"/>
        <w:rPr>
          <w:rFonts w:asciiTheme="minorHAnsi" w:hAnsiTheme="minorHAnsi" w:cstheme="minorHAnsi"/>
        </w:rPr>
        <w:sectPr w:rsidR="00FE719D" w:rsidRPr="00A86E3B" w:rsidSect="003E40D9">
          <w:footerReference w:type="default" r:id="rId13"/>
          <w:pgSz w:w="16838" w:h="11906" w:orient="landscape"/>
          <w:pgMar w:top="1134" w:right="1134" w:bottom="1134" w:left="1134" w:header="709" w:footer="709" w:gutter="0"/>
          <w:cols w:space="708"/>
          <w:docGrid w:linePitch="360"/>
        </w:sectPr>
      </w:pPr>
    </w:p>
    <w:p w14:paraId="075860CE" w14:textId="77777777" w:rsidR="003F6FAB" w:rsidRPr="00A86E3B" w:rsidRDefault="00BC341A" w:rsidP="00B1493D">
      <w:pPr>
        <w:pStyle w:val="Titre1"/>
        <w:spacing w:before="0" w:line="240" w:lineRule="auto"/>
        <w:jc w:val="center"/>
        <w:rPr>
          <w:rFonts w:asciiTheme="minorHAnsi" w:hAnsiTheme="minorHAnsi" w:cstheme="minorHAnsi"/>
          <w:color w:val="C00000"/>
        </w:rPr>
      </w:pPr>
      <w:bookmarkStart w:id="2" w:name="_Toc21610270"/>
      <w:r w:rsidRPr="00A86E3B">
        <w:rPr>
          <w:rFonts w:asciiTheme="minorHAnsi" w:hAnsiTheme="minorHAnsi" w:cstheme="minorHAnsi"/>
          <w:color w:val="C00000"/>
        </w:rPr>
        <w:lastRenderedPageBreak/>
        <w:t>L’I</w:t>
      </w:r>
      <w:r w:rsidR="007D3EA8" w:rsidRPr="00A86E3B">
        <w:rPr>
          <w:rFonts w:asciiTheme="minorHAnsi" w:hAnsiTheme="minorHAnsi" w:cstheme="minorHAnsi"/>
          <w:color w:val="C00000"/>
        </w:rPr>
        <w:t xml:space="preserve">NDEMNITE DE FONCTIONS, DE SUJETIONS ET </w:t>
      </w:r>
      <w:proofErr w:type="gramStart"/>
      <w:r w:rsidR="007D3EA8" w:rsidRPr="00A86E3B">
        <w:rPr>
          <w:rFonts w:asciiTheme="minorHAnsi" w:hAnsiTheme="minorHAnsi" w:cstheme="minorHAnsi"/>
          <w:color w:val="C00000"/>
        </w:rPr>
        <w:t xml:space="preserve">D’EXPERTISE  </w:t>
      </w:r>
      <w:r w:rsidRPr="00A86E3B">
        <w:rPr>
          <w:rFonts w:asciiTheme="minorHAnsi" w:hAnsiTheme="minorHAnsi" w:cstheme="minorHAnsi"/>
          <w:color w:val="C00000"/>
        </w:rPr>
        <w:t>(</w:t>
      </w:r>
      <w:proofErr w:type="gramEnd"/>
      <w:r w:rsidR="003F6FAB" w:rsidRPr="00A86E3B">
        <w:rPr>
          <w:rFonts w:asciiTheme="minorHAnsi" w:hAnsiTheme="minorHAnsi" w:cstheme="minorHAnsi"/>
          <w:color w:val="C00000"/>
        </w:rPr>
        <w:t>IFSE</w:t>
      </w:r>
      <w:r w:rsidRPr="00A86E3B">
        <w:rPr>
          <w:rFonts w:asciiTheme="minorHAnsi" w:hAnsiTheme="minorHAnsi" w:cstheme="minorHAnsi"/>
          <w:color w:val="C00000"/>
        </w:rPr>
        <w:t>)</w:t>
      </w:r>
      <w:bookmarkEnd w:id="2"/>
    </w:p>
    <w:p w14:paraId="648682A5" w14:textId="77777777" w:rsidR="00E872D8" w:rsidRPr="00A86E3B" w:rsidRDefault="003E4751" w:rsidP="00B1493D">
      <w:pPr>
        <w:pStyle w:val="Titre2"/>
        <w:spacing w:before="0" w:line="240" w:lineRule="auto"/>
        <w:rPr>
          <w:rFonts w:asciiTheme="minorHAnsi" w:hAnsiTheme="minorHAnsi" w:cstheme="minorHAnsi"/>
          <w:color w:val="3F2270"/>
        </w:rPr>
      </w:pPr>
      <w:bookmarkStart w:id="3" w:name="_Toc21610271"/>
      <w:r w:rsidRPr="00A86E3B">
        <w:rPr>
          <w:rFonts w:asciiTheme="minorHAnsi" w:hAnsiTheme="minorHAnsi" w:cstheme="minorHAnsi"/>
          <w:color w:val="3F2270"/>
        </w:rPr>
        <w:t>Définition</w:t>
      </w:r>
      <w:bookmarkEnd w:id="3"/>
      <w:r w:rsidRPr="00A86E3B">
        <w:rPr>
          <w:rFonts w:asciiTheme="minorHAnsi" w:hAnsiTheme="minorHAnsi" w:cstheme="minorHAnsi"/>
          <w:color w:val="3F2270"/>
        </w:rPr>
        <w:t xml:space="preserve"> </w:t>
      </w:r>
    </w:p>
    <w:p w14:paraId="174EDC8B" w14:textId="77777777" w:rsidR="007E0523" w:rsidRPr="00A86E3B" w:rsidRDefault="007E0523" w:rsidP="00B1493D">
      <w:pPr>
        <w:spacing w:after="0" w:line="240" w:lineRule="auto"/>
        <w:rPr>
          <w:rFonts w:asciiTheme="minorHAnsi" w:hAnsiTheme="minorHAnsi" w:cstheme="minorHAnsi"/>
        </w:rPr>
      </w:pPr>
    </w:p>
    <w:p w14:paraId="476F89DA" w14:textId="77777777" w:rsidR="00E95DE3" w:rsidRPr="00A86E3B" w:rsidRDefault="00CE1517" w:rsidP="00B1493D">
      <w:pPr>
        <w:spacing w:after="0" w:line="240" w:lineRule="auto"/>
        <w:jc w:val="both"/>
        <w:rPr>
          <w:rStyle w:val="A3"/>
          <w:rFonts w:asciiTheme="minorHAnsi" w:hAnsiTheme="minorHAnsi" w:cstheme="minorHAnsi"/>
        </w:rPr>
      </w:pPr>
      <w:r w:rsidRPr="00A86E3B">
        <w:rPr>
          <w:rStyle w:val="A3"/>
          <w:rFonts w:asciiTheme="minorHAnsi" w:hAnsiTheme="minorHAnsi" w:cstheme="minorHAnsi"/>
          <w:bCs/>
        </w:rPr>
        <w:t xml:space="preserve">L’Indemnité de Fonction, de Sujétions et d’Expertise </w:t>
      </w:r>
      <w:r w:rsidRPr="00A86E3B">
        <w:rPr>
          <w:rStyle w:val="A3"/>
          <w:rFonts w:asciiTheme="minorHAnsi" w:hAnsiTheme="minorHAnsi" w:cstheme="minorHAnsi"/>
        </w:rPr>
        <w:t>(IFSE) valorise la nature des fonctions des agents et leur expérie</w:t>
      </w:r>
      <w:r w:rsidR="006832DF" w:rsidRPr="00A86E3B">
        <w:rPr>
          <w:rStyle w:val="A3"/>
          <w:rFonts w:asciiTheme="minorHAnsi" w:hAnsiTheme="minorHAnsi" w:cstheme="minorHAnsi"/>
        </w:rPr>
        <w:t>nce professionnelle.</w:t>
      </w:r>
    </w:p>
    <w:p w14:paraId="1D08435E" w14:textId="77777777" w:rsidR="00E872D8" w:rsidRPr="00A86E3B" w:rsidRDefault="00CE1517" w:rsidP="00B1493D">
      <w:pPr>
        <w:pStyle w:val="Paragraphedeliste"/>
        <w:numPr>
          <w:ilvl w:val="0"/>
          <w:numId w:val="36"/>
        </w:numPr>
        <w:pBdr>
          <w:top w:val="single" w:sz="12" w:space="1" w:color="C00000"/>
          <w:left w:val="single" w:sz="12" w:space="4" w:color="C00000"/>
          <w:bottom w:val="single" w:sz="12" w:space="1" w:color="C00000"/>
          <w:right w:val="single" w:sz="12" w:space="4" w:color="C00000"/>
        </w:pBdr>
        <w:shd w:val="clear" w:color="auto" w:fill="F3CBC3"/>
        <w:spacing w:after="0" w:line="240" w:lineRule="auto"/>
        <w:jc w:val="both"/>
        <w:rPr>
          <w:rStyle w:val="lev"/>
          <w:rFonts w:asciiTheme="minorHAnsi" w:hAnsiTheme="minorHAnsi" w:cstheme="minorHAnsi"/>
        </w:rPr>
      </w:pPr>
      <w:r w:rsidRPr="00A86E3B">
        <w:rPr>
          <w:rStyle w:val="lev"/>
          <w:rFonts w:asciiTheme="minorHAnsi" w:hAnsiTheme="minorHAnsi" w:cstheme="minorHAnsi"/>
        </w:rPr>
        <w:t xml:space="preserve">Pour </w:t>
      </w:r>
      <w:r w:rsidR="00BE5EDF" w:rsidRPr="00A86E3B">
        <w:rPr>
          <w:rStyle w:val="lev"/>
          <w:rFonts w:asciiTheme="minorHAnsi" w:hAnsiTheme="minorHAnsi" w:cstheme="minorHAnsi"/>
        </w:rPr>
        <w:t xml:space="preserve">en savoir plus sur </w:t>
      </w:r>
      <w:r w:rsidRPr="00A86E3B">
        <w:rPr>
          <w:rStyle w:val="lev"/>
          <w:rFonts w:asciiTheme="minorHAnsi" w:hAnsiTheme="minorHAnsi" w:cstheme="minorHAnsi"/>
        </w:rPr>
        <w:t>le cadre réglementaire</w:t>
      </w:r>
      <w:r w:rsidR="005B6762" w:rsidRPr="00A86E3B">
        <w:rPr>
          <w:rStyle w:val="lev"/>
          <w:rFonts w:asciiTheme="minorHAnsi" w:hAnsiTheme="minorHAnsi" w:cstheme="minorHAnsi"/>
        </w:rPr>
        <w:t xml:space="preserve"> </w:t>
      </w:r>
      <w:r w:rsidR="00F14EC4" w:rsidRPr="00A86E3B">
        <w:rPr>
          <w:rStyle w:val="lev"/>
          <w:rFonts w:asciiTheme="minorHAnsi" w:hAnsiTheme="minorHAnsi" w:cstheme="minorHAnsi"/>
        </w:rPr>
        <w:t xml:space="preserve">de </w:t>
      </w:r>
      <w:r w:rsidR="005B6762" w:rsidRPr="00A86E3B">
        <w:rPr>
          <w:rStyle w:val="lev"/>
          <w:rFonts w:asciiTheme="minorHAnsi" w:hAnsiTheme="minorHAnsi" w:cstheme="minorHAnsi"/>
        </w:rPr>
        <w:t>la part IFSE</w:t>
      </w:r>
      <w:r w:rsidR="00BE6820" w:rsidRPr="00A86E3B">
        <w:rPr>
          <w:rStyle w:val="lev"/>
          <w:rFonts w:asciiTheme="minorHAnsi" w:hAnsiTheme="minorHAnsi" w:cstheme="minorHAnsi"/>
        </w:rPr>
        <w:t>, nous vous recommandons de consulter le livret disponible sur le site internet</w:t>
      </w:r>
      <w:r w:rsidR="00F221A7" w:rsidRPr="00A86E3B">
        <w:rPr>
          <w:rStyle w:val="lev"/>
          <w:rFonts w:asciiTheme="minorHAnsi" w:hAnsiTheme="minorHAnsi" w:cstheme="minorHAnsi"/>
        </w:rPr>
        <w:t>.</w:t>
      </w:r>
    </w:p>
    <w:p w14:paraId="610D3873" w14:textId="77777777" w:rsidR="00407512" w:rsidRPr="00A86E3B" w:rsidRDefault="00407512" w:rsidP="00B1493D">
      <w:pPr>
        <w:pStyle w:val="Paragraphedeliste"/>
        <w:spacing w:after="0" w:line="240" w:lineRule="auto"/>
        <w:jc w:val="both"/>
        <w:rPr>
          <w:rStyle w:val="lev"/>
          <w:rFonts w:asciiTheme="minorHAnsi" w:hAnsiTheme="minorHAnsi" w:cstheme="minorHAnsi"/>
        </w:rPr>
      </w:pPr>
    </w:p>
    <w:tbl>
      <w:tblPr>
        <w:tblStyle w:val="Grilledutableau"/>
        <w:tblW w:w="0" w:type="auto"/>
        <w:jc w:val="center"/>
        <w:tblLook w:val="04A0" w:firstRow="1" w:lastRow="0" w:firstColumn="1" w:lastColumn="0" w:noHBand="0" w:noVBand="1"/>
      </w:tblPr>
      <w:tblGrid>
        <w:gridCol w:w="4606"/>
        <w:gridCol w:w="4606"/>
      </w:tblGrid>
      <w:tr w:rsidR="00E872D8" w:rsidRPr="00A86E3B" w14:paraId="163FC575" w14:textId="77777777" w:rsidTr="007D3EA8">
        <w:trPr>
          <w:jc w:val="center"/>
        </w:trPr>
        <w:tc>
          <w:tcPr>
            <w:tcW w:w="4606" w:type="dxa"/>
            <w:shd w:val="clear" w:color="auto" w:fill="365F91" w:themeFill="accent1" w:themeFillShade="BF"/>
          </w:tcPr>
          <w:p w14:paraId="533B82AC" w14:textId="77777777" w:rsidR="00E872D8" w:rsidRPr="00A86E3B" w:rsidRDefault="009641BD"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Ce qui est autorisé</w:t>
            </w:r>
          </w:p>
          <w:p w14:paraId="2D10D3BB" w14:textId="77777777" w:rsidR="00E872D8" w:rsidRPr="00A86E3B" w:rsidRDefault="00E872D8" w:rsidP="00B1493D">
            <w:pPr>
              <w:jc w:val="center"/>
              <w:rPr>
                <w:rFonts w:asciiTheme="minorHAnsi" w:hAnsiTheme="minorHAnsi" w:cstheme="minorHAnsi"/>
                <w:b/>
                <w:color w:val="FFFFFF" w:themeColor="background1"/>
              </w:rPr>
            </w:pPr>
          </w:p>
        </w:tc>
        <w:tc>
          <w:tcPr>
            <w:tcW w:w="4606" w:type="dxa"/>
            <w:shd w:val="clear" w:color="auto" w:fill="C00000"/>
          </w:tcPr>
          <w:p w14:paraId="79977F34" w14:textId="77777777" w:rsidR="00E872D8" w:rsidRPr="00A86E3B" w:rsidRDefault="00E872D8"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shd w:val="clear" w:color="auto" w:fill="C00000"/>
              </w:rPr>
              <w:t xml:space="preserve">Ce </w:t>
            </w:r>
            <w:r w:rsidR="009641BD" w:rsidRPr="00A86E3B">
              <w:rPr>
                <w:rFonts w:asciiTheme="minorHAnsi" w:hAnsiTheme="minorHAnsi" w:cstheme="minorHAnsi"/>
                <w:b/>
                <w:color w:val="FFFFFF" w:themeColor="background1"/>
                <w:shd w:val="clear" w:color="auto" w:fill="C00000"/>
              </w:rPr>
              <w:t>qui n’est pas</w:t>
            </w:r>
            <w:r w:rsidR="009641BD" w:rsidRPr="00A86E3B">
              <w:rPr>
                <w:rFonts w:asciiTheme="minorHAnsi" w:hAnsiTheme="minorHAnsi" w:cstheme="minorHAnsi"/>
                <w:b/>
                <w:color w:val="FFFFFF" w:themeColor="background1"/>
              </w:rPr>
              <w:t xml:space="preserve"> autorisé</w:t>
            </w:r>
          </w:p>
          <w:p w14:paraId="43F7D8AA" w14:textId="77777777" w:rsidR="00E872D8" w:rsidRPr="00A86E3B" w:rsidRDefault="00E872D8" w:rsidP="00B1493D">
            <w:pPr>
              <w:jc w:val="center"/>
              <w:rPr>
                <w:rFonts w:asciiTheme="minorHAnsi" w:hAnsiTheme="minorHAnsi" w:cstheme="minorHAnsi"/>
                <w:b/>
                <w:color w:val="FFFFFF" w:themeColor="background1"/>
              </w:rPr>
            </w:pPr>
          </w:p>
        </w:tc>
      </w:tr>
      <w:tr w:rsidR="00E872D8" w:rsidRPr="00A86E3B" w14:paraId="09250CF7" w14:textId="77777777" w:rsidTr="007D3EA8">
        <w:trPr>
          <w:jc w:val="center"/>
        </w:trPr>
        <w:tc>
          <w:tcPr>
            <w:tcW w:w="4606" w:type="dxa"/>
            <w:shd w:val="clear" w:color="auto" w:fill="C6D9F1" w:themeFill="text2" w:themeFillTint="33"/>
          </w:tcPr>
          <w:p w14:paraId="2786C8DC" w14:textId="59BB2080" w:rsidR="00E872D8" w:rsidRPr="00A86E3B" w:rsidRDefault="009D0C2A" w:rsidP="00B1493D">
            <w:pPr>
              <w:rPr>
                <w:rFonts w:asciiTheme="minorHAnsi" w:hAnsiTheme="minorHAnsi" w:cstheme="minorHAnsi"/>
              </w:rPr>
            </w:pPr>
            <w:r w:rsidRPr="00A86E3B">
              <w:rPr>
                <w:rFonts w:asciiTheme="minorHAnsi" w:hAnsiTheme="minorHAnsi" w:cstheme="minorHAnsi"/>
              </w:rPr>
              <w:t xml:space="preserve">Définir </w:t>
            </w:r>
            <w:r w:rsidR="002E5FAE" w:rsidRPr="00A86E3B">
              <w:rPr>
                <w:rFonts w:asciiTheme="minorHAnsi" w:hAnsiTheme="minorHAnsi" w:cstheme="minorHAnsi"/>
              </w:rPr>
              <w:t>des</w:t>
            </w:r>
            <w:r w:rsidR="00AB4DB3" w:rsidRPr="00A86E3B">
              <w:rPr>
                <w:rFonts w:asciiTheme="minorHAnsi" w:hAnsiTheme="minorHAnsi" w:cstheme="minorHAnsi"/>
              </w:rPr>
              <w:t xml:space="preserve"> </w:t>
            </w:r>
            <w:r w:rsidR="002E5FAE" w:rsidRPr="00A86E3B">
              <w:rPr>
                <w:rFonts w:asciiTheme="minorHAnsi" w:hAnsiTheme="minorHAnsi" w:cstheme="minorHAnsi"/>
              </w:rPr>
              <w:t xml:space="preserve">critères </w:t>
            </w:r>
            <w:r w:rsidR="00AB4DB3" w:rsidRPr="00A86E3B">
              <w:rPr>
                <w:rFonts w:asciiTheme="minorHAnsi" w:hAnsiTheme="minorHAnsi" w:cstheme="minorHAnsi"/>
              </w:rPr>
              <w:t xml:space="preserve">propres </w:t>
            </w:r>
            <w:r w:rsidR="002E5FAE" w:rsidRPr="00A86E3B">
              <w:rPr>
                <w:rFonts w:asciiTheme="minorHAnsi" w:hAnsiTheme="minorHAnsi" w:cstheme="minorHAnsi"/>
              </w:rPr>
              <w:t xml:space="preserve">à la </w:t>
            </w:r>
            <w:r w:rsidR="00017E57">
              <w:rPr>
                <w:rFonts w:asciiTheme="minorHAnsi" w:hAnsiTheme="minorHAnsi" w:cstheme="minorHAnsi"/>
              </w:rPr>
              <w:t>collectivité</w:t>
            </w:r>
            <w:r w:rsidR="002E5FAE" w:rsidRPr="00A86E3B">
              <w:rPr>
                <w:rFonts w:asciiTheme="minorHAnsi" w:hAnsiTheme="minorHAnsi" w:cstheme="minorHAnsi"/>
              </w:rPr>
              <w:t xml:space="preserve"> territoriale </w:t>
            </w:r>
            <w:r w:rsidRPr="00A86E3B">
              <w:rPr>
                <w:rFonts w:asciiTheme="minorHAnsi" w:hAnsiTheme="minorHAnsi" w:cstheme="minorHAnsi"/>
              </w:rPr>
              <w:t>différents de ce</w:t>
            </w:r>
            <w:r w:rsidR="007F4189" w:rsidRPr="00A86E3B">
              <w:rPr>
                <w:rFonts w:asciiTheme="minorHAnsi" w:hAnsiTheme="minorHAnsi" w:cstheme="minorHAnsi"/>
              </w:rPr>
              <w:t xml:space="preserve">ux prévus par le texte de l’Etat. </w:t>
            </w:r>
          </w:p>
        </w:tc>
        <w:tc>
          <w:tcPr>
            <w:tcW w:w="4606" w:type="dxa"/>
            <w:shd w:val="clear" w:color="auto" w:fill="FBD4B4" w:themeFill="accent6" w:themeFillTint="66"/>
          </w:tcPr>
          <w:p w14:paraId="78D471F7" w14:textId="77777777" w:rsidR="00E872D8" w:rsidRPr="00A86E3B" w:rsidRDefault="007851F1" w:rsidP="00B1493D">
            <w:pPr>
              <w:rPr>
                <w:rFonts w:asciiTheme="minorHAnsi" w:hAnsiTheme="minorHAnsi" w:cstheme="minorHAnsi"/>
              </w:rPr>
            </w:pPr>
            <w:r w:rsidRPr="00A86E3B">
              <w:rPr>
                <w:rFonts w:asciiTheme="minorHAnsi" w:hAnsiTheme="minorHAnsi" w:cstheme="minorHAnsi"/>
              </w:rPr>
              <w:t>P</w:t>
            </w:r>
            <w:r w:rsidR="007F4189" w:rsidRPr="00A86E3B">
              <w:rPr>
                <w:rFonts w:asciiTheme="minorHAnsi" w:hAnsiTheme="minorHAnsi" w:cstheme="minorHAnsi"/>
              </w:rPr>
              <w:t xml:space="preserve">révoir des critères différents de ceux prévus par le texte de l’Etat </w:t>
            </w:r>
            <w:r w:rsidRPr="00A86E3B">
              <w:rPr>
                <w:rFonts w:asciiTheme="minorHAnsi" w:hAnsiTheme="minorHAnsi" w:cstheme="minorHAnsi"/>
              </w:rPr>
              <w:t xml:space="preserve">en dénaturant </w:t>
            </w:r>
            <w:r w:rsidR="009D0C2A" w:rsidRPr="00A86E3B">
              <w:rPr>
                <w:rFonts w:asciiTheme="minorHAnsi" w:hAnsiTheme="minorHAnsi" w:cstheme="minorHAnsi"/>
              </w:rPr>
              <w:t>la prime</w:t>
            </w:r>
            <w:r w:rsidR="007F4189" w:rsidRPr="00A86E3B">
              <w:rPr>
                <w:rFonts w:asciiTheme="minorHAnsi" w:hAnsiTheme="minorHAnsi" w:cstheme="minorHAnsi"/>
              </w:rPr>
              <w:t>.</w:t>
            </w:r>
          </w:p>
        </w:tc>
      </w:tr>
      <w:tr w:rsidR="00E872D8" w:rsidRPr="00A86E3B" w14:paraId="4FDE8174" w14:textId="77777777" w:rsidTr="007D3EA8">
        <w:trPr>
          <w:jc w:val="center"/>
        </w:trPr>
        <w:tc>
          <w:tcPr>
            <w:tcW w:w="4606" w:type="dxa"/>
            <w:shd w:val="clear" w:color="auto" w:fill="C6D9F1" w:themeFill="text2" w:themeFillTint="33"/>
          </w:tcPr>
          <w:p w14:paraId="6D6F197F" w14:textId="77777777" w:rsidR="00E872D8" w:rsidRPr="00A86E3B" w:rsidRDefault="009338E8" w:rsidP="00B1493D">
            <w:pPr>
              <w:rPr>
                <w:rFonts w:asciiTheme="minorHAnsi" w:hAnsiTheme="minorHAnsi" w:cstheme="minorHAnsi"/>
              </w:rPr>
            </w:pPr>
            <w:r w:rsidRPr="00A86E3B">
              <w:rPr>
                <w:rFonts w:asciiTheme="minorHAnsi" w:hAnsiTheme="minorHAnsi" w:cstheme="minorHAnsi"/>
              </w:rPr>
              <w:t>Prévoir un groupe intitulé C</w:t>
            </w:r>
            <w:r w:rsidR="007E29C6" w:rsidRPr="00A86E3B">
              <w:rPr>
                <w:rFonts w:asciiTheme="minorHAnsi" w:hAnsiTheme="minorHAnsi" w:cstheme="minorHAnsi"/>
              </w:rPr>
              <w:t>, sans préciser le niveau C1 ou C2, dans le cas où l</w:t>
            </w:r>
            <w:r w:rsidRPr="00A86E3B">
              <w:rPr>
                <w:rFonts w:asciiTheme="minorHAnsi" w:hAnsiTheme="minorHAnsi" w:cstheme="minorHAnsi"/>
              </w:rPr>
              <w:t>es agen</w:t>
            </w:r>
            <w:r w:rsidR="0091760A" w:rsidRPr="00A86E3B">
              <w:rPr>
                <w:rFonts w:asciiTheme="minorHAnsi" w:hAnsiTheme="minorHAnsi" w:cstheme="minorHAnsi"/>
              </w:rPr>
              <w:t xml:space="preserve">ts </w:t>
            </w:r>
            <w:r w:rsidR="007E29C6" w:rsidRPr="00A86E3B">
              <w:rPr>
                <w:rFonts w:asciiTheme="minorHAnsi" w:hAnsiTheme="minorHAnsi" w:cstheme="minorHAnsi"/>
              </w:rPr>
              <w:t xml:space="preserve">sont tous </w:t>
            </w:r>
            <w:r w:rsidR="0091760A" w:rsidRPr="00A86E3B">
              <w:rPr>
                <w:rFonts w:asciiTheme="minorHAnsi" w:hAnsiTheme="minorHAnsi" w:cstheme="minorHAnsi"/>
              </w:rPr>
              <w:t xml:space="preserve">issus </w:t>
            </w:r>
            <w:r w:rsidR="007E29C6" w:rsidRPr="00A86E3B">
              <w:rPr>
                <w:rFonts w:asciiTheme="minorHAnsi" w:hAnsiTheme="minorHAnsi" w:cstheme="minorHAnsi"/>
              </w:rPr>
              <w:t xml:space="preserve">du même </w:t>
            </w:r>
            <w:r w:rsidR="0091760A" w:rsidRPr="00A86E3B">
              <w:rPr>
                <w:rFonts w:asciiTheme="minorHAnsi" w:hAnsiTheme="minorHAnsi" w:cstheme="minorHAnsi"/>
              </w:rPr>
              <w:t>groupe de fonction</w:t>
            </w:r>
            <w:r w:rsidR="007E29C6" w:rsidRPr="00A86E3B">
              <w:rPr>
                <w:rFonts w:asciiTheme="minorHAnsi" w:hAnsiTheme="minorHAnsi" w:cstheme="minorHAnsi"/>
              </w:rPr>
              <w:t>, c’est-à-dire, qu’ils appartiennent tous au groupe C2</w:t>
            </w:r>
            <w:r w:rsidR="004A2589" w:rsidRPr="00A86E3B">
              <w:rPr>
                <w:rFonts w:asciiTheme="minorHAnsi" w:hAnsiTheme="minorHAnsi" w:cstheme="minorHAnsi"/>
              </w:rPr>
              <w:t xml:space="preserve"> par exemple</w:t>
            </w:r>
            <w:r w:rsidR="00D7161F" w:rsidRPr="00A86E3B">
              <w:rPr>
                <w:rFonts w:asciiTheme="minorHAnsi" w:hAnsiTheme="minorHAnsi" w:cstheme="minorHAnsi"/>
              </w:rPr>
              <w:t>.</w:t>
            </w:r>
          </w:p>
        </w:tc>
        <w:tc>
          <w:tcPr>
            <w:tcW w:w="4606" w:type="dxa"/>
            <w:shd w:val="clear" w:color="auto" w:fill="FBD4B4" w:themeFill="accent6" w:themeFillTint="66"/>
          </w:tcPr>
          <w:p w14:paraId="5A321F10" w14:textId="77777777" w:rsidR="00E872D8" w:rsidRPr="00A86E3B" w:rsidRDefault="00E872D8" w:rsidP="00B1493D">
            <w:pPr>
              <w:rPr>
                <w:rFonts w:asciiTheme="minorHAnsi" w:hAnsiTheme="minorHAnsi" w:cstheme="minorHAnsi"/>
              </w:rPr>
            </w:pPr>
          </w:p>
        </w:tc>
      </w:tr>
      <w:tr w:rsidR="00B02076" w:rsidRPr="00A86E3B" w14:paraId="0A783D9F" w14:textId="77777777" w:rsidTr="007D3EA8">
        <w:trPr>
          <w:jc w:val="center"/>
        </w:trPr>
        <w:tc>
          <w:tcPr>
            <w:tcW w:w="4606" w:type="dxa"/>
            <w:shd w:val="clear" w:color="auto" w:fill="C6D9F1" w:themeFill="text2" w:themeFillTint="33"/>
          </w:tcPr>
          <w:p w14:paraId="26191469" w14:textId="77777777" w:rsidR="00B02076" w:rsidRPr="00A86E3B" w:rsidRDefault="00B02076" w:rsidP="00B1493D">
            <w:pPr>
              <w:rPr>
                <w:rFonts w:asciiTheme="minorHAnsi" w:hAnsiTheme="minorHAnsi" w:cstheme="minorHAnsi"/>
              </w:rPr>
            </w:pPr>
            <w:r w:rsidRPr="00B02076">
              <w:rPr>
                <w:rFonts w:asciiTheme="minorHAnsi" w:hAnsiTheme="minorHAnsi" w:cstheme="minorHAnsi"/>
                <w:highlight w:val="yellow"/>
              </w:rPr>
              <w:t>Créer des groupes supplémentaires</w:t>
            </w:r>
          </w:p>
        </w:tc>
        <w:tc>
          <w:tcPr>
            <w:tcW w:w="4606" w:type="dxa"/>
            <w:shd w:val="clear" w:color="auto" w:fill="FBD4B4" w:themeFill="accent6" w:themeFillTint="66"/>
          </w:tcPr>
          <w:p w14:paraId="2B30CEBF" w14:textId="77777777" w:rsidR="00B02076" w:rsidRPr="00A86E3B" w:rsidRDefault="00B02076" w:rsidP="00B1493D">
            <w:pPr>
              <w:rPr>
                <w:rFonts w:asciiTheme="minorHAnsi" w:hAnsiTheme="minorHAnsi" w:cstheme="minorHAnsi"/>
              </w:rPr>
            </w:pPr>
          </w:p>
        </w:tc>
      </w:tr>
      <w:tr w:rsidR="00F3274C" w:rsidRPr="00A86E3B" w14:paraId="062C7816" w14:textId="77777777" w:rsidTr="001C3063">
        <w:trPr>
          <w:jc w:val="center"/>
        </w:trPr>
        <w:tc>
          <w:tcPr>
            <w:tcW w:w="4606" w:type="dxa"/>
            <w:shd w:val="clear" w:color="auto" w:fill="C6D9F1" w:themeFill="text2" w:themeFillTint="33"/>
          </w:tcPr>
          <w:p w14:paraId="41E0B422" w14:textId="77777777" w:rsidR="00F3274C" w:rsidRPr="00A86E3B" w:rsidRDefault="00F3274C" w:rsidP="00B1493D">
            <w:pPr>
              <w:rPr>
                <w:rFonts w:asciiTheme="minorHAnsi" w:hAnsiTheme="minorHAnsi" w:cstheme="minorHAnsi"/>
              </w:rPr>
            </w:pPr>
            <w:r w:rsidRPr="00A86E3B">
              <w:rPr>
                <w:rFonts w:asciiTheme="minorHAnsi" w:hAnsiTheme="minorHAnsi" w:cstheme="minorHAnsi"/>
              </w:rPr>
              <w:t>Verser un montant supérieur au plafond de la part IFSE déterminée par les textes à condition que le plafond total (part IFSE et CIA) ne soit pas dépassé.</w:t>
            </w:r>
          </w:p>
        </w:tc>
        <w:tc>
          <w:tcPr>
            <w:tcW w:w="4606" w:type="dxa"/>
            <w:shd w:val="clear" w:color="auto" w:fill="FBD4B4" w:themeFill="accent6" w:themeFillTint="66"/>
          </w:tcPr>
          <w:p w14:paraId="646B5F1B" w14:textId="77777777" w:rsidR="00F3274C" w:rsidRPr="00A86E3B" w:rsidRDefault="00F3274C" w:rsidP="00B1493D">
            <w:pPr>
              <w:rPr>
                <w:rFonts w:asciiTheme="minorHAnsi" w:hAnsiTheme="minorHAnsi" w:cstheme="minorHAnsi"/>
              </w:rPr>
            </w:pPr>
            <w:r w:rsidRPr="00A86E3B">
              <w:rPr>
                <w:rFonts w:asciiTheme="minorHAnsi" w:hAnsiTheme="minorHAnsi" w:cstheme="minorHAnsi"/>
              </w:rPr>
              <w:t>Verser le CIA sans verser la part IFSE</w:t>
            </w:r>
          </w:p>
        </w:tc>
      </w:tr>
      <w:tr w:rsidR="00F3274C" w:rsidRPr="00A86E3B" w14:paraId="570780B0" w14:textId="77777777" w:rsidTr="001C3063">
        <w:trPr>
          <w:jc w:val="center"/>
        </w:trPr>
        <w:tc>
          <w:tcPr>
            <w:tcW w:w="4606" w:type="dxa"/>
            <w:shd w:val="clear" w:color="auto" w:fill="C6D9F1" w:themeFill="text2" w:themeFillTint="33"/>
          </w:tcPr>
          <w:p w14:paraId="73079F55" w14:textId="77777777" w:rsidR="00F3274C" w:rsidRPr="00A86E3B" w:rsidRDefault="00F3274C" w:rsidP="00B1493D">
            <w:pPr>
              <w:rPr>
                <w:rFonts w:asciiTheme="minorHAnsi" w:hAnsiTheme="minorHAnsi" w:cstheme="minorHAnsi"/>
              </w:rPr>
            </w:pPr>
            <w:r w:rsidRPr="00A86E3B">
              <w:rPr>
                <w:rFonts w:asciiTheme="minorHAnsi" w:hAnsiTheme="minorHAnsi" w:cstheme="minorHAnsi"/>
              </w:rPr>
              <w:t>Prévoir une périodicité différente de celle des textes réglementaires.</w:t>
            </w:r>
          </w:p>
        </w:tc>
        <w:tc>
          <w:tcPr>
            <w:tcW w:w="4606" w:type="dxa"/>
            <w:shd w:val="clear" w:color="auto" w:fill="FBD4B4" w:themeFill="accent6" w:themeFillTint="66"/>
          </w:tcPr>
          <w:p w14:paraId="06787AB1" w14:textId="77777777" w:rsidR="00F3274C" w:rsidRPr="00A86E3B" w:rsidRDefault="00F3274C" w:rsidP="00B1493D">
            <w:pPr>
              <w:rPr>
                <w:rFonts w:asciiTheme="minorHAnsi" w:hAnsiTheme="minorHAnsi" w:cstheme="minorHAnsi"/>
                <w:highlight w:val="yellow"/>
              </w:rPr>
            </w:pPr>
          </w:p>
        </w:tc>
      </w:tr>
    </w:tbl>
    <w:p w14:paraId="55E0B61B" w14:textId="77777777" w:rsidR="00813A5A" w:rsidRPr="00A86E3B" w:rsidRDefault="00813A5A" w:rsidP="00B1493D">
      <w:pPr>
        <w:pStyle w:val="Titre2"/>
        <w:spacing w:before="0" w:line="240" w:lineRule="auto"/>
        <w:rPr>
          <w:rFonts w:asciiTheme="minorHAnsi" w:hAnsiTheme="minorHAnsi" w:cstheme="minorHAnsi"/>
          <w:color w:val="3F2270"/>
        </w:rPr>
      </w:pPr>
      <w:bookmarkStart w:id="4" w:name="_Toc21610272"/>
      <w:r w:rsidRPr="00A86E3B">
        <w:rPr>
          <w:rFonts w:asciiTheme="minorHAnsi" w:hAnsiTheme="minorHAnsi" w:cstheme="minorHAnsi"/>
          <w:color w:val="3F2270"/>
        </w:rPr>
        <w:t xml:space="preserve">La </w:t>
      </w:r>
      <w:r w:rsidR="004B52D2" w:rsidRPr="00A86E3B">
        <w:rPr>
          <w:rFonts w:asciiTheme="minorHAnsi" w:hAnsiTheme="minorHAnsi" w:cstheme="minorHAnsi"/>
          <w:color w:val="3F2270"/>
        </w:rPr>
        <w:t>constitution</w:t>
      </w:r>
      <w:r w:rsidRPr="00A86E3B">
        <w:rPr>
          <w:rFonts w:asciiTheme="minorHAnsi" w:hAnsiTheme="minorHAnsi" w:cstheme="minorHAnsi"/>
          <w:color w:val="3F2270"/>
        </w:rPr>
        <w:t xml:space="preserve"> des groupes de fonction</w:t>
      </w:r>
      <w:r w:rsidR="004B52D2" w:rsidRPr="00A86E3B">
        <w:rPr>
          <w:rFonts w:asciiTheme="minorHAnsi" w:hAnsiTheme="minorHAnsi" w:cstheme="minorHAnsi"/>
          <w:color w:val="3F2270"/>
        </w:rPr>
        <w:t>, 2 méthodes possibles</w:t>
      </w:r>
      <w:bookmarkEnd w:id="4"/>
      <w:r w:rsidR="004B52D2" w:rsidRPr="00A86E3B">
        <w:rPr>
          <w:rFonts w:asciiTheme="minorHAnsi" w:hAnsiTheme="minorHAnsi" w:cstheme="minorHAnsi"/>
          <w:color w:val="3F2270"/>
        </w:rPr>
        <w:t> </w:t>
      </w:r>
    </w:p>
    <w:p w14:paraId="28B6FF4E" w14:textId="77777777" w:rsidR="003F6FAB" w:rsidRPr="00A86E3B" w:rsidRDefault="003F6FAB" w:rsidP="00B1493D">
      <w:pPr>
        <w:pStyle w:val="Paragraphedeliste"/>
        <w:spacing w:after="0" w:line="240" w:lineRule="auto"/>
        <w:rPr>
          <w:rFonts w:asciiTheme="minorHAnsi" w:hAnsiTheme="minorHAnsi" w:cstheme="minorHAnsi"/>
        </w:rPr>
      </w:pPr>
    </w:p>
    <w:p w14:paraId="0F6D107B" w14:textId="77777777" w:rsidR="006832DF" w:rsidRPr="00A86E3B" w:rsidRDefault="006832DF"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Les prérequis </w:t>
      </w:r>
      <w:r w:rsidR="0009697C" w:rsidRPr="00A86E3B">
        <w:rPr>
          <w:rFonts w:asciiTheme="minorHAnsi" w:hAnsiTheme="minorHAnsi" w:cstheme="minorHAnsi"/>
        </w:rPr>
        <w:t>avant</w:t>
      </w:r>
      <w:r w:rsidRPr="00A86E3B">
        <w:rPr>
          <w:rFonts w:asciiTheme="minorHAnsi" w:hAnsiTheme="minorHAnsi" w:cstheme="minorHAnsi"/>
        </w:rPr>
        <w:t xml:space="preserve"> de constituer les groupes de fonction, </w:t>
      </w:r>
      <w:r w:rsidR="00662C74" w:rsidRPr="00A86E3B">
        <w:rPr>
          <w:rFonts w:asciiTheme="minorHAnsi" w:hAnsiTheme="minorHAnsi" w:cstheme="minorHAnsi"/>
        </w:rPr>
        <w:t xml:space="preserve">sont de </w:t>
      </w:r>
      <w:r w:rsidRPr="00A86E3B">
        <w:rPr>
          <w:rFonts w:asciiTheme="minorHAnsi" w:hAnsiTheme="minorHAnsi" w:cstheme="minorHAnsi"/>
        </w:rPr>
        <w:t xml:space="preserve">disposer de 2 éléments </w:t>
      </w:r>
      <w:r w:rsidR="00662C74" w:rsidRPr="00A86E3B">
        <w:rPr>
          <w:rFonts w:asciiTheme="minorHAnsi" w:hAnsiTheme="minorHAnsi" w:cstheme="minorHAnsi"/>
        </w:rPr>
        <w:t>fondamentaux :</w:t>
      </w:r>
    </w:p>
    <w:p w14:paraId="661DFA8D" w14:textId="764B3AF4" w:rsidR="006832DF" w:rsidRPr="00A86E3B" w:rsidRDefault="006832DF" w:rsidP="00B1493D">
      <w:pPr>
        <w:pStyle w:val="Paragraphedeliste"/>
        <w:numPr>
          <w:ilvl w:val="0"/>
          <w:numId w:val="1"/>
        </w:numPr>
        <w:spacing w:after="0" w:line="240" w:lineRule="auto"/>
        <w:jc w:val="both"/>
        <w:rPr>
          <w:rFonts w:asciiTheme="minorHAnsi" w:hAnsiTheme="minorHAnsi" w:cstheme="minorHAnsi"/>
        </w:rPr>
      </w:pPr>
      <w:proofErr w:type="gramStart"/>
      <w:r w:rsidRPr="00A86E3B">
        <w:rPr>
          <w:rFonts w:asciiTheme="minorHAnsi" w:hAnsiTheme="minorHAnsi" w:cstheme="minorHAnsi"/>
        </w:rPr>
        <w:t>un</w:t>
      </w:r>
      <w:proofErr w:type="gramEnd"/>
      <w:r w:rsidRPr="00A86E3B">
        <w:rPr>
          <w:rFonts w:asciiTheme="minorHAnsi" w:hAnsiTheme="minorHAnsi" w:cstheme="minorHAnsi"/>
        </w:rPr>
        <w:t xml:space="preserve"> </w:t>
      </w:r>
      <w:r w:rsidRPr="00A86E3B">
        <w:rPr>
          <w:rFonts w:asciiTheme="minorHAnsi" w:hAnsiTheme="minorHAnsi" w:cstheme="minorHAnsi"/>
          <w:b/>
        </w:rPr>
        <w:t>organigramme</w:t>
      </w:r>
      <w:r w:rsidRPr="00A86E3B">
        <w:rPr>
          <w:rFonts w:asciiTheme="minorHAnsi" w:hAnsiTheme="minorHAnsi" w:cstheme="minorHAnsi"/>
        </w:rPr>
        <w:t xml:space="preserve"> de la </w:t>
      </w:r>
      <w:r w:rsidR="00017E57">
        <w:rPr>
          <w:rFonts w:asciiTheme="minorHAnsi" w:hAnsiTheme="minorHAnsi" w:cstheme="minorHAnsi"/>
        </w:rPr>
        <w:t>collectivité</w:t>
      </w:r>
      <w:r w:rsidRPr="00A86E3B">
        <w:rPr>
          <w:rFonts w:asciiTheme="minorHAnsi" w:hAnsiTheme="minorHAnsi" w:cstheme="minorHAnsi"/>
        </w:rPr>
        <w:t xml:space="preserve"> territoriale : </w:t>
      </w:r>
      <w:r w:rsidR="0009697C" w:rsidRPr="00A86E3B">
        <w:rPr>
          <w:rFonts w:asciiTheme="minorHAnsi" w:hAnsiTheme="minorHAnsi" w:cstheme="minorHAnsi"/>
        </w:rPr>
        <w:t xml:space="preserve">consiste en un </w:t>
      </w:r>
      <w:r w:rsidRPr="00A86E3B">
        <w:rPr>
          <w:rFonts w:asciiTheme="minorHAnsi" w:hAnsiTheme="minorHAnsi" w:cstheme="minorHAnsi"/>
        </w:rPr>
        <w:t>schéma des relations hiérarchiques et</w:t>
      </w:r>
      <w:r w:rsidRPr="00A86E3B">
        <w:rPr>
          <w:rFonts w:asciiTheme="minorHAnsi" w:hAnsiTheme="minorHAnsi" w:cstheme="minorHAnsi"/>
          <w:b/>
          <w:bCs/>
          <w:i/>
          <w:iCs/>
        </w:rPr>
        <w:t xml:space="preserve"> </w:t>
      </w:r>
      <w:r w:rsidRPr="00A86E3B">
        <w:rPr>
          <w:rFonts w:asciiTheme="minorHAnsi" w:hAnsiTheme="minorHAnsi" w:cstheme="minorHAnsi"/>
        </w:rPr>
        <w:t>fonctionnelles d’une organisation. Il s’agit d’une image figée qui permet de voir d’un se</w:t>
      </w:r>
      <w:r w:rsidR="0091425C" w:rsidRPr="00A86E3B">
        <w:rPr>
          <w:rFonts w:asciiTheme="minorHAnsi" w:hAnsiTheme="minorHAnsi" w:cstheme="minorHAnsi"/>
        </w:rPr>
        <w:t>ul coup d’œil le rôle de chacun ;</w:t>
      </w:r>
    </w:p>
    <w:p w14:paraId="2721D215" w14:textId="77777777" w:rsidR="006832DF" w:rsidRPr="00A86E3B" w:rsidRDefault="00953E93" w:rsidP="00B1493D">
      <w:pPr>
        <w:pStyle w:val="Paragraphedeliste"/>
        <w:numPr>
          <w:ilvl w:val="0"/>
          <w:numId w:val="1"/>
        </w:numPr>
        <w:spacing w:after="0" w:line="240" w:lineRule="auto"/>
        <w:jc w:val="both"/>
        <w:rPr>
          <w:rFonts w:asciiTheme="minorHAnsi" w:hAnsiTheme="minorHAnsi" w:cstheme="minorHAnsi"/>
        </w:rPr>
      </w:pPr>
      <w:proofErr w:type="gramStart"/>
      <w:r w:rsidRPr="00A86E3B">
        <w:rPr>
          <w:rFonts w:asciiTheme="minorHAnsi" w:hAnsiTheme="minorHAnsi" w:cstheme="minorHAnsi"/>
        </w:rPr>
        <w:t>une</w:t>
      </w:r>
      <w:proofErr w:type="gramEnd"/>
      <w:r w:rsidR="00662C74" w:rsidRPr="00A86E3B">
        <w:rPr>
          <w:rFonts w:asciiTheme="minorHAnsi" w:hAnsiTheme="minorHAnsi" w:cstheme="minorHAnsi"/>
        </w:rPr>
        <w:t xml:space="preserve"> </w:t>
      </w:r>
      <w:r w:rsidR="006832DF" w:rsidRPr="00A86E3B">
        <w:rPr>
          <w:rFonts w:asciiTheme="minorHAnsi" w:hAnsiTheme="minorHAnsi" w:cstheme="minorHAnsi"/>
          <w:b/>
        </w:rPr>
        <w:t>f</w:t>
      </w:r>
      <w:r w:rsidRPr="00A86E3B">
        <w:rPr>
          <w:rFonts w:asciiTheme="minorHAnsi" w:hAnsiTheme="minorHAnsi" w:cstheme="minorHAnsi"/>
          <w:b/>
        </w:rPr>
        <w:t>iche</w:t>
      </w:r>
      <w:r w:rsidR="00662C74" w:rsidRPr="00A86E3B">
        <w:rPr>
          <w:rFonts w:asciiTheme="minorHAnsi" w:hAnsiTheme="minorHAnsi" w:cstheme="minorHAnsi"/>
          <w:b/>
        </w:rPr>
        <w:t xml:space="preserve"> de poste</w:t>
      </w:r>
      <w:r w:rsidR="00662C74" w:rsidRPr="00A86E3B">
        <w:rPr>
          <w:rFonts w:asciiTheme="minorHAnsi" w:hAnsiTheme="minorHAnsi" w:cstheme="minorHAnsi"/>
        </w:rPr>
        <w:t xml:space="preserve"> pour chaque agent</w:t>
      </w:r>
      <w:r w:rsidR="006832DF" w:rsidRPr="00A86E3B">
        <w:rPr>
          <w:rFonts w:asciiTheme="minorHAnsi" w:hAnsiTheme="minorHAnsi" w:cstheme="minorHAnsi"/>
        </w:rPr>
        <w:t> : permet la coordination du travail en indi</w:t>
      </w:r>
      <w:r w:rsidR="00F17561" w:rsidRPr="00A86E3B">
        <w:rPr>
          <w:rFonts w:asciiTheme="minorHAnsi" w:hAnsiTheme="minorHAnsi" w:cstheme="minorHAnsi"/>
        </w:rPr>
        <w:t>quant au sein d’un même service</w:t>
      </w:r>
      <w:r w:rsidR="006832DF" w:rsidRPr="00A86E3B">
        <w:rPr>
          <w:rFonts w:asciiTheme="minorHAnsi" w:hAnsiTheme="minorHAnsi" w:cstheme="minorHAnsi"/>
        </w:rPr>
        <w:t xml:space="preserve"> les activités précises de chacun. Elle a pour objectif de définir les caractéristiques d’un poste de travail</w:t>
      </w:r>
      <w:r w:rsidR="0091425C" w:rsidRPr="00A86E3B">
        <w:rPr>
          <w:rFonts w:asciiTheme="minorHAnsi" w:hAnsiTheme="minorHAnsi" w:cstheme="minorHAnsi"/>
        </w:rPr>
        <w:t>.</w:t>
      </w:r>
    </w:p>
    <w:p w14:paraId="578547D2" w14:textId="77777777" w:rsidR="00B1493D" w:rsidRDefault="00B1493D" w:rsidP="00B1493D">
      <w:pPr>
        <w:spacing w:after="0" w:line="240" w:lineRule="auto"/>
        <w:rPr>
          <w:rFonts w:asciiTheme="minorHAnsi" w:hAnsiTheme="minorHAnsi" w:cstheme="minorHAnsi"/>
        </w:rPr>
      </w:pPr>
    </w:p>
    <w:p w14:paraId="2F21151D" w14:textId="77777777" w:rsidR="00A86E3B" w:rsidRDefault="00A86E3B" w:rsidP="00B1493D">
      <w:pPr>
        <w:spacing w:after="0" w:line="240" w:lineRule="auto"/>
        <w:rPr>
          <w:rFonts w:asciiTheme="minorHAnsi" w:hAnsiTheme="minorHAnsi" w:cstheme="minorHAnsi"/>
        </w:rPr>
      </w:pPr>
      <w:r>
        <w:rPr>
          <w:rFonts w:asciiTheme="minorHAnsi" w:hAnsiTheme="minorHAnsi" w:cstheme="minorHAnsi"/>
        </w:rPr>
        <w:br w:type="page"/>
      </w:r>
    </w:p>
    <w:p w14:paraId="2333BA80" w14:textId="77777777" w:rsidR="00A86E3B" w:rsidRDefault="00A86E3B" w:rsidP="00B1493D">
      <w:pPr>
        <w:spacing w:after="0" w:line="240" w:lineRule="auto"/>
        <w:jc w:val="both"/>
        <w:rPr>
          <w:rFonts w:asciiTheme="minorHAnsi" w:hAnsiTheme="minorHAnsi" w:cstheme="minorHAnsi"/>
        </w:rPr>
      </w:pPr>
    </w:p>
    <w:p w14:paraId="1286867C" w14:textId="5A7BB117" w:rsidR="0091425C" w:rsidRPr="00A86E3B" w:rsidRDefault="0091425C"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Pour </w:t>
      </w:r>
      <w:r w:rsidR="003617C3" w:rsidRPr="00A86E3B">
        <w:rPr>
          <w:rFonts w:asciiTheme="minorHAnsi" w:hAnsiTheme="minorHAnsi" w:cstheme="minorHAnsi"/>
        </w:rPr>
        <w:t>élaborer</w:t>
      </w:r>
      <w:r w:rsidRPr="00A86E3B">
        <w:rPr>
          <w:rFonts w:asciiTheme="minorHAnsi" w:hAnsiTheme="minorHAnsi" w:cstheme="minorHAnsi"/>
        </w:rPr>
        <w:t xml:space="preserve"> les groupes de fonctions au sein de votre </w:t>
      </w:r>
      <w:r w:rsidR="00017E57">
        <w:rPr>
          <w:rFonts w:asciiTheme="minorHAnsi" w:hAnsiTheme="minorHAnsi" w:cstheme="minorHAnsi"/>
        </w:rPr>
        <w:t>collectivité</w:t>
      </w:r>
      <w:r w:rsidR="00017E57" w:rsidRPr="00A86E3B">
        <w:rPr>
          <w:rFonts w:asciiTheme="minorHAnsi" w:hAnsiTheme="minorHAnsi" w:cstheme="minorHAnsi"/>
        </w:rPr>
        <w:t xml:space="preserve"> </w:t>
      </w:r>
      <w:r w:rsidRPr="00A86E3B">
        <w:rPr>
          <w:rFonts w:asciiTheme="minorHAnsi" w:hAnsiTheme="minorHAnsi" w:cstheme="minorHAnsi"/>
        </w:rPr>
        <w:t>territoriale, 2 méthodes sont possibles :</w:t>
      </w:r>
    </w:p>
    <w:p w14:paraId="4DE20F8C" w14:textId="77777777" w:rsidR="0091425C" w:rsidRPr="00A86E3B" w:rsidRDefault="0091425C" w:rsidP="00B1493D">
      <w:pPr>
        <w:pStyle w:val="Paragraphedeliste"/>
        <w:numPr>
          <w:ilvl w:val="0"/>
          <w:numId w:val="1"/>
        </w:numPr>
        <w:spacing w:after="0" w:line="240" w:lineRule="auto"/>
        <w:jc w:val="both"/>
        <w:rPr>
          <w:rFonts w:asciiTheme="minorHAnsi" w:hAnsiTheme="minorHAnsi" w:cstheme="minorHAnsi"/>
        </w:rPr>
      </w:pPr>
      <w:proofErr w:type="gramStart"/>
      <w:r w:rsidRPr="00A86E3B">
        <w:rPr>
          <w:rFonts w:asciiTheme="minorHAnsi" w:hAnsiTheme="minorHAnsi" w:cstheme="minorHAnsi"/>
        </w:rPr>
        <w:t>la</w:t>
      </w:r>
      <w:proofErr w:type="gramEnd"/>
      <w:r w:rsidR="003617C3" w:rsidRPr="00A86E3B">
        <w:rPr>
          <w:rFonts w:asciiTheme="minorHAnsi" w:hAnsiTheme="minorHAnsi" w:cstheme="minorHAnsi"/>
        </w:rPr>
        <w:t xml:space="preserve"> méthode globale par comparaison ;</w:t>
      </w:r>
    </w:p>
    <w:p w14:paraId="747B5927" w14:textId="77777777" w:rsidR="0091425C" w:rsidRPr="00A86E3B" w:rsidRDefault="0091425C" w:rsidP="00B1493D">
      <w:pPr>
        <w:pStyle w:val="Paragraphedeliste"/>
        <w:numPr>
          <w:ilvl w:val="0"/>
          <w:numId w:val="1"/>
        </w:numPr>
        <w:spacing w:after="0" w:line="240" w:lineRule="auto"/>
        <w:jc w:val="both"/>
        <w:rPr>
          <w:rFonts w:asciiTheme="minorHAnsi" w:hAnsiTheme="minorHAnsi" w:cstheme="minorHAnsi"/>
        </w:rPr>
      </w:pPr>
      <w:proofErr w:type="gramStart"/>
      <w:r w:rsidRPr="00A86E3B">
        <w:rPr>
          <w:rFonts w:asciiTheme="minorHAnsi" w:hAnsiTheme="minorHAnsi" w:cstheme="minorHAnsi"/>
        </w:rPr>
        <w:t>la</w:t>
      </w:r>
      <w:proofErr w:type="gramEnd"/>
      <w:r w:rsidRPr="00A86E3B">
        <w:rPr>
          <w:rFonts w:asciiTheme="minorHAnsi" w:hAnsiTheme="minorHAnsi" w:cstheme="minorHAnsi"/>
        </w:rPr>
        <w:t xml:space="preserve"> méthode </w:t>
      </w:r>
      <w:r w:rsidR="003617C3" w:rsidRPr="00A86E3B">
        <w:rPr>
          <w:rFonts w:asciiTheme="minorHAnsi" w:hAnsiTheme="minorHAnsi" w:cstheme="minorHAnsi"/>
        </w:rPr>
        <w:t>par analyse critérielle.</w:t>
      </w:r>
    </w:p>
    <w:p w14:paraId="3B183191" w14:textId="77777777" w:rsidR="00C97580" w:rsidRPr="00A86E3B" w:rsidRDefault="00C97580" w:rsidP="00B1493D">
      <w:pPr>
        <w:pStyle w:val="Paragraphedeliste"/>
        <w:spacing w:after="0" w:line="240" w:lineRule="auto"/>
        <w:rPr>
          <w:rFonts w:asciiTheme="minorHAnsi" w:hAnsiTheme="minorHAnsi" w:cstheme="minorHAnsi"/>
        </w:rPr>
      </w:pPr>
    </w:p>
    <w:p w14:paraId="2A326005" w14:textId="77777777" w:rsidR="00EC5411" w:rsidRPr="00A86E3B" w:rsidRDefault="00B53F22" w:rsidP="00B1493D">
      <w:pPr>
        <w:pStyle w:val="Paragraphedeliste"/>
        <w:numPr>
          <w:ilvl w:val="0"/>
          <w:numId w:val="36"/>
        </w:numPr>
        <w:pBdr>
          <w:top w:val="single" w:sz="12" w:space="1" w:color="C00000"/>
          <w:left w:val="single" w:sz="12" w:space="4" w:color="C00000"/>
          <w:bottom w:val="single" w:sz="12" w:space="1" w:color="C00000"/>
          <w:right w:val="single" w:sz="12" w:space="4" w:color="C00000"/>
        </w:pBdr>
        <w:shd w:val="clear" w:color="auto" w:fill="F3CBC3"/>
        <w:spacing w:after="0" w:line="240" w:lineRule="auto"/>
        <w:jc w:val="both"/>
        <w:rPr>
          <w:rStyle w:val="lev"/>
          <w:rFonts w:asciiTheme="minorHAnsi" w:hAnsiTheme="minorHAnsi" w:cstheme="minorHAnsi"/>
          <w:b w:val="0"/>
        </w:rPr>
      </w:pPr>
      <w:r w:rsidRPr="00A86E3B">
        <w:rPr>
          <w:rStyle w:val="lev"/>
          <w:rFonts w:asciiTheme="minorHAnsi" w:hAnsiTheme="minorHAnsi" w:cstheme="minorHAnsi"/>
        </w:rPr>
        <w:t>Il est à noter que quelle que soit la métho</w:t>
      </w:r>
      <w:r w:rsidR="008D2570" w:rsidRPr="00A86E3B">
        <w:rPr>
          <w:rStyle w:val="lev"/>
          <w:rFonts w:asciiTheme="minorHAnsi" w:hAnsiTheme="minorHAnsi" w:cstheme="minorHAnsi"/>
        </w:rPr>
        <w:t>de appliquée, il est primordial</w:t>
      </w:r>
      <w:r w:rsidRPr="00A86E3B">
        <w:rPr>
          <w:rStyle w:val="lev"/>
          <w:rFonts w:asciiTheme="minorHAnsi" w:hAnsiTheme="minorHAnsi" w:cstheme="minorHAnsi"/>
        </w:rPr>
        <w:t xml:space="preserve"> que l’</w:t>
      </w:r>
      <w:r w:rsidR="00EC5411" w:rsidRPr="00A86E3B">
        <w:rPr>
          <w:rStyle w:val="lev"/>
          <w:rFonts w:asciiTheme="minorHAnsi" w:hAnsiTheme="minorHAnsi" w:cstheme="minorHAnsi"/>
        </w:rPr>
        <w:t>organigramme</w:t>
      </w:r>
      <w:r w:rsidRPr="00A86E3B">
        <w:rPr>
          <w:rStyle w:val="lev"/>
          <w:rFonts w:asciiTheme="minorHAnsi" w:hAnsiTheme="minorHAnsi" w:cstheme="minorHAnsi"/>
        </w:rPr>
        <w:t xml:space="preserve"> soit stabili</w:t>
      </w:r>
      <w:r w:rsidR="008B1250" w:rsidRPr="00A86E3B">
        <w:rPr>
          <w:rStyle w:val="lev"/>
          <w:rFonts w:asciiTheme="minorHAnsi" w:hAnsiTheme="minorHAnsi" w:cstheme="minorHAnsi"/>
        </w:rPr>
        <w:t>sé</w:t>
      </w:r>
      <w:r w:rsidR="00C97580" w:rsidRPr="00A86E3B">
        <w:rPr>
          <w:rStyle w:val="lev"/>
          <w:rFonts w:asciiTheme="minorHAnsi" w:hAnsiTheme="minorHAnsi" w:cstheme="minorHAnsi"/>
        </w:rPr>
        <w:t xml:space="preserve"> et </w:t>
      </w:r>
      <w:r w:rsidR="00EC5411" w:rsidRPr="00A86E3B">
        <w:rPr>
          <w:rStyle w:val="lev"/>
          <w:rFonts w:asciiTheme="minorHAnsi" w:hAnsiTheme="minorHAnsi" w:cstheme="minorHAnsi"/>
        </w:rPr>
        <w:t>connu de</w:t>
      </w:r>
      <w:r w:rsidR="00C97580" w:rsidRPr="00A86E3B">
        <w:rPr>
          <w:rStyle w:val="lev"/>
          <w:rFonts w:asciiTheme="minorHAnsi" w:hAnsiTheme="minorHAnsi" w:cstheme="minorHAnsi"/>
        </w:rPr>
        <w:t xml:space="preserve"> </w:t>
      </w:r>
      <w:r w:rsidR="00EC5411" w:rsidRPr="00A86E3B">
        <w:rPr>
          <w:rStyle w:val="lev"/>
          <w:rFonts w:asciiTheme="minorHAnsi" w:hAnsiTheme="minorHAnsi" w:cstheme="minorHAnsi"/>
        </w:rPr>
        <w:t>tous</w:t>
      </w:r>
      <w:r w:rsidR="00044BE7">
        <w:rPr>
          <w:rStyle w:val="lev"/>
          <w:rFonts w:asciiTheme="minorHAnsi" w:hAnsiTheme="minorHAnsi" w:cstheme="minorHAnsi"/>
          <w:b w:val="0"/>
        </w:rPr>
        <w:t>.</w:t>
      </w:r>
    </w:p>
    <w:p w14:paraId="699A5936" w14:textId="77777777" w:rsidR="007D3EA8" w:rsidRPr="00A86E3B" w:rsidRDefault="007D3EA8" w:rsidP="00B1493D">
      <w:pPr>
        <w:spacing w:after="0" w:line="240" w:lineRule="auto"/>
        <w:jc w:val="both"/>
        <w:rPr>
          <w:rFonts w:asciiTheme="minorHAnsi" w:hAnsiTheme="minorHAnsi" w:cstheme="minorHAnsi"/>
        </w:rPr>
      </w:pPr>
    </w:p>
    <w:p w14:paraId="615D4BB3" w14:textId="77777777" w:rsidR="00EC5411" w:rsidRPr="00A86E3B" w:rsidRDefault="00C97580" w:rsidP="00B1493D">
      <w:pPr>
        <w:spacing w:after="0" w:line="240" w:lineRule="auto"/>
        <w:jc w:val="both"/>
        <w:rPr>
          <w:rFonts w:asciiTheme="minorHAnsi" w:hAnsiTheme="minorHAnsi" w:cstheme="minorHAnsi"/>
        </w:rPr>
      </w:pPr>
      <w:r w:rsidRPr="00A86E3B">
        <w:rPr>
          <w:rFonts w:asciiTheme="minorHAnsi" w:hAnsiTheme="minorHAnsi" w:cstheme="minorHAnsi"/>
        </w:rPr>
        <w:t>Par ailleurs</w:t>
      </w:r>
      <w:r w:rsidR="00B53F22" w:rsidRPr="00A86E3B">
        <w:rPr>
          <w:rFonts w:asciiTheme="minorHAnsi" w:hAnsiTheme="minorHAnsi" w:cstheme="minorHAnsi"/>
        </w:rPr>
        <w:t xml:space="preserve"> </w:t>
      </w:r>
      <w:r w:rsidR="008D2570" w:rsidRPr="00A86E3B">
        <w:rPr>
          <w:rFonts w:asciiTheme="minorHAnsi" w:hAnsiTheme="minorHAnsi" w:cstheme="minorHAnsi"/>
        </w:rPr>
        <w:t>lors</w:t>
      </w:r>
      <w:r w:rsidRPr="00A86E3B">
        <w:rPr>
          <w:rFonts w:asciiTheme="minorHAnsi" w:hAnsiTheme="minorHAnsi" w:cstheme="minorHAnsi"/>
        </w:rPr>
        <w:t xml:space="preserve"> de la constitution des groupes</w:t>
      </w:r>
      <w:r w:rsidR="008D2570" w:rsidRPr="00A86E3B">
        <w:rPr>
          <w:rFonts w:asciiTheme="minorHAnsi" w:hAnsiTheme="minorHAnsi" w:cstheme="minorHAnsi"/>
        </w:rPr>
        <w:t xml:space="preserve">, </w:t>
      </w:r>
      <w:r w:rsidR="00B53F22" w:rsidRPr="00A86E3B">
        <w:rPr>
          <w:rFonts w:asciiTheme="minorHAnsi" w:hAnsiTheme="minorHAnsi" w:cstheme="minorHAnsi"/>
        </w:rPr>
        <w:t xml:space="preserve">tous les acteurs </w:t>
      </w:r>
      <w:r w:rsidR="008D2570" w:rsidRPr="00A86E3B">
        <w:rPr>
          <w:rFonts w:asciiTheme="minorHAnsi" w:hAnsiTheme="minorHAnsi" w:cstheme="minorHAnsi"/>
        </w:rPr>
        <w:t xml:space="preserve">(RH, responsables, DGS) </w:t>
      </w:r>
      <w:r w:rsidRPr="00A86E3B">
        <w:rPr>
          <w:rFonts w:asciiTheme="minorHAnsi" w:hAnsiTheme="minorHAnsi" w:cstheme="minorHAnsi"/>
        </w:rPr>
        <w:t>doivent s’être</w:t>
      </w:r>
      <w:r w:rsidR="008D2570" w:rsidRPr="00A86E3B">
        <w:rPr>
          <w:rFonts w:asciiTheme="minorHAnsi" w:hAnsiTheme="minorHAnsi" w:cstheme="minorHAnsi"/>
        </w:rPr>
        <w:t xml:space="preserve"> accordés sur les intitulés de fonction. En </w:t>
      </w:r>
      <w:r w:rsidR="00EC5411" w:rsidRPr="00A86E3B">
        <w:rPr>
          <w:rFonts w:asciiTheme="minorHAnsi" w:hAnsiTheme="minorHAnsi" w:cstheme="minorHAnsi"/>
        </w:rPr>
        <w:t>d’autres</w:t>
      </w:r>
      <w:r w:rsidR="002C05F9" w:rsidRPr="00A86E3B">
        <w:rPr>
          <w:rFonts w:asciiTheme="minorHAnsi" w:hAnsiTheme="minorHAnsi" w:cstheme="minorHAnsi"/>
        </w:rPr>
        <w:t xml:space="preserve"> termes,</w:t>
      </w:r>
      <w:r w:rsidRPr="00A86E3B">
        <w:rPr>
          <w:rFonts w:asciiTheme="minorHAnsi" w:hAnsiTheme="minorHAnsi" w:cstheme="minorHAnsi"/>
        </w:rPr>
        <w:t xml:space="preserve"> p</w:t>
      </w:r>
      <w:r w:rsidR="00BE5EDF" w:rsidRPr="00A86E3B">
        <w:rPr>
          <w:rFonts w:asciiTheme="minorHAnsi" w:hAnsiTheme="minorHAnsi" w:cstheme="minorHAnsi"/>
        </w:rPr>
        <w:t xml:space="preserve">our une fonction de responsable de </w:t>
      </w:r>
      <w:r w:rsidRPr="00A86E3B">
        <w:rPr>
          <w:rFonts w:asciiTheme="minorHAnsi" w:hAnsiTheme="minorHAnsi" w:cstheme="minorHAnsi"/>
        </w:rPr>
        <w:t xml:space="preserve">service à même niveau de </w:t>
      </w:r>
      <w:r w:rsidR="00EC5411" w:rsidRPr="00A86E3B">
        <w:rPr>
          <w:rFonts w:asciiTheme="minorHAnsi" w:hAnsiTheme="minorHAnsi" w:cstheme="minorHAnsi"/>
        </w:rPr>
        <w:t>responsabilités</w:t>
      </w:r>
      <w:r w:rsidRPr="00A86E3B">
        <w:rPr>
          <w:rFonts w:asciiTheme="minorHAnsi" w:hAnsiTheme="minorHAnsi" w:cstheme="minorHAnsi"/>
        </w:rPr>
        <w:t xml:space="preserve">, les agents se nommeront responsables de manière unanime. Il faudra </w:t>
      </w:r>
      <w:r w:rsidR="00EC5411" w:rsidRPr="00A86E3B">
        <w:rPr>
          <w:rFonts w:asciiTheme="minorHAnsi" w:hAnsiTheme="minorHAnsi" w:cstheme="minorHAnsi"/>
        </w:rPr>
        <w:t>éviter</w:t>
      </w:r>
      <w:r w:rsidRPr="00A86E3B">
        <w:rPr>
          <w:rFonts w:asciiTheme="minorHAnsi" w:hAnsiTheme="minorHAnsi" w:cstheme="minorHAnsi"/>
        </w:rPr>
        <w:t xml:space="preserve"> </w:t>
      </w:r>
      <w:r w:rsidR="00BE5EDF" w:rsidRPr="00A86E3B">
        <w:rPr>
          <w:rFonts w:asciiTheme="minorHAnsi" w:hAnsiTheme="minorHAnsi" w:cstheme="minorHAnsi"/>
        </w:rPr>
        <w:t xml:space="preserve">par exemple </w:t>
      </w:r>
      <w:r w:rsidRPr="00A86E3B">
        <w:rPr>
          <w:rFonts w:asciiTheme="minorHAnsi" w:hAnsiTheme="minorHAnsi" w:cstheme="minorHAnsi"/>
        </w:rPr>
        <w:t xml:space="preserve">qu’un agent ait l’intitulé de </w:t>
      </w:r>
      <w:r w:rsidR="00647740" w:rsidRPr="00A86E3B">
        <w:rPr>
          <w:rFonts w:asciiTheme="minorHAnsi" w:hAnsiTheme="minorHAnsi" w:cstheme="minorHAnsi"/>
        </w:rPr>
        <w:t xml:space="preserve">« directeur » </w:t>
      </w:r>
      <w:r w:rsidRPr="00A86E3B">
        <w:rPr>
          <w:rFonts w:asciiTheme="minorHAnsi" w:hAnsiTheme="minorHAnsi" w:cstheme="minorHAnsi"/>
        </w:rPr>
        <w:t xml:space="preserve">alors </w:t>
      </w:r>
      <w:r w:rsidR="00647740" w:rsidRPr="00A86E3B">
        <w:rPr>
          <w:rFonts w:asciiTheme="minorHAnsi" w:hAnsiTheme="minorHAnsi" w:cstheme="minorHAnsi"/>
        </w:rPr>
        <w:t>que les agents de même niveau ont l’intitulé de responsable</w:t>
      </w:r>
      <w:r w:rsidRPr="00A86E3B">
        <w:rPr>
          <w:rFonts w:asciiTheme="minorHAnsi" w:hAnsiTheme="minorHAnsi" w:cstheme="minorHAnsi"/>
        </w:rPr>
        <w:t xml:space="preserve">. </w:t>
      </w:r>
    </w:p>
    <w:p w14:paraId="532DFF1F" w14:textId="77777777" w:rsidR="00C3593C" w:rsidRPr="00A86E3B" w:rsidRDefault="007C3799" w:rsidP="00B1493D">
      <w:pPr>
        <w:pStyle w:val="Titre3"/>
        <w:spacing w:before="0" w:line="240" w:lineRule="auto"/>
        <w:rPr>
          <w:rFonts w:asciiTheme="minorHAnsi" w:hAnsiTheme="minorHAnsi" w:cstheme="minorHAnsi"/>
        </w:rPr>
      </w:pPr>
      <w:bookmarkStart w:id="5" w:name="_Toc21610273"/>
      <w:r w:rsidRPr="00A86E3B">
        <w:rPr>
          <w:rFonts w:asciiTheme="minorHAnsi" w:hAnsiTheme="minorHAnsi" w:cstheme="minorHAnsi"/>
        </w:rPr>
        <w:t xml:space="preserve">Méthode </w:t>
      </w:r>
      <w:r w:rsidR="004B52D2" w:rsidRPr="00A86E3B">
        <w:rPr>
          <w:rFonts w:asciiTheme="minorHAnsi" w:hAnsiTheme="minorHAnsi" w:cstheme="minorHAnsi"/>
        </w:rPr>
        <w:t>globale</w:t>
      </w:r>
      <w:r w:rsidRPr="00A86E3B">
        <w:rPr>
          <w:rFonts w:asciiTheme="minorHAnsi" w:hAnsiTheme="minorHAnsi" w:cstheme="minorHAnsi"/>
        </w:rPr>
        <w:t xml:space="preserve"> (par comparaison)</w:t>
      </w:r>
      <w:bookmarkEnd w:id="5"/>
    </w:p>
    <w:p w14:paraId="26A13416" w14:textId="77777777" w:rsidR="00CF6064" w:rsidRPr="00A86E3B" w:rsidRDefault="003617C3" w:rsidP="00B1493D">
      <w:pPr>
        <w:pStyle w:val="Paragraphedeliste"/>
        <w:spacing w:after="0" w:line="240" w:lineRule="auto"/>
        <w:jc w:val="both"/>
        <w:rPr>
          <w:rFonts w:asciiTheme="minorHAnsi" w:hAnsiTheme="minorHAnsi" w:cstheme="minorHAnsi"/>
          <w:b/>
          <w:bCs/>
        </w:rPr>
      </w:pPr>
      <w:r w:rsidRPr="00A86E3B">
        <w:rPr>
          <w:rFonts w:asciiTheme="minorHAnsi" w:hAnsiTheme="minorHAnsi" w:cstheme="minorHAnsi"/>
        </w:rPr>
        <w:t>Il s’agit de l’é</w:t>
      </w:r>
      <w:r w:rsidR="00CF6064" w:rsidRPr="00A86E3B">
        <w:rPr>
          <w:rFonts w:asciiTheme="minorHAnsi" w:hAnsiTheme="minorHAnsi" w:cstheme="minorHAnsi"/>
        </w:rPr>
        <w:t>valuation des emplois les uns par rapport aux autres en partant uniquement de leur intitulé pour obtenir un</w:t>
      </w:r>
      <w:r w:rsidR="004C2853" w:rsidRPr="00A86E3B">
        <w:rPr>
          <w:rFonts w:asciiTheme="minorHAnsi" w:hAnsiTheme="minorHAnsi" w:cstheme="minorHAnsi"/>
        </w:rPr>
        <w:t>e liste hiérarchique des postes. On compare</w:t>
      </w:r>
      <w:r w:rsidR="00CF6064" w:rsidRPr="00A86E3B">
        <w:rPr>
          <w:rFonts w:asciiTheme="minorHAnsi" w:hAnsiTheme="minorHAnsi" w:cstheme="minorHAnsi"/>
        </w:rPr>
        <w:t xml:space="preserve"> des postes, pris dans leur globalité, sans entrer dans le détail des missions</w:t>
      </w:r>
      <w:r w:rsidR="00CF6064" w:rsidRPr="00A86E3B">
        <w:rPr>
          <w:rFonts w:asciiTheme="minorHAnsi" w:hAnsiTheme="minorHAnsi" w:cstheme="minorHAnsi"/>
          <w:b/>
          <w:bCs/>
        </w:rPr>
        <w:t xml:space="preserve">. </w:t>
      </w:r>
    </w:p>
    <w:p w14:paraId="1157F215" w14:textId="77777777" w:rsidR="00953E93" w:rsidRPr="00A86E3B" w:rsidRDefault="00953E93" w:rsidP="00B1493D">
      <w:pPr>
        <w:pStyle w:val="Paragraphedeliste"/>
        <w:spacing w:after="0" w:line="240" w:lineRule="auto"/>
        <w:jc w:val="both"/>
        <w:rPr>
          <w:rFonts w:asciiTheme="minorHAnsi" w:hAnsiTheme="minorHAnsi" w:cstheme="minorHAnsi"/>
        </w:rPr>
      </w:pPr>
      <w:r w:rsidRPr="00A86E3B">
        <w:rPr>
          <w:rFonts w:asciiTheme="minorHAnsi" w:hAnsiTheme="minorHAnsi" w:cstheme="minorHAnsi"/>
          <w:bCs/>
        </w:rPr>
        <w:t xml:space="preserve">Cette méthode peut être utilisée pour les petites organisations de moins de 15 agents. </w:t>
      </w:r>
    </w:p>
    <w:p w14:paraId="75EECB0B" w14:textId="77777777" w:rsidR="00596578" w:rsidRPr="00A86E3B" w:rsidRDefault="00F546A5" w:rsidP="00B1493D">
      <w:pPr>
        <w:spacing w:after="0" w:line="240" w:lineRule="auto"/>
        <w:rPr>
          <w:rFonts w:asciiTheme="minorHAnsi" w:hAnsiTheme="minorHAnsi" w:cstheme="minorHAnsi"/>
        </w:rPr>
      </w:pPr>
      <w:r w:rsidRPr="00A86E3B">
        <w:rPr>
          <w:rFonts w:asciiTheme="minorHAnsi" w:hAnsiTheme="minorHAnsi" w:cstheme="minorHAnsi"/>
          <w:noProof/>
          <w:lang w:eastAsia="fr-FR"/>
        </w:rPr>
        <mc:AlternateContent>
          <mc:Choice Requires="wps">
            <w:drawing>
              <wp:anchor distT="0" distB="0" distL="114300" distR="114300" simplePos="0" relativeHeight="251661312" behindDoc="0" locked="0" layoutInCell="1" allowOverlap="1" wp14:anchorId="419B90AF" wp14:editId="080A533C">
                <wp:simplePos x="0" y="0"/>
                <wp:positionH relativeFrom="column">
                  <wp:posOffset>414655</wp:posOffset>
                </wp:positionH>
                <wp:positionV relativeFrom="paragraph">
                  <wp:posOffset>169545</wp:posOffset>
                </wp:positionV>
                <wp:extent cx="5476875" cy="838200"/>
                <wp:effectExtent l="76200" t="57150" r="85725" b="95250"/>
                <wp:wrapNone/>
                <wp:docPr id="16" name="Zone de texte 16"/>
                <wp:cNvGraphicFramePr/>
                <a:graphic xmlns:a="http://schemas.openxmlformats.org/drawingml/2006/main">
                  <a:graphicData uri="http://schemas.microsoft.com/office/word/2010/wordprocessingShape">
                    <wps:wsp>
                      <wps:cNvSpPr txBox="1"/>
                      <wps:spPr>
                        <a:xfrm>
                          <a:off x="0" y="0"/>
                          <a:ext cx="5476875" cy="838200"/>
                        </a:xfrm>
                        <a:prstGeom prst="rect">
                          <a:avLst/>
                        </a:prstGeom>
                        <a:solidFill>
                          <a:schemeClr val="tx1">
                            <a:lumMod val="50000"/>
                            <a:lumOff val="50000"/>
                          </a:schemeClr>
                        </a:solidFill>
                        <a:ln/>
                      </wps:spPr>
                      <wps:style>
                        <a:lnRef idx="3">
                          <a:schemeClr val="lt1"/>
                        </a:lnRef>
                        <a:fillRef idx="1">
                          <a:schemeClr val="accent1"/>
                        </a:fillRef>
                        <a:effectRef idx="1">
                          <a:schemeClr val="accent1"/>
                        </a:effectRef>
                        <a:fontRef idx="minor">
                          <a:schemeClr val="lt1"/>
                        </a:fontRef>
                      </wps:style>
                      <wps:txbx>
                        <w:txbxContent>
                          <w:p w14:paraId="77E84046" w14:textId="77777777" w:rsidR="00646624" w:rsidRDefault="00646624" w:rsidP="00103DA7">
                            <w:pPr>
                              <w:spacing w:after="0"/>
                              <w:jc w:val="both"/>
                              <w:rPr>
                                <w:bCs/>
                              </w:rPr>
                            </w:pPr>
                            <w:r>
                              <w:rPr>
                                <w:bCs/>
                              </w:rPr>
                              <w:t>L’avantage de cette méthode est sa simplicité.</w:t>
                            </w:r>
                          </w:p>
                          <w:p w14:paraId="23F6A7D4" w14:textId="77777777" w:rsidR="00646624" w:rsidRPr="00103DA7" w:rsidRDefault="00646624" w:rsidP="00044BE7">
                            <w:pPr>
                              <w:spacing w:after="0"/>
                              <w:jc w:val="both"/>
                              <w:rPr>
                                <w:sz w:val="16"/>
                                <w:szCs w:val="16"/>
                              </w:rPr>
                            </w:pPr>
                          </w:p>
                          <w:p w14:paraId="48914728" w14:textId="77777777" w:rsidR="00646624" w:rsidRPr="009E1CB8" w:rsidRDefault="00646624" w:rsidP="00103DA7">
                            <w:pPr>
                              <w:spacing w:after="0"/>
                              <w:jc w:val="both"/>
                              <w:rPr>
                                <w:bCs/>
                              </w:rPr>
                            </w:pPr>
                            <w:r>
                              <w:rPr>
                                <w:bCs/>
                              </w:rPr>
                              <w:t>L’i</w:t>
                            </w:r>
                            <w:r w:rsidRPr="00AD6E1C">
                              <w:rPr>
                                <w:bCs/>
                              </w:rPr>
                              <w:t xml:space="preserve">nconvénient </w:t>
                            </w:r>
                            <w:r>
                              <w:rPr>
                                <w:bCs/>
                              </w:rPr>
                              <w:t>est qu’il s’agit d’un</w:t>
                            </w:r>
                            <w:r w:rsidRPr="00AD6E1C">
                              <w:rPr>
                                <w:bCs/>
                              </w:rPr>
                              <w:t xml:space="preserve"> classement intuitif non objectivé, qui est influencé par la hiérarchie actuelle des salaires</w:t>
                            </w:r>
                            <w:r>
                              <w:rPr>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B90AF" id="_x0000_t202" coordsize="21600,21600" o:spt="202" path="m,l,21600r21600,l21600,xe">
                <v:stroke joinstyle="miter"/>
                <v:path gradientshapeok="t" o:connecttype="rect"/>
              </v:shapetype>
              <v:shape id="Zone de texte 16" o:spid="_x0000_s1026" type="#_x0000_t202" style="position:absolute;margin-left:32.65pt;margin-top:13.35pt;width:431.2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" fillcolor="gray [1629]" strokecolor="white [3201]" strokeweight="3pt">
                <v:shadow on="t" color="black" opacity="24903f" origin=",.5" offset="0,.55556mm"/>
                <v:textbox>
                  <w:txbxContent>
                    <w:p w14:paraId="77E84046" w14:textId="77777777" w:rsidR="00646624" w:rsidRDefault="00646624" w:rsidP="00103DA7">
                      <w:pPr>
                        <w:spacing w:after="0"/>
                        <w:jc w:val="both"/>
                        <w:rPr>
                          <w:bCs/>
                        </w:rPr>
                      </w:pPr>
                      <w:r>
                        <w:rPr>
                          <w:bCs/>
                        </w:rPr>
                        <w:t>L’avantage de cette méthode est sa simplicité.</w:t>
                      </w:r>
                    </w:p>
                    <w:p w14:paraId="23F6A7D4" w14:textId="77777777" w:rsidR="00646624" w:rsidRPr="00103DA7" w:rsidRDefault="00646624" w:rsidP="00044BE7">
                      <w:pPr>
                        <w:spacing w:after="0"/>
                        <w:jc w:val="both"/>
                        <w:rPr>
                          <w:sz w:val="16"/>
                          <w:szCs w:val="16"/>
                        </w:rPr>
                      </w:pPr>
                    </w:p>
                    <w:p w14:paraId="48914728" w14:textId="77777777" w:rsidR="00646624" w:rsidRPr="009E1CB8" w:rsidRDefault="00646624" w:rsidP="00103DA7">
                      <w:pPr>
                        <w:spacing w:after="0"/>
                        <w:jc w:val="both"/>
                        <w:rPr>
                          <w:bCs/>
                        </w:rPr>
                      </w:pPr>
                      <w:r>
                        <w:rPr>
                          <w:bCs/>
                        </w:rPr>
                        <w:t>L’i</w:t>
                      </w:r>
                      <w:r w:rsidRPr="00AD6E1C">
                        <w:rPr>
                          <w:bCs/>
                        </w:rPr>
                        <w:t xml:space="preserve">nconvénient </w:t>
                      </w:r>
                      <w:r>
                        <w:rPr>
                          <w:bCs/>
                        </w:rPr>
                        <w:t>est qu’il s’agit d’un</w:t>
                      </w:r>
                      <w:r w:rsidRPr="00AD6E1C">
                        <w:rPr>
                          <w:bCs/>
                        </w:rPr>
                        <w:t xml:space="preserve"> classement intuitif non objectivé, qui est influencé par la hiérarchie actuelle des salaires</w:t>
                      </w:r>
                      <w:r>
                        <w:rPr>
                          <w:bCs/>
                        </w:rPr>
                        <w:t>.</w:t>
                      </w:r>
                    </w:p>
                  </w:txbxContent>
                </v:textbox>
              </v:shape>
            </w:pict>
          </mc:Fallback>
        </mc:AlternateContent>
      </w:r>
    </w:p>
    <w:p w14:paraId="64F066C5" w14:textId="77777777" w:rsidR="00F546A5" w:rsidRPr="00A86E3B" w:rsidRDefault="00F546A5" w:rsidP="00B1493D">
      <w:pPr>
        <w:spacing w:after="0" w:line="240" w:lineRule="auto"/>
        <w:rPr>
          <w:rFonts w:asciiTheme="minorHAnsi" w:hAnsiTheme="minorHAnsi" w:cstheme="minorHAnsi"/>
        </w:rPr>
      </w:pPr>
    </w:p>
    <w:p w14:paraId="75A3847B" w14:textId="77777777" w:rsidR="00F546A5" w:rsidRPr="00A86E3B" w:rsidRDefault="00F546A5" w:rsidP="00B1493D">
      <w:pPr>
        <w:spacing w:after="0" w:line="240" w:lineRule="auto"/>
        <w:rPr>
          <w:rFonts w:asciiTheme="minorHAnsi" w:hAnsiTheme="minorHAnsi" w:cstheme="minorHAnsi"/>
        </w:rPr>
      </w:pPr>
    </w:p>
    <w:p w14:paraId="1D1E58A0" w14:textId="77777777" w:rsidR="00F546A5" w:rsidRPr="00A86E3B" w:rsidRDefault="00F546A5" w:rsidP="00B1493D">
      <w:pPr>
        <w:spacing w:after="0" w:line="240" w:lineRule="auto"/>
        <w:rPr>
          <w:rFonts w:asciiTheme="minorHAnsi" w:hAnsiTheme="minorHAnsi" w:cstheme="minorHAnsi"/>
        </w:rPr>
      </w:pPr>
    </w:p>
    <w:p w14:paraId="303AA201" w14:textId="77777777" w:rsidR="00F546A5" w:rsidRPr="00A86E3B" w:rsidRDefault="00F546A5" w:rsidP="00B1493D">
      <w:pPr>
        <w:spacing w:after="0" w:line="240" w:lineRule="auto"/>
        <w:rPr>
          <w:rFonts w:asciiTheme="minorHAnsi" w:hAnsiTheme="minorHAnsi" w:cstheme="minorHAnsi"/>
        </w:rPr>
      </w:pPr>
    </w:p>
    <w:p w14:paraId="5465DCD3" w14:textId="77777777" w:rsidR="0023535F" w:rsidRDefault="0023535F" w:rsidP="00B1493D">
      <w:pPr>
        <w:spacing w:after="0" w:line="240" w:lineRule="auto"/>
        <w:jc w:val="both"/>
        <w:rPr>
          <w:rFonts w:asciiTheme="minorHAnsi" w:hAnsiTheme="minorHAnsi" w:cstheme="minorHAnsi"/>
        </w:rPr>
      </w:pPr>
    </w:p>
    <w:p w14:paraId="62D56A09" w14:textId="77777777" w:rsidR="00B1493D" w:rsidRDefault="00B1493D" w:rsidP="00B1493D">
      <w:pPr>
        <w:spacing w:after="0" w:line="240" w:lineRule="auto"/>
        <w:rPr>
          <w:rFonts w:asciiTheme="minorHAnsi" w:hAnsiTheme="minorHAnsi" w:cstheme="minorHAnsi"/>
        </w:rPr>
      </w:pPr>
    </w:p>
    <w:p w14:paraId="3051BDE0" w14:textId="77777777" w:rsidR="00A86E3B" w:rsidRDefault="00A86E3B" w:rsidP="00B1493D">
      <w:pPr>
        <w:spacing w:after="0" w:line="240" w:lineRule="auto"/>
        <w:rPr>
          <w:rFonts w:asciiTheme="minorHAnsi" w:hAnsiTheme="minorHAnsi" w:cstheme="minorHAnsi"/>
        </w:rPr>
      </w:pPr>
      <w:r>
        <w:rPr>
          <w:rFonts w:asciiTheme="minorHAnsi" w:hAnsiTheme="minorHAnsi" w:cstheme="minorHAnsi"/>
        </w:rPr>
        <w:br w:type="page"/>
      </w:r>
    </w:p>
    <w:p w14:paraId="4AEE15B6" w14:textId="77777777" w:rsidR="00A86E3B" w:rsidRPr="00A86E3B" w:rsidRDefault="00A86E3B" w:rsidP="00B1493D">
      <w:pPr>
        <w:spacing w:after="0" w:line="240" w:lineRule="auto"/>
        <w:jc w:val="both"/>
        <w:rPr>
          <w:rFonts w:asciiTheme="minorHAnsi" w:hAnsiTheme="minorHAnsi" w:cstheme="minorHAnsi"/>
        </w:rPr>
      </w:pPr>
    </w:p>
    <w:p w14:paraId="2AC3D111" w14:textId="77777777" w:rsidR="005D12D8" w:rsidRPr="00A86E3B" w:rsidRDefault="005D12D8" w:rsidP="00B1493D">
      <w:pPr>
        <w:spacing w:after="0" w:line="240" w:lineRule="auto"/>
        <w:jc w:val="both"/>
        <w:rPr>
          <w:rFonts w:asciiTheme="minorHAnsi" w:hAnsiTheme="minorHAnsi" w:cstheme="minorHAnsi"/>
          <w:b/>
        </w:rPr>
      </w:pPr>
      <w:r w:rsidRPr="00A86E3B">
        <w:rPr>
          <w:rFonts w:asciiTheme="minorHAnsi" w:hAnsiTheme="minorHAnsi" w:cstheme="minorHAnsi"/>
        </w:rPr>
        <w:t xml:space="preserve">Le tableau ci-après est présenté </w:t>
      </w:r>
      <w:r w:rsidRPr="00A86E3B">
        <w:rPr>
          <w:rFonts w:asciiTheme="minorHAnsi" w:hAnsiTheme="minorHAnsi" w:cstheme="minorHAnsi"/>
          <w:b/>
        </w:rPr>
        <w:t>à titre d’exemple</w:t>
      </w:r>
      <w:r w:rsidR="005E4577" w:rsidRPr="00A86E3B">
        <w:rPr>
          <w:rFonts w:asciiTheme="minorHAnsi" w:hAnsiTheme="minorHAnsi" w:cstheme="minorHAnsi"/>
        </w:rPr>
        <w:t xml:space="preserve"> pour une commune d’environ 1</w:t>
      </w:r>
      <w:r w:rsidR="003C7134" w:rsidRPr="00A86E3B">
        <w:rPr>
          <w:rFonts w:asciiTheme="minorHAnsi" w:hAnsiTheme="minorHAnsi" w:cstheme="minorHAnsi"/>
        </w:rPr>
        <w:t>0</w:t>
      </w:r>
      <w:r w:rsidR="005E4577" w:rsidRPr="00A86E3B">
        <w:rPr>
          <w:rFonts w:asciiTheme="minorHAnsi" w:hAnsiTheme="minorHAnsi" w:cstheme="minorHAnsi"/>
        </w:rPr>
        <w:t xml:space="preserve"> agents. </w:t>
      </w:r>
      <w:r w:rsidR="005E4577" w:rsidRPr="00A86E3B">
        <w:rPr>
          <w:rFonts w:asciiTheme="minorHAnsi" w:hAnsiTheme="minorHAnsi" w:cstheme="minorHAnsi"/>
          <w:b/>
        </w:rPr>
        <w:t>V</w:t>
      </w:r>
      <w:r w:rsidRPr="00A86E3B">
        <w:rPr>
          <w:rFonts w:asciiTheme="minorHAnsi" w:hAnsiTheme="minorHAnsi" w:cstheme="minorHAnsi"/>
          <w:b/>
        </w:rPr>
        <w:t xml:space="preserve">ous devez </w:t>
      </w:r>
      <w:r w:rsidR="00AD6E1C" w:rsidRPr="00A86E3B">
        <w:rPr>
          <w:rFonts w:asciiTheme="minorHAnsi" w:hAnsiTheme="minorHAnsi" w:cstheme="minorHAnsi"/>
          <w:b/>
        </w:rPr>
        <w:t>adapter</w:t>
      </w:r>
      <w:r w:rsidRPr="00A86E3B">
        <w:rPr>
          <w:rFonts w:asciiTheme="minorHAnsi" w:hAnsiTheme="minorHAnsi" w:cstheme="minorHAnsi"/>
          <w:b/>
        </w:rPr>
        <w:t xml:space="preserve"> la constitution des groupes de fonctions</w:t>
      </w:r>
      <w:r w:rsidR="00AD6E1C" w:rsidRPr="00A86E3B">
        <w:rPr>
          <w:rFonts w:asciiTheme="minorHAnsi" w:hAnsiTheme="minorHAnsi" w:cstheme="minorHAnsi"/>
          <w:b/>
        </w:rPr>
        <w:t xml:space="preserve"> à votre organisation. </w:t>
      </w:r>
    </w:p>
    <w:tbl>
      <w:tblPr>
        <w:tblW w:w="9358" w:type="dxa"/>
        <w:jc w:val="center"/>
        <w:tblLayout w:type="fixed"/>
        <w:tblCellMar>
          <w:left w:w="0" w:type="dxa"/>
          <w:right w:w="0" w:type="dxa"/>
        </w:tblCellMar>
        <w:tblLook w:val="0420" w:firstRow="1" w:lastRow="0" w:firstColumn="0" w:lastColumn="0" w:noHBand="0" w:noVBand="1"/>
      </w:tblPr>
      <w:tblGrid>
        <w:gridCol w:w="711"/>
        <w:gridCol w:w="1134"/>
        <w:gridCol w:w="3261"/>
        <w:gridCol w:w="2551"/>
        <w:gridCol w:w="1701"/>
      </w:tblGrid>
      <w:tr w:rsidR="003C7134" w:rsidRPr="00A86E3B" w14:paraId="0637B6D8" w14:textId="77777777" w:rsidTr="0023535F">
        <w:trPr>
          <w:trHeight w:val="653"/>
          <w:tblHeader/>
          <w:jc w:val="center"/>
        </w:trPr>
        <w:tc>
          <w:tcPr>
            <w:tcW w:w="711"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hideMark/>
          </w:tcPr>
          <w:p w14:paraId="35384CDF" w14:textId="77777777" w:rsidR="003C7134" w:rsidRPr="00A86E3B" w:rsidRDefault="003C7134" w:rsidP="00B1493D">
            <w:pPr>
              <w:spacing w:after="0" w:line="240" w:lineRule="auto"/>
              <w:jc w:val="center"/>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Cat.</w:t>
            </w:r>
          </w:p>
        </w:tc>
        <w:tc>
          <w:tcPr>
            <w:tcW w:w="1134"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hideMark/>
          </w:tcPr>
          <w:p w14:paraId="4BE9DCBB" w14:textId="77777777" w:rsidR="003C7134" w:rsidRPr="00A86E3B" w:rsidRDefault="003C7134" w:rsidP="00B1493D">
            <w:pPr>
              <w:spacing w:after="0" w:line="240" w:lineRule="auto"/>
              <w:jc w:val="center"/>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Groupe</w:t>
            </w:r>
          </w:p>
        </w:tc>
        <w:tc>
          <w:tcPr>
            <w:tcW w:w="3261"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hideMark/>
          </w:tcPr>
          <w:p w14:paraId="65C5C3FA" w14:textId="77777777" w:rsidR="003C7134" w:rsidRPr="00A86E3B" w:rsidRDefault="004920DC" w:rsidP="00B1493D">
            <w:pPr>
              <w:spacing w:after="0" w:line="240" w:lineRule="auto"/>
              <w:jc w:val="center"/>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Exemple de n</w:t>
            </w:r>
            <w:r w:rsidR="003C7134" w:rsidRPr="00A86E3B">
              <w:rPr>
                <w:rFonts w:asciiTheme="minorHAnsi" w:eastAsia="Times New Roman" w:hAnsiTheme="minorHAnsi" w:cstheme="minorHAnsi"/>
                <w:b/>
                <w:bCs/>
                <w:color w:val="FFFFFF"/>
                <w:kern w:val="24"/>
                <w:sz w:val="20"/>
                <w:szCs w:val="20"/>
                <w:lang w:eastAsia="fr-FR"/>
              </w:rPr>
              <w:t>iveau</w:t>
            </w:r>
            <w:r w:rsidRPr="00A86E3B">
              <w:rPr>
                <w:rFonts w:asciiTheme="minorHAnsi" w:eastAsia="Times New Roman" w:hAnsiTheme="minorHAnsi" w:cstheme="minorHAnsi"/>
                <w:b/>
                <w:bCs/>
                <w:color w:val="FFFFFF"/>
                <w:kern w:val="24"/>
                <w:sz w:val="20"/>
                <w:szCs w:val="20"/>
                <w:lang w:eastAsia="fr-FR"/>
              </w:rPr>
              <w:t>x</w:t>
            </w:r>
            <w:r w:rsidR="003C7134" w:rsidRPr="00A86E3B">
              <w:rPr>
                <w:rFonts w:asciiTheme="minorHAnsi" w:eastAsia="Times New Roman" w:hAnsiTheme="minorHAnsi" w:cstheme="minorHAnsi"/>
                <w:b/>
                <w:bCs/>
                <w:color w:val="FFFFFF"/>
                <w:kern w:val="24"/>
                <w:sz w:val="20"/>
                <w:szCs w:val="20"/>
                <w:lang w:eastAsia="fr-FR"/>
              </w:rPr>
              <w:t xml:space="preserve"> de responsabilité</w:t>
            </w:r>
          </w:p>
          <w:p w14:paraId="6EFC4A0D" w14:textId="77777777" w:rsidR="003C7134" w:rsidRPr="00A86E3B" w:rsidRDefault="003C7134" w:rsidP="00B1493D">
            <w:pPr>
              <w:spacing w:after="0" w:line="240" w:lineRule="auto"/>
              <w:jc w:val="center"/>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Fonctions induisant :</w:t>
            </w:r>
          </w:p>
        </w:tc>
        <w:tc>
          <w:tcPr>
            <w:tcW w:w="2551"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hideMark/>
          </w:tcPr>
          <w:p w14:paraId="5FB1B4B4" w14:textId="77777777" w:rsidR="003C7134" w:rsidRPr="00A86E3B" w:rsidRDefault="003C7134" w:rsidP="00B1493D">
            <w:pPr>
              <w:spacing w:after="0" w:line="240" w:lineRule="auto"/>
              <w:jc w:val="center"/>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Exemples de fonctions</w:t>
            </w:r>
          </w:p>
        </w:tc>
        <w:tc>
          <w:tcPr>
            <w:tcW w:w="1701" w:type="dxa"/>
            <w:tcBorders>
              <w:top w:val="single" w:sz="8" w:space="0" w:color="000000"/>
              <w:left w:val="single" w:sz="8" w:space="0" w:color="000000"/>
              <w:bottom w:val="single" w:sz="8" w:space="0" w:color="000000"/>
              <w:right w:val="single" w:sz="8" w:space="0" w:color="000000"/>
            </w:tcBorders>
            <w:shd w:val="clear" w:color="auto" w:fill="7F7F7F"/>
          </w:tcPr>
          <w:p w14:paraId="3F6E5174" w14:textId="77777777" w:rsidR="003C7134" w:rsidRPr="00A86E3B" w:rsidRDefault="004920DC" w:rsidP="00B1493D">
            <w:pPr>
              <w:spacing w:after="0" w:line="240" w:lineRule="auto"/>
              <w:jc w:val="center"/>
              <w:rPr>
                <w:rFonts w:asciiTheme="minorHAnsi" w:eastAsia="Times New Roman" w:hAnsiTheme="minorHAnsi" w:cstheme="minorHAnsi"/>
                <w:b/>
                <w:bCs/>
                <w:color w:val="FFFFFF"/>
                <w:kern w:val="24"/>
                <w:sz w:val="20"/>
                <w:szCs w:val="20"/>
                <w:lang w:eastAsia="fr-FR"/>
              </w:rPr>
            </w:pPr>
            <w:r w:rsidRPr="00A86E3B">
              <w:rPr>
                <w:rFonts w:asciiTheme="minorHAnsi" w:eastAsia="Times New Roman" w:hAnsiTheme="minorHAnsi" w:cstheme="minorHAnsi"/>
                <w:b/>
                <w:bCs/>
                <w:color w:val="FFFFFF"/>
                <w:kern w:val="24"/>
                <w:sz w:val="20"/>
                <w:szCs w:val="20"/>
                <w:lang w:eastAsia="fr-FR"/>
              </w:rPr>
              <w:t>Exemples de montants</w:t>
            </w:r>
            <w:r w:rsidR="003C7134" w:rsidRPr="00A86E3B">
              <w:rPr>
                <w:rFonts w:asciiTheme="minorHAnsi" w:eastAsia="Times New Roman" w:hAnsiTheme="minorHAnsi" w:cstheme="minorHAnsi"/>
                <w:b/>
                <w:bCs/>
                <w:color w:val="FFFFFF"/>
                <w:kern w:val="24"/>
                <w:sz w:val="20"/>
                <w:szCs w:val="20"/>
                <w:lang w:eastAsia="fr-FR"/>
              </w:rPr>
              <w:t xml:space="preserve"> mensuel</w:t>
            </w:r>
            <w:r w:rsidRPr="00A86E3B">
              <w:rPr>
                <w:rFonts w:asciiTheme="minorHAnsi" w:eastAsia="Times New Roman" w:hAnsiTheme="minorHAnsi" w:cstheme="minorHAnsi"/>
                <w:b/>
                <w:bCs/>
                <w:color w:val="FFFFFF"/>
                <w:kern w:val="24"/>
                <w:sz w:val="20"/>
                <w:szCs w:val="20"/>
                <w:lang w:eastAsia="fr-FR"/>
              </w:rPr>
              <w:t>s</w:t>
            </w:r>
            <w:r w:rsidR="003C7134" w:rsidRPr="00A86E3B">
              <w:rPr>
                <w:rFonts w:asciiTheme="minorHAnsi" w:eastAsia="Times New Roman" w:hAnsiTheme="minorHAnsi" w:cstheme="minorHAnsi"/>
                <w:b/>
                <w:bCs/>
                <w:color w:val="FFFFFF"/>
                <w:kern w:val="24"/>
                <w:sz w:val="20"/>
                <w:szCs w:val="20"/>
                <w:lang w:eastAsia="fr-FR"/>
              </w:rPr>
              <w:t xml:space="preserve"> €</w:t>
            </w:r>
          </w:p>
        </w:tc>
      </w:tr>
      <w:tr w:rsidR="003C7134" w:rsidRPr="00A86E3B" w14:paraId="2F3ABF39" w14:textId="77777777" w:rsidTr="007D3EA8">
        <w:trPr>
          <w:trHeight w:val="506"/>
          <w:jc w:val="center"/>
        </w:trPr>
        <w:tc>
          <w:tcPr>
            <w:tcW w:w="711" w:type="dxa"/>
            <w:vMerge w:val="restart"/>
            <w:tcBorders>
              <w:top w:val="single" w:sz="8" w:space="0" w:color="000000"/>
              <w:left w:val="single" w:sz="8" w:space="0" w:color="000000"/>
              <w:bottom w:val="single" w:sz="8" w:space="0" w:color="000000"/>
              <w:right w:val="single" w:sz="8" w:space="0" w:color="000000"/>
            </w:tcBorders>
            <w:shd w:val="clear" w:color="auto" w:fill="8064A2"/>
            <w:tcMar>
              <w:top w:w="72" w:type="dxa"/>
              <w:left w:w="144" w:type="dxa"/>
              <w:bottom w:w="72" w:type="dxa"/>
              <w:right w:w="144" w:type="dxa"/>
            </w:tcMar>
            <w:vAlign w:val="center"/>
            <w:hideMark/>
          </w:tcPr>
          <w:p w14:paraId="226E3EEF"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A</w:t>
            </w:r>
          </w:p>
        </w:tc>
        <w:tc>
          <w:tcPr>
            <w:tcW w:w="1134" w:type="dxa"/>
            <w:tcBorders>
              <w:top w:val="single" w:sz="8" w:space="0" w:color="000000"/>
              <w:left w:val="single" w:sz="8" w:space="0" w:color="000000"/>
              <w:bottom w:val="single" w:sz="8" w:space="0" w:color="000000"/>
              <w:right w:val="single" w:sz="8" w:space="0" w:color="000000"/>
            </w:tcBorders>
            <w:shd w:val="clear" w:color="auto" w:fill="CCC1DA"/>
            <w:tcMar>
              <w:top w:w="72" w:type="dxa"/>
              <w:left w:w="144" w:type="dxa"/>
              <w:bottom w:w="72" w:type="dxa"/>
              <w:right w:w="144" w:type="dxa"/>
            </w:tcMar>
            <w:hideMark/>
          </w:tcPr>
          <w:p w14:paraId="7A710EB8" w14:textId="77777777" w:rsidR="003C7134" w:rsidRPr="00A86E3B" w:rsidRDefault="003C7134" w:rsidP="00B1493D">
            <w:pPr>
              <w:spacing w:after="0" w:line="240" w:lineRule="auto"/>
              <w:jc w:val="right"/>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A1</w:t>
            </w:r>
          </w:p>
        </w:tc>
        <w:tc>
          <w:tcPr>
            <w:tcW w:w="3261" w:type="dxa"/>
            <w:tcBorders>
              <w:top w:val="single" w:sz="8" w:space="0" w:color="000000"/>
              <w:left w:val="single" w:sz="8" w:space="0" w:color="000000"/>
              <w:bottom w:val="single" w:sz="8" w:space="0" w:color="000000"/>
              <w:right w:val="single" w:sz="8" w:space="0" w:color="000000"/>
            </w:tcBorders>
            <w:shd w:val="clear" w:color="auto" w:fill="ECE9F1"/>
            <w:tcMar>
              <w:top w:w="72" w:type="dxa"/>
              <w:left w:w="144" w:type="dxa"/>
              <w:bottom w:w="72" w:type="dxa"/>
              <w:right w:w="144" w:type="dxa"/>
            </w:tcMar>
            <w:hideMark/>
          </w:tcPr>
          <w:p w14:paraId="5E4E9603"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la direction générale des services</w:t>
            </w:r>
          </w:p>
        </w:tc>
        <w:tc>
          <w:tcPr>
            <w:tcW w:w="2551" w:type="dxa"/>
            <w:tcBorders>
              <w:top w:val="single" w:sz="8" w:space="0" w:color="000000"/>
              <w:left w:val="single" w:sz="8" w:space="0" w:color="000000"/>
              <w:bottom w:val="single" w:sz="8" w:space="0" w:color="000000"/>
              <w:right w:val="single" w:sz="8" w:space="0" w:color="000000"/>
            </w:tcBorders>
            <w:shd w:val="clear" w:color="auto" w:fill="ECE9F1"/>
            <w:tcMar>
              <w:top w:w="72" w:type="dxa"/>
              <w:left w:w="144" w:type="dxa"/>
              <w:bottom w:w="72" w:type="dxa"/>
              <w:right w:w="144" w:type="dxa"/>
            </w:tcMar>
            <w:hideMark/>
          </w:tcPr>
          <w:p w14:paraId="07DDE3F5"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i/>
                <w:color w:val="000000"/>
                <w:kern w:val="24"/>
                <w:sz w:val="20"/>
                <w:szCs w:val="20"/>
                <w:lang w:eastAsia="fr-FR"/>
              </w:rPr>
              <w:t>Sans objet</w:t>
            </w:r>
          </w:p>
        </w:tc>
        <w:tc>
          <w:tcPr>
            <w:tcW w:w="1701" w:type="dxa"/>
            <w:tcBorders>
              <w:top w:val="single" w:sz="8" w:space="0" w:color="000000"/>
              <w:left w:val="single" w:sz="8" w:space="0" w:color="000000"/>
              <w:bottom w:val="single" w:sz="8" w:space="0" w:color="000000"/>
              <w:right w:val="single" w:sz="8" w:space="0" w:color="000000"/>
            </w:tcBorders>
            <w:shd w:val="clear" w:color="auto" w:fill="ECE9F1"/>
          </w:tcPr>
          <w:p w14:paraId="667EF2F0" w14:textId="77777777" w:rsidR="003C7134" w:rsidRPr="00A86E3B" w:rsidRDefault="003C7134" w:rsidP="00B1493D">
            <w:pPr>
              <w:spacing w:after="0" w:line="240" w:lineRule="auto"/>
              <w:jc w:val="center"/>
              <w:rPr>
                <w:rFonts w:asciiTheme="minorHAnsi" w:eastAsia="Times New Roman" w:hAnsiTheme="minorHAnsi" w:cstheme="minorHAnsi"/>
                <w:color w:val="000000"/>
                <w:kern w:val="24"/>
                <w:sz w:val="20"/>
                <w:szCs w:val="20"/>
                <w:lang w:eastAsia="fr-FR"/>
              </w:rPr>
            </w:pPr>
            <w:r w:rsidRPr="00A86E3B">
              <w:rPr>
                <w:rFonts w:asciiTheme="minorHAnsi" w:eastAsia="Times New Roman" w:hAnsiTheme="minorHAnsi" w:cstheme="minorHAnsi"/>
                <w:i/>
                <w:color w:val="000000"/>
                <w:kern w:val="24"/>
                <w:sz w:val="20"/>
                <w:szCs w:val="20"/>
                <w:lang w:eastAsia="fr-FR"/>
              </w:rPr>
              <w:t>Sans objet</w:t>
            </w:r>
          </w:p>
        </w:tc>
      </w:tr>
      <w:tr w:rsidR="003C7134" w:rsidRPr="00A86E3B" w14:paraId="2EFE54C8" w14:textId="77777777" w:rsidTr="007D3EA8">
        <w:trPr>
          <w:trHeight w:val="232"/>
          <w:jc w:val="center"/>
        </w:trPr>
        <w:tc>
          <w:tcPr>
            <w:tcW w:w="711" w:type="dxa"/>
            <w:vMerge/>
            <w:tcBorders>
              <w:top w:val="single" w:sz="8" w:space="0" w:color="000000"/>
              <w:left w:val="single" w:sz="8" w:space="0" w:color="000000"/>
              <w:bottom w:val="single" w:sz="8" w:space="0" w:color="000000"/>
              <w:right w:val="single" w:sz="8" w:space="0" w:color="000000"/>
            </w:tcBorders>
            <w:vAlign w:val="center"/>
            <w:hideMark/>
          </w:tcPr>
          <w:p w14:paraId="7BC6C5F8"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p>
        </w:tc>
        <w:tc>
          <w:tcPr>
            <w:tcW w:w="1134" w:type="dxa"/>
            <w:tcBorders>
              <w:top w:val="single" w:sz="8" w:space="0" w:color="000000"/>
              <w:left w:val="single" w:sz="8" w:space="0" w:color="000000"/>
              <w:bottom w:val="single" w:sz="8" w:space="0" w:color="000000"/>
              <w:right w:val="single" w:sz="8" w:space="0" w:color="000000"/>
            </w:tcBorders>
            <w:shd w:val="clear" w:color="auto" w:fill="B3A2C7"/>
            <w:tcMar>
              <w:top w:w="72" w:type="dxa"/>
              <w:left w:w="144" w:type="dxa"/>
              <w:bottom w:w="72" w:type="dxa"/>
              <w:right w:w="144" w:type="dxa"/>
            </w:tcMar>
            <w:hideMark/>
          </w:tcPr>
          <w:p w14:paraId="13A5BA40" w14:textId="77777777" w:rsidR="003C7134" w:rsidRPr="00A86E3B" w:rsidRDefault="003C7134" w:rsidP="00B1493D">
            <w:pPr>
              <w:spacing w:after="0" w:line="240" w:lineRule="auto"/>
              <w:jc w:val="right"/>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A2</w:t>
            </w:r>
          </w:p>
        </w:tc>
        <w:tc>
          <w:tcPr>
            <w:tcW w:w="3261" w:type="dxa"/>
            <w:tcBorders>
              <w:top w:val="single" w:sz="8" w:space="0" w:color="000000"/>
              <w:left w:val="single" w:sz="8" w:space="0" w:color="000000"/>
              <w:bottom w:val="single" w:sz="8" w:space="0" w:color="000000"/>
              <w:right w:val="single" w:sz="8" w:space="0" w:color="000000"/>
            </w:tcBorders>
            <w:shd w:val="clear" w:color="auto" w:fill="E5E0EB"/>
            <w:tcMar>
              <w:top w:w="72" w:type="dxa"/>
              <w:left w:w="144" w:type="dxa"/>
              <w:bottom w:w="72" w:type="dxa"/>
              <w:right w:w="144" w:type="dxa"/>
            </w:tcMar>
            <w:hideMark/>
          </w:tcPr>
          <w:p w14:paraId="57E6E62A"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xml:space="preserve">- la direction adjointe des services </w:t>
            </w:r>
          </w:p>
        </w:tc>
        <w:tc>
          <w:tcPr>
            <w:tcW w:w="2551" w:type="dxa"/>
            <w:tcBorders>
              <w:top w:val="single" w:sz="8" w:space="0" w:color="000000"/>
              <w:left w:val="single" w:sz="8" w:space="0" w:color="000000"/>
              <w:bottom w:val="single" w:sz="8" w:space="0" w:color="000000"/>
              <w:right w:val="single" w:sz="8" w:space="0" w:color="000000"/>
            </w:tcBorders>
            <w:shd w:val="clear" w:color="auto" w:fill="E5E0EB"/>
            <w:tcMar>
              <w:top w:w="72" w:type="dxa"/>
              <w:left w:w="144" w:type="dxa"/>
              <w:bottom w:w="72" w:type="dxa"/>
              <w:right w:w="144" w:type="dxa"/>
            </w:tcMar>
            <w:hideMark/>
          </w:tcPr>
          <w:p w14:paraId="5018CCF2"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i/>
                <w:color w:val="000000"/>
                <w:kern w:val="24"/>
                <w:sz w:val="20"/>
                <w:szCs w:val="20"/>
                <w:lang w:eastAsia="fr-FR"/>
              </w:rPr>
              <w:t>Sans objet</w:t>
            </w:r>
          </w:p>
        </w:tc>
        <w:tc>
          <w:tcPr>
            <w:tcW w:w="1701" w:type="dxa"/>
            <w:tcBorders>
              <w:top w:val="single" w:sz="8" w:space="0" w:color="000000"/>
              <w:left w:val="single" w:sz="8" w:space="0" w:color="000000"/>
              <w:bottom w:val="single" w:sz="8" w:space="0" w:color="000000"/>
              <w:right w:val="single" w:sz="8" w:space="0" w:color="000000"/>
            </w:tcBorders>
            <w:shd w:val="clear" w:color="auto" w:fill="E5E0EB"/>
          </w:tcPr>
          <w:p w14:paraId="627B4B22" w14:textId="77777777" w:rsidR="003C7134" w:rsidRPr="00A86E3B" w:rsidRDefault="003C7134" w:rsidP="00B1493D">
            <w:pPr>
              <w:spacing w:after="0" w:line="240" w:lineRule="auto"/>
              <w:jc w:val="center"/>
              <w:rPr>
                <w:rFonts w:asciiTheme="minorHAnsi" w:eastAsia="Times New Roman" w:hAnsiTheme="minorHAnsi" w:cstheme="minorHAnsi"/>
                <w:color w:val="000000"/>
                <w:kern w:val="24"/>
                <w:sz w:val="20"/>
                <w:szCs w:val="20"/>
                <w:lang w:eastAsia="fr-FR"/>
              </w:rPr>
            </w:pPr>
            <w:r w:rsidRPr="00A86E3B">
              <w:rPr>
                <w:rFonts w:asciiTheme="minorHAnsi" w:eastAsia="Times New Roman" w:hAnsiTheme="minorHAnsi" w:cstheme="minorHAnsi"/>
                <w:i/>
                <w:color w:val="000000"/>
                <w:kern w:val="24"/>
                <w:sz w:val="20"/>
                <w:szCs w:val="20"/>
                <w:lang w:eastAsia="fr-FR"/>
              </w:rPr>
              <w:t>Sans objet</w:t>
            </w:r>
          </w:p>
        </w:tc>
      </w:tr>
      <w:tr w:rsidR="003C7134" w:rsidRPr="00A86E3B" w14:paraId="44932F66" w14:textId="77777777" w:rsidTr="007D3EA8">
        <w:trPr>
          <w:trHeight w:val="124"/>
          <w:jc w:val="center"/>
        </w:trPr>
        <w:tc>
          <w:tcPr>
            <w:tcW w:w="711" w:type="dxa"/>
            <w:vMerge/>
            <w:tcBorders>
              <w:top w:val="single" w:sz="8" w:space="0" w:color="000000"/>
              <w:left w:val="single" w:sz="8" w:space="0" w:color="000000"/>
              <w:bottom w:val="single" w:sz="8" w:space="0" w:color="000000"/>
              <w:right w:val="single" w:sz="8" w:space="0" w:color="000000"/>
            </w:tcBorders>
            <w:vAlign w:val="center"/>
            <w:hideMark/>
          </w:tcPr>
          <w:p w14:paraId="6E07590A"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p>
        </w:tc>
        <w:tc>
          <w:tcPr>
            <w:tcW w:w="1134" w:type="dxa"/>
            <w:tcBorders>
              <w:top w:val="single" w:sz="8" w:space="0" w:color="000000"/>
              <w:left w:val="single" w:sz="8" w:space="0" w:color="000000"/>
              <w:bottom w:val="single" w:sz="8" w:space="0" w:color="000000"/>
              <w:right w:val="single" w:sz="8" w:space="0" w:color="000000"/>
            </w:tcBorders>
            <w:shd w:val="clear" w:color="auto" w:fill="604A7B"/>
            <w:tcMar>
              <w:top w:w="72" w:type="dxa"/>
              <w:left w:w="144" w:type="dxa"/>
              <w:bottom w:w="72" w:type="dxa"/>
              <w:right w:w="144" w:type="dxa"/>
            </w:tcMar>
            <w:hideMark/>
          </w:tcPr>
          <w:p w14:paraId="2AEFD36A" w14:textId="77777777" w:rsidR="003C7134" w:rsidRPr="00A86E3B" w:rsidRDefault="003C7134" w:rsidP="00B1493D">
            <w:pPr>
              <w:spacing w:after="0" w:line="240" w:lineRule="auto"/>
              <w:jc w:val="right"/>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A3</w:t>
            </w:r>
          </w:p>
        </w:tc>
        <w:tc>
          <w:tcPr>
            <w:tcW w:w="3261" w:type="dxa"/>
            <w:tcBorders>
              <w:top w:val="single" w:sz="8" w:space="0" w:color="000000"/>
              <w:left w:val="single" w:sz="8" w:space="0" w:color="000000"/>
              <w:bottom w:val="single" w:sz="8" w:space="0" w:color="000000"/>
              <w:right w:val="single" w:sz="8" w:space="0" w:color="000000"/>
            </w:tcBorders>
            <w:shd w:val="clear" w:color="auto" w:fill="D2CFD7"/>
            <w:tcMar>
              <w:top w:w="72" w:type="dxa"/>
              <w:left w:w="144" w:type="dxa"/>
              <w:bottom w:w="72" w:type="dxa"/>
              <w:right w:w="144" w:type="dxa"/>
            </w:tcMar>
            <w:hideMark/>
          </w:tcPr>
          <w:p w14:paraId="4D8E49DF"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la direction d’un pôle</w:t>
            </w:r>
          </w:p>
        </w:tc>
        <w:tc>
          <w:tcPr>
            <w:tcW w:w="2551" w:type="dxa"/>
            <w:tcBorders>
              <w:top w:val="single" w:sz="8" w:space="0" w:color="000000"/>
              <w:left w:val="single" w:sz="8" w:space="0" w:color="000000"/>
              <w:bottom w:val="single" w:sz="8" w:space="0" w:color="000000"/>
              <w:right w:val="single" w:sz="8" w:space="0" w:color="000000"/>
            </w:tcBorders>
            <w:shd w:val="clear" w:color="auto" w:fill="D2CFD7"/>
            <w:tcMar>
              <w:top w:w="72" w:type="dxa"/>
              <w:left w:w="144" w:type="dxa"/>
              <w:bottom w:w="72" w:type="dxa"/>
              <w:right w:w="144" w:type="dxa"/>
            </w:tcMar>
            <w:hideMark/>
          </w:tcPr>
          <w:p w14:paraId="66B4CAF9"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i/>
                <w:color w:val="000000"/>
                <w:kern w:val="24"/>
                <w:sz w:val="20"/>
                <w:szCs w:val="20"/>
                <w:lang w:eastAsia="fr-FR"/>
              </w:rPr>
              <w:t>Sans objet</w:t>
            </w:r>
          </w:p>
        </w:tc>
        <w:tc>
          <w:tcPr>
            <w:tcW w:w="1701" w:type="dxa"/>
            <w:tcBorders>
              <w:top w:val="single" w:sz="8" w:space="0" w:color="000000"/>
              <w:left w:val="single" w:sz="8" w:space="0" w:color="000000"/>
              <w:bottom w:val="single" w:sz="8" w:space="0" w:color="000000"/>
              <w:right w:val="single" w:sz="8" w:space="0" w:color="000000"/>
            </w:tcBorders>
            <w:shd w:val="clear" w:color="auto" w:fill="D2CFD7"/>
          </w:tcPr>
          <w:p w14:paraId="40DB9FED" w14:textId="77777777" w:rsidR="003C7134" w:rsidRPr="00A86E3B" w:rsidRDefault="003C7134" w:rsidP="00B1493D">
            <w:pPr>
              <w:spacing w:after="0" w:line="240" w:lineRule="auto"/>
              <w:jc w:val="center"/>
              <w:rPr>
                <w:rFonts w:asciiTheme="minorHAnsi" w:eastAsia="Times New Roman" w:hAnsiTheme="minorHAnsi" w:cstheme="minorHAnsi"/>
                <w:color w:val="000000"/>
                <w:kern w:val="24"/>
                <w:sz w:val="20"/>
                <w:szCs w:val="20"/>
                <w:lang w:eastAsia="fr-FR"/>
              </w:rPr>
            </w:pPr>
            <w:r w:rsidRPr="00A86E3B">
              <w:rPr>
                <w:rFonts w:asciiTheme="minorHAnsi" w:eastAsia="Times New Roman" w:hAnsiTheme="minorHAnsi" w:cstheme="minorHAnsi"/>
                <w:i/>
                <w:color w:val="000000"/>
                <w:kern w:val="24"/>
                <w:sz w:val="20"/>
                <w:szCs w:val="20"/>
                <w:lang w:eastAsia="fr-FR"/>
              </w:rPr>
              <w:t>Sans objet</w:t>
            </w:r>
          </w:p>
        </w:tc>
      </w:tr>
      <w:tr w:rsidR="003C7134" w:rsidRPr="00A86E3B" w14:paraId="61B51B77" w14:textId="77777777" w:rsidTr="007D3EA8">
        <w:trPr>
          <w:trHeight w:val="583"/>
          <w:jc w:val="center"/>
        </w:trPr>
        <w:tc>
          <w:tcPr>
            <w:tcW w:w="711" w:type="dxa"/>
            <w:vMerge/>
            <w:tcBorders>
              <w:top w:val="single" w:sz="8" w:space="0" w:color="000000"/>
              <w:left w:val="single" w:sz="8" w:space="0" w:color="000000"/>
              <w:bottom w:val="single" w:sz="8" w:space="0" w:color="000000"/>
              <w:right w:val="single" w:sz="8" w:space="0" w:color="000000"/>
            </w:tcBorders>
            <w:vAlign w:val="center"/>
            <w:hideMark/>
          </w:tcPr>
          <w:p w14:paraId="5D8E2FE6"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p>
        </w:tc>
        <w:tc>
          <w:tcPr>
            <w:tcW w:w="1134" w:type="dxa"/>
            <w:tcBorders>
              <w:top w:val="single" w:sz="8" w:space="0" w:color="000000"/>
              <w:left w:val="single" w:sz="8" w:space="0" w:color="000000"/>
              <w:bottom w:val="single" w:sz="8" w:space="0" w:color="000000"/>
              <w:right w:val="single" w:sz="8" w:space="0" w:color="000000"/>
            </w:tcBorders>
            <w:shd w:val="clear" w:color="auto" w:fill="403152"/>
            <w:tcMar>
              <w:top w:w="72" w:type="dxa"/>
              <w:left w:w="144" w:type="dxa"/>
              <w:bottom w:w="72" w:type="dxa"/>
              <w:right w:w="144" w:type="dxa"/>
            </w:tcMar>
            <w:hideMark/>
          </w:tcPr>
          <w:p w14:paraId="32D06E36" w14:textId="77777777" w:rsidR="003C7134" w:rsidRPr="00A86E3B" w:rsidRDefault="003C7134" w:rsidP="00B1493D">
            <w:pPr>
              <w:spacing w:after="0" w:line="240" w:lineRule="auto"/>
              <w:jc w:val="right"/>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A4</w:t>
            </w:r>
          </w:p>
        </w:tc>
        <w:tc>
          <w:tcPr>
            <w:tcW w:w="3261" w:type="dxa"/>
            <w:tcBorders>
              <w:top w:val="single" w:sz="8" w:space="0" w:color="000000"/>
              <w:left w:val="single" w:sz="8" w:space="0" w:color="000000"/>
              <w:bottom w:val="single" w:sz="8" w:space="0" w:color="000000"/>
              <w:right w:val="single" w:sz="8" w:space="0" w:color="000000"/>
            </w:tcBorders>
            <w:shd w:val="clear" w:color="auto" w:fill="CECDD0"/>
            <w:tcMar>
              <w:top w:w="72" w:type="dxa"/>
              <w:left w:w="144" w:type="dxa"/>
              <w:bottom w:w="72" w:type="dxa"/>
              <w:right w:w="144" w:type="dxa"/>
            </w:tcMar>
            <w:hideMark/>
          </w:tcPr>
          <w:p w14:paraId="0120D76D"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de l’expertise</w:t>
            </w:r>
          </w:p>
          <w:p w14:paraId="63F520DA"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xml:space="preserve">- des sujétions ou des responsabilités particulières </w:t>
            </w:r>
          </w:p>
        </w:tc>
        <w:tc>
          <w:tcPr>
            <w:tcW w:w="2551" w:type="dxa"/>
            <w:tcBorders>
              <w:top w:val="single" w:sz="8" w:space="0" w:color="000000"/>
              <w:left w:val="single" w:sz="8" w:space="0" w:color="000000"/>
              <w:bottom w:val="single" w:sz="8" w:space="0" w:color="000000"/>
              <w:right w:val="single" w:sz="8" w:space="0" w:color="000000"/>
            </w:tcBorders>
            <w:shd w:val="clear" w:color="auto" w:fill="CECDD0"/>
            <w:tcMar>
              <w:top w:w="72" w:type="dxa"/>
              <w:left w:w="144" w:type="dxa"/>
              <w:bottom w:w="72" w:type="dxa"/>
              <w:right w:w="144" w:type="dxa"/>
            </w:tcMar>
            <w:hideMark/>
          </w:tcPr>
          <w:p w14:paraId="4DFA2423"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i/>
                <w:color w:val="000000"/>
                <w:kern w:val="24"/>
                <w:sz w:val="20"/>
                <w:szCs w:val="20"/>
                <w:lang w:eastAsia="fr-FR"/>
              </w:rPr>
              <w:t>Sans objet</w:t>
            </w:r>
          </w:p>
        </w:tc>
        <w:tc>
          <w:tcPr>
            <w:tcW w:w="1701" w:type="dxa"/>
            <w:tcBorders>
              <w:top w:val="single" w:sz="8" w:space="0" w:color="000000"/>
              <w:left w:val="single" w:sz="8" w:space="0" w:color="000000"/>
              <w:bottom w:val="single" w:sz="8" w:space="0" w:color="000000"/>
              <w:right w:val="single" w:sz="8" w:space="0" w:color="000000"/>
            </w:tcBorders>
            <w:shd w:val="clear" w:color="auto" w:fill="CECDD0"/>
          </w:tcPr>
          <w:p w14:paraId="104928F6" w14:textId="77777777" w:rsidR="003C7134" w:rsidRPr="00A86E3B" w:rsidRDefault="003C7134" w:rsidP="00B1493D">
            <w:pPr>
              <w:spacing w:after="0" w:line="240" w:lineRule="auto"/>
              <w:jc w:val="center"/>
              <w:rPr>
                <w:rFonts w:asciiTheme="minorHAnsi" w:eastAsia="Times New Roman" w:hAnsiTheme="minorHAnsi" w:cstheme="minorHAnsi"/>
                <w:color w:val="000000"/>
                <w:kern w:val="24"/>
                <w:sz w:val="20"/>
                <w:szCs w:val="20"/>
                <w:lang w:eastAsia="fr-FR"/>
              </w:rPr>
            </w:pPr>
            <w:r w:rsidRPr="00A86E3B">
              <w:rPr>
                <w:rFonts w:asciiTheme="minorHAnsi" w:eastAsia="Times New Roman" w:hAnsiTheme="minorHAnsi" w:cstheme="minorHAnsi"/>
                <w:i/>
                <w:color w:val="000000"/>
                <w:kern w:val="24"/>
                <w:sz w:val="20"/>
                <w:szCs w:val="20"/>
                <w:lang w:eastAsia="fr-FR"/>
              </w:rPr>
              <w:t>Sans objet</w:t>
            </w:r>
          </w:p>
        </w:tc>
      </w:tr>
      <w:tr w:rsidR="003C7134" w:rsidRPr="00A86E3B" w14:paraId="079D6362" w14:textId="77777777" w:rsidTr="00F3274C">
        <w:trPr>
          <w:trHeight w:val="638"/>
          <w:jc w:val="center"/>
        </w:trPr>
        <w:tc>
          <w:tcPr>
            <w:tcW w:w="711" w:type="dxa"/>
            <w:vMerge w:val="restart"/>
            <w:tcBorders>
              <w:top w:val="single" w:sz="8" w:space="0" w:color="000000"/>
              <w:left w:val="single" w:sz="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14:paraId="7BEB839C"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B</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152500A5" w14:textId="77777777" w:rsidR="003C7134" w:rsidRPr="00A86E3B" w:rsidRDefault="003C7134" w:rsidP="00B1493D">
            <w:pPr>
              <w:spacing w:after="0" w:line="240" w:lineRule="auto"/>
              <w:jc w:val="right"/>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B1</w:t>
            </w:r>
          </w:p>
        </w:tc>
        <w:tc>
          <w:tcPr>
            <w:tcW w:w="3261" w:type="dxa"/>
            <w:tcBorders>
              <w:top w:val="single" w:sz="8" w:space="0" w:color="000000"/>
              <w:left w:val="single" w:sz="8" w:space="0" w:color="000000"/>
              <w:bottom w:val="single" w:sz="8" w:space="0" w:color="000000"/>
              <w:right w:val="single" w:sz="8" w:space="0" w:color="000000"/>
            </w:tcBorders>
            <w:shd w:val="clear" w:color="auto" w:fill="E9F0DE"/>
            <w:tcMar>
              <w:top w:w="72" w:type="dxa"/>
              <w:left w:w="144" w:type="dxa"/>
              <w:bottom w:w="72" w:type="dxa"/>
              <w:right w:w="144" w:type="dxa"/>
            </w:tcMar>
            <w:hideMark/>
          </w:tcPr>
          <w:p w14:paraId="47966EEA" w14:textId="497A0929" w:rsidR="003C7134" w:rsidRPr="00017E57" w:rsidRDefault="003C7134" w:rsidP="00B1493D">
            <w:pPr>
              <w:pStyle w:val="Paragraphedeliste"/>
              <w:numPr>
                <w:ilvl w:val="0"/>
                <w:numId w:val="19"/>
              </w:numPr>
              <w:spacing w:after="0" w:line="240" w:lineRule="auto"/>
              <w:ind w:left="153" w:hanging="153"/>
              <w:rPr>
                <w:rFonts w:asciiTheme="minorHAnsi" w:eastAsia="Times New Roman" w:hAnsiTheme="minorHAnsi" w:cstheme="minorHAnsi"/>
                <w:color w:val="000000"/>
                <w:kern w:val="24"/>
                <w:sz w:val="20"/>
                <w:szCs w:val="20"/>
                <w:lang w:eastAsia="fr-FR"/>
              </w:rPr>
            </w:pPr>
            <w:proofErr w:type="gramStart"/>
            <w:r w:rsidRPr="00A86E3B">
              <w:rPr>
                <w:rFonts w:asciiTheme="minorHAnsi" w:eastAsia="Times New Roman" w:hAnsiTheme="minorHAnsi" w:cstheme="minorHAnsi"/>
                <w:color w:val="000000"/>
                <w:kern w:val="24"/>
                <w:sz w:val="20"/>
                <w:szCs w:val="20"/>
                <w:lang w:eastAsia="fr-FR"/>
              </w:rPr>
              <w:t>la</w:t>
            </w:r>
            <w:proofErr w:type="gramEnd"/>
            <w:r w:rsidRPr="00A86E3B">
              <w:rPr>
                <w:rFonts w:asciiTheme="minorHAnsi" w:eastAsia="Times New Roman" w:hAnsiTheme="minorHAnsi" w:cstheme="minorHAnsi"/>
                <w:color w:val="000000"/>
                <w:kern w:val="24"/>
                <w:sz w:val="20"/>
                <w:szCs w:val="20"/>
                <w:lang w:eastAsia="fr-FR"/>
              </w:rPr>
              <w:t xml:space="preserve"> </w:t>
            </w:r>
            <w:r w:rsidRPr="00017E57">
              <w:rPr>
                <w:rFonts w:asciiTheme="minorHAnsi" w:eastAsia="Times New Roman" w:hAnsiTheme="minorHAnsi" w:cstheme="minorHAnsi"/>
                <w:color w:val="000000"/>
                <w:kern w:val="24"/>
                <w:sz w:val="20"/>
                <w:szCs w:val="20"/>
                <w:lang w:eastAsia="fr-FR"/>
              </w:rPr>
              <w:t xml:space="preserve">direction de la </w:t>
            </w:r>
            <w:r w:rsidR="00017E57" w:rsidRPr="00017E57">
              <w:rPr>
                <w:rFonts w:asciiTheme="minorHAnsi" w:hAnsiTheme="minorHAnsi" w:cstheme="minorHAnsi"/>
                <w:sz w:val="20"/>
                <w:szCs w:val="20"/>
              </w:rPr>
              <w:t xml:space="preserve">collectivité </w:t>
            </w:r>
            <w:r w:rsidR="005E6B35" w:rsidRPr="00017E57">
              <w:rPr>
                <w:rFonts w:asciiTheme="minorHAnsi" w:eastAsia="Times New Roman" w:hAnsiTheme="minorHAnsi" w:cstheme="minorHAnsi"/>
                <w:color w:val="000000"/>
                <w:kern w:val="24"/>
                <w:sz w:val="20"/>
                <w:szCs w:val="20"/>
                <w:lang w:eastAsia="fr-FR"/>
              </w:rPr>
              <w:t>territoriale</w:t>
            </w:r>
          </w:p>
          <w:p w14:paraId="7129F0F4" w14:textId="77777777" w:rsidR="003C7134" w:rsidRPr="00A86E3B" w:rsidRDefault="003C7134" w:rsidP="00B1493D">
            <w:pPr>
              <w:pStyle w:val="Paragraphedeliste"/>
              <w:numPr>
                <w:ilvl w:val="0"/>
                <w:numId w:val="19"/>
              </w:numPr>
              <w:spacing w:after="0" w:line="240" w:lineRule="auto"/>
              <w:ind w:left="153" w:hanging="153"/>
              <w:rPr>
                <w:rFonts w:asciiTheme="minorHAnsi" w:eastAsia="Times New Roman" w:hAnsiTheme="minorHAnsi" w:cstheme="minorHAnsi"/>
                <w:color w:val="000000"/>
                <w:kern w:val="24"/>
                <w:sz w:val="20"/>
                <w:szCs w:val="20"/>
                <w:lang w:eastAsia="fr-FR"/>
              </w:rPr>
            </w:pPr>
            <w:proofErr w:type="gramStart"/>
            <w:r w:rsidRPr="00A86E3B">
              <w:rPr>
                <w:rFonts w:asciiTheme="minorHAnsi" w:eastAsia="Times New Roman" w:hAnsiTheme="minorHAnsi" w:cstheme="minorHAnsi"/>
                <w:color w:val="000000"/>
                <w:kern w:val="24"/>
                <w:sz w:val="20"/>
                <w:szCs w:val="20"/>
                <w:lang w:eastAsia="fr-FR"/>
              </w:rPr>
              <w:t>la</w:t>
            </w:r>
            <w:proofErr w:type="gramEnd"/>
            <w:r w:rsidRPr="00A86E3B">
              <w:rPr>
                <w:rFonts w:asciiTheme="minorHAnsi" w:eastAsia="Times New Roman" w:hAnsiTheme="minorHAnsi" w:cstheme="minorHAnsi"/>
                <w:color w:val="000000"/>
                <w:kern w:val="24"/>
                <w:sz w:val="20"/>
                <w:szCs w:val="20"/>
                <w:lang w:eastAsia="fr-FR"/>
              </w:rPr>
              <w:t xml:space="preserve"> responsabilité d’un service</w:t>
            </w:r>
          </w:p>
        </w:tc>
        <w:tc>
          <w:tcPr>
            <w:tcW w:w="2551" w:type="dxa"/>
            <w:tcBorders>
              <w:top w:val="single" w:sz="8" w:space="0" w:color="000000"/>
              <w:left w:val="single" w:sz="8" w:space="0" w:color="000000"/>
              <w:bottom w:val="single" w:sz="8" w:space="0" w:color="000000"/>
              <w:right w:val="single" w:sz="8" w:space="0" w:color="000000"/>
            </w:tcBorders>
            <w:shd w:val="clear" w:color="auto" w:fill="E9F0DE"/>
            <w:tcMar>
              <w:top w:w="72" w:type="dxa"/>
              <w:left w:w="144" w:type="dxa"/>
              <w:bottom w:w="72" w:type="dxa"/>
              <w:right w:w="144" w:type="dxa"/>
            </w:tcMar>
            <w:hideMark/>
          </w:tcPr>
          <w:p w14:paraId="710DBAB2" w14:textId="77777777" w:rsidR="003C7134" w:rsidRPr="00A86E3B" w:rsidRDefault="003C7134" w:rsidP="00B02076">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Secrétaire de mairie</w:t>
            </w:r>
          </w:p>
        </w:tc>
        <w:tc>
          <w:tcPr>
            <w:tcW w:w="1701" w:type="dxa"/>
            <w:tcBorders>
              <w:top w:val="single" w:sz="8" w:space="0" w:color="000000"/>
              <w:left w:val="single" w:sz="8" w:space="0" w:color="000000"/>
              <w:bottom w:val="single" w:sz="8" w:space="0" w:color="000000"/>
              <w:right w:val="single" w:sz="8" w:space="0" w:color="000000"/>
            </w:tcBorders>
            <w:shd w:val="clear" w:color="auto" w:fill="E9F0DE"/>
          </w:tcPr>
          <w:p w14:paraId="36C03AD2" w14:textId="77777777" w:rsidR="003C7134" w:rsidRPr="00A86E3B" w:rsidRDefault="003C7134" w:rsidP="00B1493D">
            <w:pPr>
              <w:spacing w:after="0" w:line="240" w:lineRule="auto"/>
              <w:jc w:val="center"/>
              <w:rPr>
                <w:rFonts w:asciiTheme="minorHAnsi" w:eastAsia="Times New Roman" w:hAnsiTheme="minorHAnsi" w:cstheme="minorHAnsi"/>
                <w:color w:val="000000"/>
                <w:kern w:val="24"/>
                <w:sz w:val="20"/>
                <w:szCs w:val="20"/>
                <w:lang w:eastAsia="fr-FR"/>
              </w:rPr>
            </w:pPr>
            <w:r w:rsidRPr="00A86E3B">
              <w:rPr>
                <w:rFonts w:asciiTheme="minorHAnsi" w:eastAsia="Times New Roman" w:hAnsiTheme="minorHAnsi" w:cstheme="minorHAnsi"/>
                <w:color w:val="000000"/>
                <w:kern w:val="24"/>
                <w:sz w:val="20"/>
                <w:szCs w:val="20"/>
                <w:lang w:eastAsia="fr-FR"/>
              </w:rPr>
              <w:t>500 €</w:t>
            </w:r>
          </w:p>
        </w:tc>
      </w:tr>
      <w:tr w:rsidR="003C7134" w:rsidRPr="00A86E3B" w14:paraId="76A2D1E1" w14:textId="77777777" w:rsidTr="00F3274C">
        <w:trPr>
          <w:trHeight w:val="650"/>
          <w:jc w:val="center"/>
        </w:trPr>
        <w:tc>
          <w:tcPr>
            <w:tcW w:w="711" w:type="dxa"/>
            <w:vMerge/>
            <w:tcBorders>
              <w:top w:val="single" w:sz="8" w:space="0" w:color="000000"/>
              <w:left w:val="single" w:sz="8" w:space="0" w:color="000000"/>
              <w:bottom w:val="single" w:sz="8" w:space="0" w:color="000000"/>
              <w:right w:val="single" w:sz="8" w:space="0" w:color="000000"/>
            </w:tcBorders>
            <w:vAlign w:val="center"/>
            <w:hideMark/>
          </w:tcPr>
          <w:p w14:paraId="3BFA58F4"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p>
        </w:tc>
        <w:tc>
          <w:tcPr>
            <w:tcW w:w="1134" w:type="dxa"/>
            <w:tcBorders>
              <w:top w:val="single" w:sz="8" w:space="0" w:color="000000"/>
              <w:left w:val="single" w:sz="8" w:space="0" w:color="000000"/>
              <w:bottom w:val="single" w:sz="8" w:space="0" w:color="000000"/>
              <w:right w:val="single" w:sz="8" w:space="0" w:color="000000"/>
            </w:tcBorders>
            <w:shd w:val="clear" w:color="auto" w:fill="77933C"/>
            <w:tcMar>
              <w:top w:w="72" w:type="dxa"/>
              <w:left w:w="144" w:type="dxa"/>
              <w:bottom w:w="72" w:type="dxa"/>
              <w:right w:w="144" w:type="dxa"/>
            </w:tcMar>
            <w:hideMark/>
          </w:tcPr>
          <w:p w14:paraId="0E3364E1" w14:textId="77777777" w:rsidR="003C7134" w:rsidRPr="00A86E3B" w:rsidRDefault="003C7134" w:rsidP="00B1493D">
            <w:pPr>
              <w:spacing w:after="0" w:line="240" w:lineRule="auto"/>
              <w:jc w:val="right"/>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B2</w:t>
            </w:r>
          </w:p>
        </w:tc>
        <w:tc>
          <w:tcPr>
            <w:tcW w:w="3261" w:type="dxa"/>
            <w:tcBorders>
              <w:top w:val="single" w:sz="8" w:space="0" w:color="000000"/>
              <w:left w:val="single" w:sz="8" w:space="0" w:color="000000"/>
              <w:bottom w:val="single" w:sz="8" w:space="0" w:color="000000"/>
              <w:right w:val="single" w:sz="8" w:space="0" w:color="000000"/>
            </w:tcBorders>
            <w:shd w:val="clear" w:color="auto" w:fill="D6DCCE"/>
            <w:tcMar>
              <w:top w:w="72" w:type="dxa"/>
              <w:left w:w="144" w:type="dxa"/>
              <w:bottom w:w="72" w:type="dxa"/>
              <w:right w:w="144" w:type="dxa"/>
            </w:tcMar>
            <w:hideMark/>
          </w:tcPr>
          <w:p w14:paraId="64B1D637" w14:textId="77777777" w:rsidR="003C7134" w:rsidRPr="00A86E3B" w:rsidRDefault="003C7134" w:rsidP="00B1493D">
            <w:pPr>
              <w:pStyle w:val="Paragraphedeliste"/>
              <w:numPr>
                <w:ilvl w:val="0"/>
                <w:numId w:val="19"/>
              </w:numPr>
              <w:spacing w:after="0" w:line="240" w:lineRule="auto"/>
              <w:ind w:left="153" w:hanging="153"/>
              <w:rPr>
                <w:rFonts w:asciiTheme="minorHAnsi" w:eastAsia="Times New Roman" w:hAnsiTheme="minorHAnsi" w:cstheme="minorHAnsi"/>
                <w:color w:val="000000"/>
                <w:kern w:val="24"/>
                <w:sz w:val="20"/>
                <w:szCs w:val="20"/>
                <w:lang w:eastAsia="fr-FR"/>
              </w:rPr>
            </w:pPr>
            <w:proofErr w:type="gramStart"/>
            <w:r w:rsidRPr="00A86E3B">
              <w:rPr>
                <w:rFonts w:asciiTheme="minorHAnsi" w:eastAsia="Times New Roman" w:hAnsiTheme="minorHAnsi" w:cstheme="minorHAnsi"/>
                <w:color w:val="000000"/>
                <w:kern w:val="24"/>
                <w:sz w:val="20"/>
                <w:szCs w:val="20"/>
                <w:lang w:eastAsia="fr-FR"/>
              </w:rPr>
              <w:t>la</w:t>
            </w:r>
            <w:proofErr w:type="gramEnd"/>
            <w:r w:rsidRPr="00A86E3B">
              <w:rPr>
                <w:rFonts w:asciiTheme="minorHAnsi" w:eastAsia="Times New Roman" w:hAnsiTheme="minorHAnsi" w:cstheme="minorHAnsi"/>
                <w:color w:val="000000"/>
                <w:kern w:val="24"/>
                <w:sz w:val="20"/>
                <w:szCs w:val="20"/>
                <w:lang w:eastAsia="fr-FR"/>
              </w:rPr>
              <w:t xml:space="preserve"> coordination d’un service</w:t>
            </w:r>
          </w:p>
          <w:p w14:paraId="1573EAF4" w14:textId="77777777" w:rsidR="003C7134" w:rsidRPr="00A86E3B" w:rsidRDefault="003C7134" w:rsidP="00B1493D">
            <w:pPr>
              <w:pStyle w:val="Paragraphedeliste"/>
              <w:numPr>
                <w:ilvl w:val="0"/>
                <w:numId w:val="19"/>
              </w:numPr>
              <w:spacing w:after="0" w:line="240" w:lineRule="auto"/>
              <w:ind w:left="153" w:hanging="153"/>
              <w:rPr>
                <w:rFonts w:asciiTheme="minorHAnsi" w:eastAsia="Times New Roman" w:hAnsiTheme="minorHAnsi" w:cstheme="minorHAnsi"/>
                <w:color w:val="000000"/>
                <w:kern w:val="24"/>
                <w:sz w:val="20"/>
                <w:szCs w:val="20"/>
                <w:lang w:eastAsia="fr-FR"/>
              </w:rPr>
            </w:pPr>
            <w:proofErr w:type="gramStart"/>
            <w:r w:rsidRPr="00A86E3B">
              <w:rPr>
                <w:rFonts w:asciiTheme="minorHAnsi" w:eastAsia="Times New Roman" w:hAnsiTheme="minorHAnsi" w:cstheme="minorHAnsi"/>
                <w:color w:val="000000"/>
                <w:kern w:val="24"/>
                <w:sz w:val="20"/>
                <w:szCs w:val="20"/>
                <w:lang w:eastAsia="fr-FR"/>
              </w:rPr>
              <w:t>l’encadrement</w:t>
            </w:r>
            <w:proofErr w:type="gramEnd"/>
            <w:r w:rsidRPr="00A86E3B">
              <w:rPr>
                <w:rFonts w:asciiTheme="minorHAnsi" w:eastAsia="Times New Roman" w:hAnsiTheme="minorHAnsi" w:cstheme="minorHAnsi"/>
                <w:color w:val="000000"/>
                <w:kern w:val="24"/>
                <w:sz w:val="20"/>
                <w:szCs w:val="20"/>
                <w:lang w:eastAsia="fr-FR"/>
              </w:rPr>
              <w:t xml:space="preserve"> ou la coordination d’une équipe </w:t>
            </w:r>
          </w:p>
        </w:tc>
        <w:tc>
          <w:tcPr>
            <w:tcW w:w="2551" w:type="dxa"/>
            <w:tcBorders>
              <w:top w:val="single" w:sz="8" w:space="0" w:color="000000"/>
              <w:left w:val="single" w:sz="8" w:space="0" w:color="000000"/>
              <w:bottom w:val="single" w:sz="8" w:space="0" w:color="000000"/>
              <w:right w:val="single" w:sz="8" w:space="0" w:color="000000"/>
            </w:tcBorders>
            <w:shd w:val="clear" w:color="auto" w:fill="D6DCCE"/>
            <w:tcMar>
              <w:top w:w="72" w:type="dxa"/>
              <w:left w:w="144" w:type="dxa"/>
              <w:bottom w:w="72" w:type="dxa"/>
              <w:right w:w="144" w:type="dxa"/>
            </w:tcMar>
            <w:hideMark/>
          </w:tcPr>
          <w:p w14:paraId="1B09467E" w14:textId="77777777" w:rsidR="003C7134" w:rsidRPr="00A86E3B" w:rsidRDefault="003C7134" w:rsidP="00B1493D">
            <w:pPr>
              <w:spacing w:after="0" w:line="240" w:lineRule="auto"/>
              <w:rPr>
                <w:rFonts w:asciiTheme="minorHAnsi" w:eastAsia="Times New Roman" w:hAnsiTheme="minorHAnsi" w:cstheme="minorHAnsi"/>
                <w:i/>
                <w:sz w:val="20"/>
                <w:szCs w:val="20"/>
                <w:lang w:eastAsia="fr-FR"/>
              </w:rPr>
            </w:pPr>
            <w:r w:rsidRPr="00A86E3B">
              <w:rPr>
                <w:rFonts w:asciiTheme="minorHAnsi" w:eastAsia="Times New Roman" w:hAnsiTheme="minorHAnsi" w:cstheme="minorHAnsi"/>
                <w:i/>
                <w:color w:val="000000"/>
                <w:kern w:val="24"/>
                <w:sz w:val="20"/>
                <w:szCs w:val="20"/>
                <w:lang w:eastAsia="fr-FR"/>
              </w:rPr>
              <w:t>Sans objet</w:t>
            </w:r>
          </w:p>
        </w:tc>
        <w:tc>
          <w:tcPr>
            <w:tcW w:w="1701" w:type="dxa"/>
            <w:tcBorders>
              <w:top w:val="single" w:sz="8" w:space="0" w:color="000000"/>
              <w:left w:val="single" w:sz="8" w:space="0" w:color="000000"/>
              <w:bottom w:val="single" w:sz="8" w:space="0" w:color="000000"/>
              <w:right w:val="single" w:sz="8" w:space="0" w:color="000000"/>
            </w:tcBorders>
            <w:shd w:val="clear" w:color="auto" w:fill="D6DCCE"/>
          </w:tcPr>
          <w:p w14:paraId="4DE21DEC" w14:textId="77777777" w:rsidR="003C7134" w:rsidRPr="00A86E3B" w:rsidRDefault="003C7134" w:rsidP="00B1493D">
            <w:pPr>
              <w:spacing w:after="0" w:line="240" w:lineRule="auto"/>
              <w:jc w:val="center"/>
              <w:rPr>
                <w:rFonts w:asciiTheme="minorHAnsi" w:eastAsia="Times New Roman" w:hAnsiTheme="minorHAnsi" w:cstheme="minorHAnsi"/>
                <w:color w:val="000000"/>
                <w:kern w:val="24"/>
                <w:sz w:val="20"/>
                <w:szCs w:val="20"/>
                <w:lang w:eastAsia="fr-FR"/>
              </w:rPr>
            </w:pPr>
            <w:r w:rsidRPr="00A86E3B">
              <w:rPr>
                <w:rFonts w:asciiTheme="minorHAnsi" w:eastAsia="Times New Roman" w:hAnsiTheme="minorHAnsi" w:cstheme="minorHAnsi"/>
                <w:i/>
                <w:color w:val="000000"/>
                <w:kern w:val="24"/>
                <w:sz w:val="20"/>
                <w:szCs w:val="20"/>
                <w:lang w:eastAsia="fr-FR"/>
              </w:rPr>
              <w:t>Sans objet</w:t>
            </w:r>
          </w:p>
        </w:tc>
      </w:tr>
      <w:tr w:rsidR="003C7134" w:rsidRPr="00A86E3B" w14:paraId="13E50454" w14:textId="77777777" w:rsidTr="00F3274C">
        <w:trPr>
          <w:trHeight w:val="634"/>
          <w:jc w:val="center"/>
        </w:trPr>
        <w:tc>
          <w:tcPr>
            <w:tcW w:w="711" w:type="dxa"/>
            <w:vMerge/>
            <w:tcBorders>
              <w:top w:val="single" w:sz="8" w:space="0" w:color="000000"/>
              <w:left w:val="single" w:sz="8" w:space="0" w:color="000000"/>
              <w:bottom w:val="single" w:sz="8" w:space="0" w:color="000000"/>
              <w:right w:val="single" w:sz="8" w:space="0" w:color="000000"/>
            </w:tcBorders>
            <w:vAlign w:val="center"/>
            <w:hideMark/>
          </w:tcPr>
          <w:p w14:paraId="5F5A9B33"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p>
        </w:tc>
        <w:tc>
          <w:tcPr>
            <w:tcW w:w="1134" w:type="dxa"/>
            <w:tcBorders>
              <w:top w:val="single" w:sz="8" w:space="0" w:color="000000"/>
              <w:left w:val="single" w:sz="8" w:space="0" w:color="000000"/>
              <w:bottom w:val="single" w:sz="8" w:space="0" w:color="000000"/>
              <w:right w:val="single" w:sz="8" w:space="0" w:color="000000"/>
            </w:tcBorders>
            <w:shd w:val="clear" w:color="auto" w:fill="4F6228"/>
            <w:tcMar>
              <w:top w:w="72" w:type="dxa"/>
              <w:left w:w="144" w:type="dxa"/>
              <w:bottom w:w="72" w:type="dxa"/>
              <w:right w:w="144" w:type="dxa"/>
            </w:tcMar>
            <w:hideMark/>
          </w:tcPr>
          <w:p w14:paraId="3200D41C" w14:textId="77777777" w:rsidR="003C7134" w:rsidRPr="00A86E3B" w:rsidRDefault="003C7134" w:rsidP="00B1493D">
            <w:pPr>
              <w:spacing w:after="0" w:line="240" w:lineRule="auto"/>
              <w:jc w:val="right"/>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B3</w:t>
            </w:r>
          </w:p>
        </w:tc>
        <w:tc>
          <w:tcPr>
            <w:tcW w:w="3261" w:type="dxa"/>
            <w:tcBorders>
              <w:top w:val="single" w:sz="8" w:space="0" w:color="000000"/>
              <w:left w:val="single" w:sz="8" w:space="0" w:color="000000"/>
              <w:bottom w:val="single" w:sz="8" w:space="0" w:color="000000"/>
              <w:right w:val="single" w:sz="8" w:space="0" w:color="000000"/>
            </w:tcBorders>
            <w:shd w:val="clear" w:color="auto" w:fill="D0D3CD"/>
            <w:tcMar>
              <w:top w:w="72" w:type="dxa"/>
              <w:left w:w="144" w:type="dxa"/>
              <w:bottom w:w="72" w:type="dxa"/>
              <w:right w:w="144" w:type="dxa"/>
            </w:tcMar>
            <w:hideMark/>
          </w:tcPr>
          <w:p w14:paraId="64D6152E" w14:textId="77777777" w:rsidR="003C7134" w:rsidRPr="00A86E3B" w:rsidRDefault="003C7134" w:rsidP="00B1493D">
            <w:pPr>
              <w:pStyle w:val="Paragraphedeliste"/>
              <w:numPr>
                <w:ilvl w:val="0"/>
                <w:numId w:val="19"/>
              </w:numPr>
              <w:spacing w:after="0" w:line="240" w:lineRule="auto"/>
              <w:ind w:left="153" w:hanging="153"/>
              <w:rPr>
                <w:rFonts w:asciiTheme="minorHAnsi" w:eastAsia="Times New Roman" w:hAnsiTheme="minorHAnsi" w:cstheme="minorHAnsi"/>
                <w:color w:val="000000"/>
                <w:kern w:val="24"/>
                <w:sz w:val="20"/>
                <w:szCs w:val="20"/>
                <w:lang w:eastAsia="fr-FR"/>
              </w:rPr>
            </w:pPr>
            <w:proofErr w:type="gramStart"/>
            <w:r w:rsidRPr="00A86E3B">
              <w:rPr>
                <w:rFonts w:asciiTheme="minorHAnsi" w:eastAsia="Times New Roman" w:hAnsiTheme="minorHAnsi" w:cstheme="minorHAnsi"/>
                <w:color w:val="000000"/>
                <w:kern w:val="24"/>
                <w:sz w:val="20"/>
                <w:szCs w:val="20"/>
                <w:lang w:eastAsia="fr-FR"/>
              </w:rPr>
              <w:t>de</w:t>
            </w:r>
            <w:proofErr w:type="gramEnd"/>
            <w:r w:rsidRPr="00A86E3B">
              <w:rPr>
                <w:rFonts w:asciiTheme="minorHAnsi" w:eastAsia="Times New Roman" w:hAnsiTheme="minorHAnsi" w:cstheme="minorHAnsi"/>
                <w:color w:val="000000"/>
                <w:kern w:val="24"/>
                <w:sz w:val="20"/>
                <w:szCs w:val="20"/>
                <w:lang w:eastAsia="fr-FR"/>
              </w:rPr>
              <w:t xml:space="preserve"> l’expertise, la maîtrise d’une compétence rare</w:t>
            </w:r>
          </w:p>
          <w:p w14:paraId="03F76BD8" w14:textId="77777777" w:rsidR="003C7134" w:rsidRPr="00A86E3B" w:rsidRDefault="003C7134" w:rsidP="00B1493D">
            <w:pPr>
              <w:pStyle w:val="Paragraphedeliste"/>
              <w:numPr>
                <w:ilvl w:val="0"/>
                <w:numId w:val="19"/>
              </w:numPr>
              <w:spacing w:after="0" w:line="240" w:lineRule="auto"/>
              <w:ind w:left="153" w:hanging="153"/>
              <w:rPr>
                <w:rFonts w:asciiTheme="minorHAnsi" w:eastAsia="Times New Roman" w:hAnsiTheme="minorHAnsi" w:cstheme="minorHAnsi"/>
                <w:color w:val="000000"/>
                <w:kern w:val="24"/>
                <w:sz w:val="20"/>
                <w:szCs w:val="20"/>
                <w:lang w:eastAsia="fr-FR"/>
              </w:rPr>
            </w:pPr>
            <w:proofErr w:type="gramStart"/>
            <w:r w:rsidRPr="00A86E3B">
              <w:rPr>
                <w:rFonts w:asciiTheme="minorHAnsi" w:eastAsia="Times New Roman" w:hAnsiTheme="minorHAnsi" w:cstheme="minorHAnsi"/>
                <w:color w:val="000000"/>
                <w:kern w:val="24"/>
                <w:sz w:val="20"/>
                <w:szCs w:val="20"/>
                <w:lang w:eastAsia="fr-FR"/>
              </w:rPr>
              <w:t>de</w:t>
            </w:r>
            <w:proofErr w:type="gramEnd"/>
            <w:r w:rsidRPr="00A86E3B">
              <w:rPr>
                <w:rFonts w:asciiTheme="minorHAnsi" w:eastAsia="Times New Roman" w:hAnsiTheme="minorHAnsi" w:cstheme="minorHAnsi"/>
                <w:color w:val="000000"/>
                <w:kern w:val="24"/>
                <w:sz w:val="20"/>
                <w:szCs w:val="20"/>
                <w:lang w:eastAsia="fr-FR"/>
              </w:rPr>
              <w:t xml:space="preserve"> l’encadrement de proximité</w:t>
            </w:r>
          </w:p>
        </w:tc>
        <w:tc>
          <w:tcPr>
            <w:tcW w:w="2551" w:type="dxa"/>
            <w:tcBorders>
              <w:top w:val="single" w:sz="8" w:space="0" w:color="000000"/>
              <w:left w:val="single" w:sz="8" w:space="0" w:color="000000"/>
              <w:bottom w:val="single" w:sz="8" w:space="0" w:color="000000"/>
              <w:right w:val="single" w:sz="8" w:space="0" w:color="000000"/>
            </w:tcBorders>
            <w:shd w:val="clear" w:color="auto" w:fill="D0D3CD"/>
            <w:tcMar>
              <w:top w:w="72" w:type="dxa"/>
              <w:left w:w="144" w:type="dxa"/>
              <w:bottom w:w="72" w:type="dxa"/>
              <w:right w:w="144" w:type="dxa"/>
            </w:tcMar>
            <w:hideMark/>
          </w:tcPr>
          <w:p w14:paraId="45F0E0AF"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Comptable</w:t>
            </w:r>
          </w:p>
          <w:p w14:paraId="44E881A6"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Chargé des ressources humaines</w:t>
            </w:r>
          </w:p>
        </w:tc>
        <w:tc>
          <w:tcPr>
            <w:tcW w:w="1701" w:type="dxa"/>
            <w:tcBorders>
              <w:top w:val="single" w:sz="8" w:space="0" w:color="000000"/>
              <w:left w:val="single" w:sz="8" w:space="0" w:color="000000"/>
              <w:bottom w:val="single" w:sz="8" w:space="0" w:color="000000"/>
              <w:right w:val="single" w:sz="8" w:space="0" w:color="000000"/>
            </w:tcBorders>
            <w:shd w:val="clear" w:color="auto" w:fill="D0D3CD"/>
          </w:tcPr>
          <w:p w14:paraId="26C2A29C" w14:textId="77777777" w:rsidR="003C7134" w:rsidRPr="00A86E3B" w:rsidRDefault="003C7134" w:rsidP="00B1493D">
            <w:pPr>
              <w:spacing w:after="0" w:line="240" w:lineRule="auto"/>
              <w:jc w:val="center"/>
              <w:rPr>
                <w:rFonts w:asciiTheme="minorHAnsi" w:eastAsia="Times New Roman" w:hAnsiTheme="minorHAnsi" w:cstheme="minorHAnsi"/>
                <w:color w:val="000000"/>
                <w:kern w:val="24"/>
                <w:sz w:val="20"/>
                <w:szCs w:val="20"/>
                <w:lang w:eastAsia="fr-FR"/>
              </w:rPr>
            </w:pPr>
            <w:r w:rsidRPr="00A86E3B">
              <w:rPr>
                <w:rFonts w:asciiTheme="minorHAnsi" w:eastAsia="Times New Roman" w:hAnsiTheme="minorHAnsi" w:cstheme="minorHAnsi"/>
                <w:color w:val="000000"/>
                <w:kern w:val="24"/>
                <w:sz w:val="20"/>
                <w:szCs w:val="20"/>
                <w:lang w:eastAsia="fr-FR"/>
              </w:rPr>
              <w:t>300€</w:t>
            </w:r>
          </w:p>
        </w:tc>
      </w:tr>
      <w:tr w:rsidR="003C7134" w:rsidRPr="00A86E3B" w14:paraId="2ACB3F69" w14:textId="77777777" w:rsidTr="007D3EA8">
        <w:trPr>
          <w:trHeight w:val="484"/>
          <w:jc w:val="center"/>
        </w:trPr>
        <w:tc>
          <w:tcPr>
            <w:tcW w:w="711" w:type="dxa"/>
            <w:vMerge w:val="restart"/>
            <w:tcBorders>
              <w:top w:val="single" w:sz="8" w:space="0" w:color="000000"/>
              <w:left w:val="single" w:sz="8" w:space="0" w:color="000000"/>
              <w:bottom w:val="single" w:sz="8" w:space="0" w:color="000000"/>
              <w:right w:val="single" w:sz="8" w:space="0" w:color="000000"/>
            </w:tcBorders>
            <w:shd w:val="clear" w:color="auto" w:fill="D99694"/>
            <w:tcMar>
              <w:top w:w="72" w:type="dxa"/>
              <w:left w:w="144" w:type="dxa"/>
              <w:bottom w:w="72" w:type="dxa"/>
              <w:right w:w="144" w:type="dxa"/>
            </w:tcMar>
            <w:vAlign w:val="center"/>
            <w:hideMark/>
          </w:tcPr>
          <w:p w14:paraId="53E3D332"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C</w:t>
            </w:r>
          </w:p>
        </w:tc>
        <w:tc>
          <w:tcPr>
            <w:tcW w:w="1134" w:type="dxa"/>
            <w:tcBorders>
              <w:top w:val="single" w:sz="8" w:space="0" w:color="000000"/>
              <w:left w:val="single" w:sz="8" w:space="0" w:color="000000"/>
              <w:bottom w:val="single" w:sz="8" w:space="0" w:color="000000"/>
              <w:right w:val="single" w:sz="8" w:space="0" w:color="000000"/>
            </w:tcBorders>
            <w:shd w:val="clear" w:color="auto" w:fill="E46C0A"/>
            <w:tcMar>
              <w:top w:w="72" w:type="dxa"/>
              <w:left w:w="144" w:type="dxa"/>
              <w:bottom w:w="72" w:type="dxa"/>
              <w:right w:w="144" w:type="dxa"/>
            </w:tcMar>
            <w:hideMark/>
          </w:tcPr>
          <w:p w14:paraId="662A0658" w14:textId="77777777" w:rsidR="003C7134" w:rsidRPr="00A86E3B" w:rsidRDefault="003C7134" w:rsidP="00B1493D">
            <w:pPr>
              <w:spacing w:after="0" w:line="240" w:lineRule="auto"/>
              <w:jc w:val="right"/>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C1</w:t>
            </w:r>
          </w:p>
        </w:tc>
        <w:tc>
          <w:tcPr>
            <w:tcW w:w="3261" w:type="dxa"/>
            <w:tcBorders>
              <w:top w:val="single" w:sz="8" w:space="0" w:color="000000"/>
              <w:left w:val="single" w:sz="8" w:space="0" w:color="000000"/>
              <w:bottom w:val="single" w:sz="8" w:space="0" w:color="000000"/>
              <w:right w:val="single" w:sz="8" w:space="0" w:color="000000"/>
            </w:tcBorders>
            <w:shd w:val="clear" w:color="auto" w:fill="F5D4CC"/>
            <w:tcMar>
              <w:top w:w="72" w:type="dxa"/>
              <w:left w:w="144" w:type="dxa"/>
              <w:bottom w:w="72" w:type="dxa"/>
              <w:right w:w="144" w:type="dxa"/>
            </w:tcMar>
            <w:hideMark/>
          </w:tcPr>
          <w:p w14:paraId="75424E5C"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xml:space="preserve">- des sujétions ou des responsabilités particulières </w:t>
            </w:r>
          </w:p>
          <w:p w14:paraId="0BC50AF3"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xml:space="preserve">- l’encadrement ou la coordination d’une équipe </w:t>
            </w:r>
          </w:p>
          <w:p w14:paraId="2141B291"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la maîtrise d’une compétence rare</w:t>
            </w:r>
          </w:p>
        </w:tc>
        <w:tc>
          <w:tcPr>
            <w:tcW w:w="2551" w:type="dxa"/>
            <w:tcBorders>
              <w:top w:val="single" w:sz="8" w:space="0" w:color="000000"/>
              <w:left w:val="single" w:sz="8" w:space="0" w:color="000000"/>
              <w:bottom w:val="single" w:sz="8" w:space="0" w:color="000000"/>
              <w:right w:val="single" w:sz="8" w:space="0" w:color="000000"/>
            </w:tcBorders>
            <w:shd w:val="clear" w:color="auto" w:fill="F5D4CC"/>
            <w:tcMar>
              <w:top w:w="72" w:type="dxa"/>
              <w:left w:w="144" w:type="dxa"/>
              <w:bottom w:w="72" w:type="dxa"/>
              <w:right w:w="144" w:type="dxa"/>
            </w:tcMar>
            <w:hideMark/>
          </w:tcPr>
          <w:p w14:paraId="706C378B"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Chef d’équipe</w:t>
            </w:r>
          </w:p>
          <w:p w14:paraId="029BCBA8"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xml:space="preserve">Gestionnaire comptable, marchés publics </w:t>
            </w:r>
          </w:p>
          <w:p w14:paraId="2DE09EC2"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Responsable service scolaire</w:t>
            </w:r>
          </w:p>
          <w:p w14:paraId="1D375132"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Chargé de l’urbanisme et des élections</w:t>
            </w:r>
          </w:p>
        </w:tc>
        <w:tc>
          <w:tcPr>
            <w:tcW w:w="1701" w:type="dxa"/>
            <w:tcBorders>
              <w:top w:val="single" w:sz="8" w:space="0" w:color="000000"/>
              <w:left w:val="single" w:sz="8" w:space="0" w:color="000000"/>
              <w:bottom w:val="single" w:sz="8" w:space="0" w:color="000000"/>
              <w:right w:val="single" w:sz="8" w:space="0" w:color="000000"/>
            </w:tcBorders>
            <w:shd w:val="clear" w:color="auto" w:fill="F5D4CC"/>
          </w:tcPr>
          <w:p w14:paraId="6E32B80A" w14:textId="77777777" w:rsidR="003C7134" w:rsidRPr="00A86E3B" w:rsidRDefault="003C7134" w:rsidP="00B1493D">
            <w:pPr>
              <w:spacing w:after="0" w:line="240" w:lineRule="auto"/>
              <w:jc w:val="center"/>
              <w:rPr>
                <w:rFonts w:asciiTheme="minorHAnsi" w:eastAsia="Times New Roman" w:hAnsiTheme="minorHAnsi" w:cstheme="minorHAnsi"/>
                <w:color w:val="000000"/>
                <w:kern w:val="24"/>
                <w:sz w:val="20"/>
                <w:szCs w:val="20"/>
                <w:lang w:eastAsia="fr-FR"/>
              </w:rPr>
            </w:pPr>
            <w:r w:rsidRPr="00A86E3B">
              <w:rPr>
                <w:rFonts w:asciiTheme="minorHAnsi" w:eastAsia="Times New Roman" w:hAnsiTheme="minorHAnsi" w:cstheme="minorHAnsi"/>
                <w:color w:val="000000"/>
                <w:kern w:val="24"/>
                <w:sz w:val="20"/>
                <w:szCs w:val="20"/>
                <w:lang w:eastAsia="fr-FR"/>
              </w:rPr>
              <w:t>200€</w:t>
            </w:r>
          </w:p>
        </w:tc>
      </w:tr>
      <w:tr w:rsidR="003C7134" w:rsidRPr="00A86E3B" w14:paraId="47F2E815" w14:textId="77777777" w:rsidTr="007D3EA8">
        <w:trPr>
          <w:trHeight w:val="831"/>
          <w:jc w:val="center"/>
        </w:trPr>
        <w:tc>
          <w:tcPr>
            <w:tcW w:w="711" w:type="dxa"/>
            <w:vMerge/>
            <w:tcBorders>
              <w:top w:val="single" w:sz="8" w:space="0" w:color="000000"/>
              <w:left w:val="single" w:sz="8" w:space="0" w:color="000000"/>
              <w:bottom w:val="single" w:sz="8" w:space="0" w:color="000000"/>
              <w:right w:val="single" w:sz="8" w:space="0" w:color="000000"/>
            </w:tcBorders>
            <w:vAlign w:val="center"/>
            <w:hideMark/>
          </w:tcPr>
          <w:p w14:paraId="524C68A6"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p>
        </w:tc>
        <w:tc>
          <w:tcPr>
            <w:tcW w:w="1134" w:type="dxa"/>
            <w:tcBorders>
              <w:top w:val="single" w:sz="8" w:space="0" w:color="000000"/>
              <w:left w:val="single" w:sz="8" w:space="0" w:color="000000"/>
              <w:bottom w:val="single" w:sz="8" w:space="0" w:color="000000"/>
              <w:right w:val="single" w:sz="8" w:space="0" w:color="000000"/>
            </w:tcBorders>
            <w:shd w:val="clear" w:color="auto" w:fill="984807"/>
            <w:tcMar>
              <w:top w:w="72" w:type="dxa"/>
              <w:left w:w="144" w:type="dxa"/>
              <w:bottom w:w="72" w:type="dxa"/>
              <w:right w:w="144" w:type="dxa"/>
            </w:tcMar>
            <w:hideMark/>
          </w:tcPr>
          <w:p w14:paraId="58578969" w14:textId="77777777" w:rsidR="003C7134" w:rsidRPr="00A86E3B" w:rsidRDefault="003C7134" w:rsidP="00B1493D">
            <w:pPr>
              <w:spacing w:after="0" w:line="240" w:lineRule="auto"/>
              <w:jc w:val="right"/>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C2</w:t>
            </w:r>
          </w:p>
        </w:tc>
        <w:tc>
          <w:tcPr>
            <w:tcW w:w="3261" w:type="dxa"/>
            <w:tcBorders>
              <w:top w:val="single" w:sz="8" w:space="0" w:color="000000"/>
              <w:left w:val="single" w:sz="8" w:space="0" w:color="000000"/>
              <w:bottom w:val="single" w:sz="8" w:space="0" w:color="000000"/>
              <w:right w:val="single" w:sz="8" w:space="0" w:color="000000"/>
            </w:tcBorders>
            <w:shd w:val="clear" w:color="auto" w:fill="DDCFCC"/>
            <w:tcMar>
              <w:top w:w="72" w:type="dxa"/>
              <w:left w:w="144" w:type="dxa"/>
              <w:bottom w:w="72" w:type="dxa"/>
              <w:right w:w="144" w:type="dxa"/>
            </w:tcMar>
            <w:hideMark/>
          </w:tcPr>
          <w:p w14:paraId="313F6A92"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fonctions opérationnelles, d’exécution</w:t>
            </w:r>
          </w:p>
          <w:p w14:paraId="68E82C51"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toutes les fonctions qui ne sont pas dans le groupe C1</w:t>
            </w:r>
          </w:p>
        </w:tc>
        <w:tc>
          <w:tcPr>
            <w:tcW w:w="2551" w:type="dxa"/>
            <w:tcBorders>
              <w:top w:val="single" w:sz="8" w:space="0" w:color="000000"/>
              <w:left w:val="single" w:sz="8" w:space="0" w:color="000000"/>
              <w:bottom w:val="single" w:sz="8" w:space="0" w:color="000000"/>
              <w:right w:val="single" w:sz="8" w:space="0" w:color="000000"/>
            </w:tcBorders>
            <w:shd w:val="clear" w:color="auto" w:fill="DDCFCC"/>
            <w:tcMar>
              <w:top w:w="72" w:type="dxa"/>
              <w:left w:w="144" w:type="dxa"/>
              <w:bottom w:w="72" w:type="dxa"/>
              <w:right w:w="144" w:type="dxa"/>
            </w:tcMar>
            <w:hideMark/>
          </w:tcPr>
          <w:p w14:paraId="2DF911FE"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Agent d’exécution</w:t>
            </w:r>
          </w:p>
          <w:p w14:paraId="47340CB3"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xml:space="preserve">Agent d’accueil </w:t>
            </w:r>
          </w:p>
          <w:p w14:paraId="32D7F72F"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ATSEM</w:t>
            </w:r>
          </w:p>
          <w:p w14:paraId="22329CD8" w14:textId="77777777" w:rsidR="003C7134" w:rsidRPr="00A86E3B" w:rsidRDefault="003C7134"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Agent des espaces verts</w:t>
            </w:r>
          </w:p>
        </w:tc>
        <w:tc>
          <w:tcPr>
            <w:tcW w:w="1701" w:type="dxa"/>
            <w:tcBorders>
              <w:top w:val="single" w:sz="8" w:space="0" w:color="000000"/>
              <w:left w:val="single" w:sz="8" w:space="0" w:color="000000"/>
              <w:bottom w:val="single" w:sz="8" w:space="0" w:color="000000"/>
              <w:right w:val="single" w:sz="8" w:space="0" w:color="000000"/>
            </w:tcBorders>
            <w:shd w:val="clear" w:color="auto" w:fill="DDCFCC"/>
          </w:tcPr>
          <w:p w14:paraId="0AB7CAFC" w14:textId="77777777" w:rsidR="003C7134" w:rsidRPr="00A86E3B" w:rsidRDefault="003C7134" w:rsidP="00B1493D">
            <w:pPr>
              <w:spacing w:after="0" w:line="240" w:lineRule="auto"/>
              <w:jc w:val="center"/>
              <w:rPr>
                <w:rFonts w:asciiTheme="minorHAnsi" w:eastAsia="Times New Roman" w:hAnsiTheme="minorHAnsi" w:cstheme="minorHAnsi"/>
                <w:color w:val="000000"/>
                <w:kern w:val="24"/>
                <w:sz w:val="20"/>
                <w:szCs w:val="20"/>
                <w:lang w:eastAsia="fr-FR"/>
              </w:rPr>
            </w:pPr>
            <w:r w:rsidRPr="00A86E3B">
              <w:rPr>
                <w:rFonts w:asciiTheme="minorHAnsi" w:eastAsia="Times New Roman" w:hAnsiTheme="minorHAnsi" w:cstheme="minorHAnsi"/>
                <w:color w:val="000000"/>
                <w:kern w:val="24"/>
                <w:sz w:val="20"/>
                <w:szCs w:val="20"/>
                <w:lang w:eastAsia="fr-FR"/>
              </w:rPr>
              <w:t>100€</w:t>
            </w:r>
          </w:p>
        </w:tc>
      </w:tr>
    </w:tbl>
    <w:p w14:paraId="4CBE52DB" w14:textId="77777777" w:rsidR="00DF27C0" w:rsidRPr="00B1493D" w:rsidRDefault="00DF27C0" w:rsidP="00B1493D">
      <w:pPr>
        <w:spacing w:after="0" w:line="240" w:lineRule="auto"/>
        <w:jc w:val="both"/>
        <w:rPr>
          <w:rStyle w:val="lev"/>
          <w:rFonts w:asciiTheme="minorHAnsi" w:hAnsiTheme="minorHAnsi" w:cstheme="minorHAnsi"/>
          <w:b w:val="0"/>
        </w:rPr>
      </w:pPr>
    </w:p>
    <w:p w14:paraId="3C7D849C" w14:textId="77777777" w:rsidR="00A86E3B" w:rsidRDefault="00A86E3B" w:rsidP="00B1493D">
      <w:pPr>
        <w:spacing w:after="0" w:line="240" w:lineRule="auto"/>
        <w:rPr>
          <w:rStyle w:val="lev"/>
          <w:rFonts w:asciiTheme="minorHAnsi" w:hAnsiTheme="minorHAnsi" w:cstheme="minorHAnsi"/>
          <w:b w:val="0"/>
        </w:rPr>
      </w:pPr>
      <w:r>
        <w:rPr>
          <w:rStyle w:val="lev"/>
          <w:rFonts w:asciiTheme="minorHAnsi" w:hAnsiTheme="minorHAnsi" w:cstheme="minorHAnsi"/>
          <w:b w:val="0"/>
        </w:rPr>
        <w:br w:type="page"/>
      </w:r>
    </w:p>
    <w:p w14:paraId="36552179" w14:textId="77777777" w:rsidR="00A86E3B" w:rsidRPr="00A86E3B" w:rsidRDefault="00A86E3B" w:rsidP="00B1493D">
      <w:pPr>
        <w:pStyle w:val="Paragraphedeliste"/>
        <w:spacing w:after="0" w:line="240" w:lineRule="auto"/>
        <w:jc w:val="both"/>
        <w:rPr>
          <w:rStyle w:val="lev"/>
          <w:rFonts w:asciiTheme="minorHAnsi" w:hAnsiTheme="minorHAnsi" w:cstheme="minorHAnsi"/>
          <w:b w:val="0"/>
        </w:rPr>
      </w:pPr>
    </w:p>
    <w:p w14:paraId="7AF1FFC3" w14:textId="22335432" w:rsidR="00D524E2" w:rsidRPr="00017E57" w:rsidRDefault="001443CE" w:rsidP="00B1493D">
      <w:pPr>
        <w:pStyle w:val="Paragraphedeliste"/>
        <w:numPr>
          <w:ilvl w:val="0"/>
          <w:numId w:val="36"/>
        </w:numPr>
        <w:pBdr>
          <w:top w:val="single" w:sz="12" w:space="1" w:color="C00000"/>
          <w:left w:val="single" w:sz="12" w:space="4" w:color="C00000"/>
          <w:bottom w:val="single" w:sz="12" w:space="1" w:color="C00000"/>
          <w:right w:val="single" w:sz="12" w:space="4" w:color="C00000"/>
        </w:pBdr>
        <w:shd w:val="clear" w:color="auto" w:fill="F3CBC3"/>
        <w:spacing w:after="0" w:line="240" w:lineRule="auto"/>
        <w:jc w:val="both"/>
        <w:rPr>
          <w:rStyle w:val="lev"/>
          <w:rFonts w:asciiTheme="minorHAnsi" w:hAnsiTheme="minorHAnsi" w:cstheme="minorHAnsi"/>
          <w:b w:val="0"/>
          <w:bCs w:val="0"/>
        </w:rPr>
      </w:pPr>
      <w:r w:rsidRPr="00A86E3B">
        <w:rPr>
          <w:rStyle w:val="lev"/>
          <w:rFonts w:asciiTheme="minorHAnsi" w:hAnsiTheme="minorHAnsi" w:cstheme="minorHAnsi"/>
        </w:rPr>
        <w:t xml:space="preserve">Les organigrammes </w:t>
      </w:r>
      <w:r w:rsidR="00596578" w:rsidRPr="00A86E3B">
        <w:rPr>
          <w:rStyle w:val="lev"/>
          <w:rFonts w:asciiTheme="minorHAnsi" w:hAnsiTheme="minorHAnsi" w:cstheme="minorHAnsi"/>
        </w:rPr>
        <w:t>ci-après</w:t>
      </w:r>
      <w:r w:rsidRPr="00A86E3B">
        <w:rPr>
          <w:rStyle w:val="lev"/>
          <w:rFonts w:asciiTheme="minorHAnsi" w:hAnsiTheme="minorHAnsi" w:cstheme="minorHAnsi"/>
        </w:rPr>
        <w:t xml:space="preserve"> proposés sont des exemples types. Ils sont une simple source d’inspiration et doivent être impérativement adaptés en fonction de l’organisation réelle de </w:t>
      </w:r>
      <w:r w:rsidRPr="00017E57">
        <w:rPr>
          <w:rStyle w:val="lev"/>
          <w:rFonts w:asciiTheme="minorHAnsi" w:hAnsiTheme="minorHAnsi" w:cstheme="minorHAnsi"/>
        </w:rPr>
        <w:t>votre</w:t>
      </w:r>
      <w:r w:rsidRPr="00017E57">
        <w:rPr>
          <w:rStyle w:val="lev"/>
          <w:rFonts w:asciiTheme="minorHAnsi" w:hAnsiTheme="minorHAnsi" w:cstheme="minorHAnsi"/>
          <w:b w:val="0"/>
          <w:bCs w:val="0"/>
        </w:rPr>
        <w:t xml:space="preserve"> </w:t>
      </w:r>
      <w:r w:rsidR="00017E57" w:rsidRPr="00017E57">
        <w:rPr>
          <w:rFonts w:asciiTheme="minorHAnsi" w:hAnsiTheme="minorHAnsi" w:cstheme="minorHAnsi"/>
          <w:b/>
          <w:bCs/>
          <w:color w:val="000000"/>
        </w:rPr>
        <w:t>collectivité</w:t>
      </w:r>
      <w:r w:rsidRPr="00017E57">
        <w:rPr>
          <w:rStyle w:val="lev"/>
          <w:rFonts w:asciiTheme="minorHAnsi" w:hAnsiTheme="minorHAnsi" w:cstheme="minorHAnsi"/>
          <w:b w:val="0"/>
          <w:bCs w:val="0"/>
        </w:rPr>
        <w:t>.</w:t>
      </w:r>
    </w:p>
    <w:p w14:paraId="30EDCFC1" w14:textId="77777777" w:rsidR="008A3906" w:rsidRPr="00A86E3B" w:rsidRDefault="008A3906" w:rsidP="00B1493D">
      <w:pPr>
        <w:pStyle w:val="Paragraphedeliste"/>
        <w:spacing w:after="0" w:line="240" w:lineRule="auto"/>
        <w:jc w:val="both"/>
        <w:rPr>
          <w:rStyle w:val="lev"/>
          <w:rFonts w:asciiTheme="minorHAnsi" w:hAnsiTheme="minorHAnsi" w:cstheme="minorHAnsi"/>
        </w:rPr>
      </w:pPr>
    </w:p>
    <w:p w14:paraId="2E47F8F4" w14:textId="77777777" w:rsidR="00735D10" w:rsidRPr="00A86E3B" w:rsidRDefault="00735D10" w:rsidP="00B1493D">
      <w:pPr>
        <w:pStyle w:val="Paragraphedeliste"/>
        <w:spacing w:after="0" w:line="240" w:lineRule="auto"/>
        <w:jc w:val="both"/>
        <w:rPr>
          <w:rStyle w:val="lev"/>
          <w:rFonts w:asciiTheme="minorHAnsi" w:hAnsiTheme="minorHAnsi" w:cstheme="minorHAnsi"/>
        </w:rPr>
      </w:pPr>
    </w:p>
    <w:p w14:paraId="1A267A51" w14:textId="5AD7019F" w:rsidR="00D524E2" w:rsidRPr="00A86E3B" w:rsidRDefault="003C7134" w:rsidP="00B1493D">
      <w:pPr>
        <w:numPr>
          <w:ilvl w:val="0"/>
          <w:numId w:val="14"/>
        </w:numPr>
        <w:spacing w:after="0" w:line="240" w:lineRule="auto"/>
        <w:jc w:val="both"/>
        <w:rPr>
          <w:rFonts w:asciiTheme="minorHAnsi" w:hAnsiTheme="minorHAnsi" w:cstheme="minorHAnsi"/>
        </w:rPr>
      </w:pPr>
      <w:r w:rsidRPr="00A86E3B">
        <w:rPr>
          <w:rFonts w:asciiTheme="minorHAnsi" w:hAnsiTheme="minorHAnsi" w:cstheme="minorHAnsi"/>
          <w:bCs/>
        </w:rPr>
        <w:t>De façon schématique, p</w:t>
      </w:r>
      <w:r w:rsidR="001443CE" w:rsidRPr="00A86E3B">
        <w:rPr>
          <w:rFonts w:asciiTheme="minorHAnsi" w:hAnsiTheme="minorHAnsi" w:cstheme="minorHAnsi"/>
        </w:rPr>
        <w:t xml:space="preserve">our les </w:t>
      </w:r>
      <w:r w:rsidR="00017E57">
        <w:rPr>
          <w:rFonts w:asciiTheme="minorHAnsi" w:hAnsiTheme="minorHAnsi" w:cstheme="minorHAnsi"/>
        </w:rPr>
        <w:t>collectivité</w:t>
      </w:r>
      <w:r w:rsidR="00017E57">
        <w:rPr>
          <w:rFonts w:asciiTheme="minorHAnsi" w:hAnsiTheme="minorHAnsi" w:cstheme="minorHAnsi"/>
        </w:rPr>
        <w:t>s</w:t>
      </w:r>
      <w:r w:rsidR="00017E57" w:rsidRPr="00A86E3B">
        <w:rPr>
          <w:rFonts w:asciiTheme="minorHAnsi" w:hAnsiTheme="minorHAnsi" w:cstheme="minorHAnsi"/>
        </w:rPr>
        <w:t xml:space="preserve"> </w:t>
      </w:r>
      <w:r w:rsidR="00F221A7" w:rsidRPr="00A86E3B">
        <w:rPr>
          <w:rFonts w:asciiTheme="minorHAnsi" w:hAnsiTheme="minorHAnsi" w:cstheme="minorHAnsi"/>
        </w:rPr>
        <w:t>territoriales</w:t>
      </w:r>
      <w:r w:rsidR="001443CE" w:rsidRPr="00A86E3B">
        <w:rPr>
          <w:rFonts w:asciiTheme="minorHAnsi" w:hAnsiTheme="minorHAnsi" w:cstheme="minorHAnsi"/>
        </w:rPr>
        <w:t xml:space="preserve"> ayant un effectif inférieur à 1</w:t>
      </w:r>
      <w:r w:rsidRPr="00A86E3B">
        <w:rPr>
          <w:rFonts w:asciiTheme="minorHAnsi" w:hAnsiTheme="minorHAnsi" w:cstheme="minorHAnsi"/>
        </w:rPr>
        <w:t>0</w:t>
      </w:r>
      <w:r w:rsidR="001443CE" w:rsidRPr="00A86E3B">
        <w:rPr>
          <w:rFonts w:asciiTheme="minorHAnsi" w:hAnsiTheme="minorHAnsi" w:cstheme="minorHAnsi"/>
        </w:rPr>
        <w:t xml:space="preserve"> agents, il est proposé </w:t>
      </w:r>
      <w:r w:rsidR="001443CE" w:rsidRPr="00A86E3B">
        <w:rPr>
          <w:rFonts w:asciiTheme="minorHAnsi" w:hAnsiTheme="minorHAnsi" w:cstheme="minorHAnsi"/>
          <w:bCs/>
          <w:iCs/>
        </w:rPr>
        <w:t xml:space="preserve">2 types d’organigramme </w:t>
      </w:r>
      <w:r w:rsidR="001443CE" w:rsidRPr="00A86E3B">
        <w:rPr>
          <w:rFonts w:asciiTheme="minorHAnsi" w:hAnsiTheme="minorHAnsi" w:cstheme="minorHAnsi"/>
        </w:rPr>
        <w:t xml:space="preserve">: </w:t>
      </w:r>
    </w:p>
    <w:p w14:paraId="512F2874" w14:textId="77777777" w:rsidR="009B7E47" w:rsidRPr="00A86E3B" w:rsidRDefault="009B7E47" w:rsidP="00B1493D">
      <w:pPr>
        <w:spacing w:after="0" w:line="240" w:lineRule="auto"/>
        <w:ind w:left="1416"/>
        <w:jc w:val="both"/>
        <w:rPr>
          <w:rFonts w:asciiTheme="minorHAnsi" w:hAnsiTheme="minorHAnsi" w:cstheme="minorHAnsi"/>
        </w:rPr>
      </w:pPr>
      <w:r w:rsidRPr="00A86E3B">
        <w:rPr>
          <w:rFonts w:asciiTheme="minorHAnsi" w:hAnsiTheme="minorHAnsi" w:cstheme="minorHAnsi"/>
          <w:b/>
          <w:bCs/>
        </w:rPr>
        <w:t xml:space="preserve">a) </w:t>
      </w:r>
      <w:r w:rsidRPr="00A86E3B">
        <w:rPr>
          <w:rFonts w:asciiTheme="minorHAnsi" w:hAnsiTheme="minorHAnsi" w:cstheme="minorHAnsi"/>
        </w:rPr>
        <w:t xml:space="preserve">le maire est le supérieur hiérarchique direct de tous les agents (le ou la secrétaire de mairie y compris), </w:t>
      </w:r>
    </w:p>
    <w:p w14:paraId="192FB85E" w14:textId="77777777" w:rsidR="009B7E47" w:rsidRPr="00A86E3B" w:rsidRDefault="009B7E47" w:rsidP="00B1493D">
      <w:pPr>
        <w:spacing w:after="0" w:line="240" w:lineRule="auto"/>
        <w:ind w:left="1416"/>
        <w:jc w:val="both"/>
        <w:rPr>
          <w:rFonts w:asciiTheme="minorHAnsi" w:hAnsiTheme="minorHAnsi" w:cstheme="minorHAnsi"/>
        </w:rPr>
      </w:pPr>
      <w:r w:rsidRPr="00A86E3B">
        <w:rPr>
          <w:rFonts w:asciiTheme="minorHAnsi" w:hAnsiTheme="minorHAnsi" w:cstheme="minorHAnsi"/>
          <w:b/>
          <w:bCs/>
        </w:rPr>
        <w:t xml:space="preserve">b) </w:t>
      </w:r>
      <w:r w:rsidRPr="00A86E3B">
        <w:rPr>
          <w:rFonts w:asciiTheme="minorHAnsi" w:hAnsiTheme="minorHAnsi" w:cstheme="minorHAnsi"/>
        </w:rPr>
        <w:t>le maire est le supérieur hiérarchique du ou de la secrétaire de mairie, qui est à son tour le ou la supérieur(e) hiérarchique des autres agents</w:t>
      </w:r>
    </w:p>
    <w:p w14:paraId="56C0B9E6" w14:textId="44B16AA1" w:rsidR="00D524E2" w:rsidRPr="00A86E3B" w:rsidRDefault="001443CE" w:rsidP="00B1493D">
      <w:pPr>
        <w:numPr>
          <w:ilvl w:val="0"/>
          <w:numId w:val="14"/>
        </w:numPr>
        <w:spacing w:after="0" w:line="240" w:lineRule="auto"/>
        <w:jc w:val="both"/>
        <w:rPr>
          <w:rFonts w:asciiTheme="minorHAnsi" w:hAnsiTheme="minorHAnsi" w:cstheme="minorHAnsi"/>
          <w:bCs/>
        </w:rPr>
      </w:pPr>
      <w:r w:rsidRPr="00A86E3B">
        <w:rPr>
          <w:rFonts w:asciiTheme="minorHAnsi" w:hAnsiTheme="minorHAnsi" w:cstheme="minorHAnsi"/>
          <w:bCs/>
        </w:rPr>
        <w:t xml:space="preserve">Sur les encadrés indiquant une fonction au sein de la </w:t>
      </w:r>
      <w:r w:rsidR="00017E57">
        <w:rPr>
          <w:rFonts w:asciiTheme="minorHAnsi" w:hAnsiTheme="minorHAnsi" w:cstheme="minorHAnsi"/>
          <w:bCs/>
        </w:rPr>
        <w:t>collectivité</w:t>
      </w:r>
      <w:r w:rsidR="00F221A7" w:rsidRPr="00A86E3B">
        <w:rPr>
          <w:rFonts w:asciiTheme="minorHAnsi" w:hAnsiTheme="minorHAnsi" w:cstheme="minorHAnsi"/>
          <w:bCs/>
        </w:rPr>
        <w:t xml:space="preserve"> territoriale</w:t>
      </w:r>
      <w:r w:rsidRPr="00A86E3B">
        <w:rPr>
          <w:rFonts w:asciiTheme="minorHAnsi" w:hAnsiTheme="minorHAnsi" w:cstheme="minorHAnsi"/>
          <w:bCs/>
        </w:rPr>
        <w:t xml:space="preserve">, des effectifs sont signalés. Ces effectifs sont purement théoriques et très variables en fonction des choix d’organisation, de la politique de la </w:t>
      </w:r>
      <w:r w:rsidR="00017E57">
        <w:rPr>
          <w:rFonts w:asciiTheme="minorHAnsi" w:hAnsiTheme="minorHAnsi" w:cstheme="minorHAnsi"/>
          <w:bCs/>
        </w:rPr>
        <w:t>collectivité</w:t>
      </w:r>
      <w:r w:rsidR="00F221A7" w:rsidRPr="00A86E3B">
        <w:rPr>
          <w:rFonts w:asciiTheme="minorHAnsi" w:hAnsiTheme="minorHAnsi" w:cstheme="minorHAnsi"/>
          <w:bCs/>
        </w:rPr>
        <w:t xml:space="preserve"> territoriale</w:t>
      </w:r>
      <w:r w:rsidRPr="00A86E3B">
        <w:rPr>
          <w:rFonts w:asciiTheme="minorHAnsi" w:hAnsiTheme="minorHAnsi" w:cstheme="minorHAnsi"/>
          <w:bCs/>
        </w:rPr>
        <w:t xml:space="preserve"> ou des compétences des fonctionnaires occupant les postes. Ils ne doivent pas être pris comme référence.</w:t>
      </w:r>
    </w:p>
    <w:p w14:paraId="3AA89EE5" w14:textId="43D5CA2F" w:rsidR="00D524E2" w:rsidRPr="00A86E3B" w:rsidRDefault="001443CE" w:rsidP="00B1493D">
      <w:pPr>
        <w:numPr>
          <w:ilvl w:val="0"/>
          <w:numId w:val="14"/>
        </w:numPr>
        <w:spacing w:after="0" w:line="240" w:lineRule="auto"/>
        <w:jc w:val="both"/>
        <w:rPr>
          <w:rFonts w:asciiTheme="minorHAnsi" w:hAnsiTheme="minorHAnsi" w:cstheme="minorHAnsi"/>
          <w:bCs/>
        </w:rPr>
      </w:pPr>
      <w:r w:rsidRPr="00A86E3B">
        <w:rPr>
          <w:rFonts w:asciiTheme="minorHAnsi" w:hAnsiTheme="minorHAnsi" w:cstheme="minorHAnsi"/>
          <w:bCs/>
        </w:rPr>
        <w:t xml:space="preserve">En haut à droite de chaque organigramme est indiqué dans un rectangle rouge l’effectif théorique et la strate approximative. Le rapport entre la strate de la </w:t>
      </w:r>
      <w:r w:rsidR="00017E57">
        <w:rPr>
          <w:rFonts w:asciiTheme="minorHAnsi" w:hAnsiTheme="minorHAnsi" w:cstheme="minorHAnsi"/>
          <w:bCs/>
        </w:rPr>
        <w:t>collectivité</w:t>
      </w:r>
      <w:r w:rsidR="00D40FD5" w:rsidRPr="00A86E3B">
        <w:rPr>
          <w:rFonts w:asciiTheme="minorHAnsi" w:hAnsiTheme="minorHAnsi" w:cstheme="minorHAnsi"/>
          <w:bCs/>
        </w:rPr>
        <w:t xml:space="preserve"> territoriale</w:t>
      </w:r>
      <w:r w:rsidRPr="00A86E3B">
        <w:rPr>
          <w:rFonts w:asciiTheme="minorHAnsi" w:hAnsiTheme="minorHAnsi" w:cstheme="minorHAnsi"/>
          <w:bCs/>
        </w:rPr>
        <w:t xml:space="preserve"> et l’effectif est théorique : il correspond à une moyenne statistique. Ce rapport varie grandement d’une </w:t>
      </w:r>
      <w:r w:rsidR="00017E57">
        <w:rPr>
          <w:rFonts w:asciiTheme="minorHAnsi" w:hAnsiTheme="minorHAnsi" w:cstheme="minorHAnsi"/>
          <w:bCs/>
        </w:rPr>
        <w:t>collectivité</w:t>
      </w:r>
      <w:r w:rsidR="00D40FD5" w:rsidRPr="00A86E3B">
        <w:rPr>
          <w:rFonts w:asciiTheme="minorHAnsi" w:hAnsiTheme="minorHAnsi" w:cstheme="minorHAnsi"/>
          <w:bCs/>
        </w:rPr>
        <w:t xml:space="preserve"> territoriale</w:t>
      </w:r>
      <w:r w:rsidRPr="00A86E3B">
        <w:rPr>
          <w:rFonts w:asciiTheme="minorHAnsi" w:hAnsiTheme="minorHAnsi" w:cstheme="minorHAnsi"/>
          <w:bCs/>
        </w:rPr>
        <w:t xml:space="preserve"> à une autre et ne doit pas être pris comme référence.</w:t>
      </w:r>
    </w:p>
    <w:p w14:paraId="71E49812" w14:textId="77777777" w:rsidR="00F67332" w:rsidRPr="00A86E3B" w:rsidRDefault="00F67332" w:rsidP="00B1493D">
      <w:pPr>
        <w:spacing w:after="0" w:line="240" w:lineRule="auto"/>
        <w:jc w:val="both"/>
        <w:rPr>
          <w:rFonts w:asciiTheme="minorHAnsi" w:hAnsiTheme="minorHAnsi" w:cstheme="minorHAnsi"/>
          <w:bCs/>
        </w:rPr>
      </w:pPr>
    </w:p>
    <w:p w14:paraId="69AAE56B" w14:textId="77777777" w:rsidR="00F67332" w:rsidRPr="00A86E3B" w:rsidRDefault="008A4306" w:rsidP="00B1493D">
      <w:pPr>
        <w:spacing w:after="0" w:line="240" w:lineRule="auto"/>
        <w:jc w:val="both"/>
        <w:rPr>
          <w:rFonts w:asciiTheme="minorHAnsi" w:hAnsiTheme="minorHAnsi" w:cstheme="minorHAnsi"/>
          <w:bCs/>
        </w:rPr>
      </w:pPr>
      <w:r w:rsidRPr="00A86E3B">
        <w:rPr>
          <w:rFonts w:asciiTheme="minorHAnsi" w:hAnsiTheme="minorHAnsi" w:cstheme="minorHAnsi"/>
          <w:bCs/>
        </w:rPr>
        <w:t xml:space="preserve">Les organigrammes ci-après ont pour objectif de permettre une visualisation des groupes de </w:t>
      </w:r>
      <w:r w:rsidR="0072156A" w:rsidRPr="00A86E3B">
        <w:rPr>
          <w:rFonts w:asciiTheme="minorHAnsi" w:hAnsiTheme="minorHAnsi" w:cstheme="minorHAnsi"/>
          <w:bCs/>
        </w:rPr>
        <w:t>fonctions</w:t>
      </w:r>
      <w:r w:rsidRPr="00A86E3B">
        <w:rPr>
          <w:rFonts w:asciiTheme="minorHAnsi" w:hAnsiTheme="minorHAnsi" w:cstheme="minorHAnsi"/>
          <w:bCs/>
        </w:rPr>
        <w:t>.</w:t>
      </w:r>
    </w:p>
    <w:p w14:paraId="5C3035E0" w14:textId="77777777" w:rsidR="00B1493D" w:rsidRDefault="00B1493D" w:rsidP="00B1493D">
      <w:pPr>
        <w:spacing w:after="0" w:line="240" w:lineRule="auto"/>
        <w:rPr>
          <w:rFonts w:asciiTheme="minorHAnsi" w:hAnsiTheme="minorHAnsi" w:cstheme="minorHAnsi"/>
          <w:b/>
          <w:noProof/>
          <w:color w:val="365F91" w:themeColor="accent1" w:themeShade="BF"/>
          <w:u w:val="single"/>
          <w:lang w:eastAsia="fr-FR"/>
        </w:rPr>
      </w:pPr>
    </w:p>
    <w:p w14:paraId="408FC3D1" w14:textId="77777777" w:rsidR="000152FD" w:rsidRPr="00A86E3B" w:rsidRDefault="000152FD" w:rsidP="00B1493D">
      <w:pPr>
        <w:spacing w:after="0" w:line="240" w:lineRule="auto"/>
        <w:rPr>
          <w:rFonts w:asciiTheme="minorHAnsi" w:hAnsiTheme="minorHAnsi" w:cstheme="minorHAnsi"/>
          <w:b/>
          <w:noProof/>
          <w:color w:val="365F91" w:themeColor="accent1" w:themeShade="BF"/>
          <w:u w:val="single"/>
          <w:lang w:eastAsia="fr-FR"/>
        </w:rPr>
      </w:pPr>
      <w:r w:rsidRPr="00A86E3B">
        <w:rPr>
          <w:rFonts w:asciiTheme="minorHAnsi" w:hAnsiTheme="minorHAnsi" w:cstheme="minorHAnsi"/>
          <w:b/>
          <w:noProof/>
          <w:color w:val="365F91" w:themeColor="accent1" w:themeShade="BF"/>
          <w:u w:val="single"/>
          <w:lang w:eastAsia="fr-FR"/>
        </w:rPr>
        <w:br w:type="page"/>
      </w:r>
    </w:p>
    <w:p w14:paraId="665802EA" w14:textId="338FF892" w:rsidR="00B46669" w:rsidRPr="00A86E3B" w:rsidRDefault="00017E57" w:rsidP="00B1493D">
      <w:pPr>
        <w:spacing w:after="0" w:line="240" w:lineRule="auto"/>
        <w:jc w:val="center"/>
        <w:rPr>
          <w:rFonts w:asciiTheme="minorHAnsi" w:hAnsiTheme="minorHAnsi" w:cstheme="minorHAnsi"/>
          <w:b/>
          <w:noProof/>
          <w:color w:val="3F2270"/>
          <w:u w:val="single"/>
          <w:lang w:eastAsia="fr-FR"/>
        </w:rPr>
      </w:pPr>
      <w:r>
        <w:rPr>
          <w:rFonts w:asciiTheme="minorHAnsi" w:hAnsiTheme="minorHAnsi" w:cstheme="minorHAnsi"/>
          <w:b/>
          <w:noProof/>
          <w:color w:val="3F2270"/>
          <w:u w:val="single"/>
          <w:lang w:eastAsia="fr-FR"/>
        </w:rPr>
        <w:lastRenderedPageBreak/>
        <w:t>Collectivité</w:t>
      </w:r>
      <w:r w:rsidR="000152FD" w:rsidRPr="00A86E3B">
        <w:rPr>
          <w:rFonts w:asciiTheme="minorHAnsi" w:hAnsiTheme="minorHAnsi" w:cstheme="minorHAnsi"/>
          <w:b/>
          <w:noProof/>
          <w:color w:val="3F2270"/>
          <w:u w:val="single"/>
          <w:lang w:eastAsia="fr-FR"/>
        </w:rPr>
        <w:t xml:space="preserve"> territoriale de 3 agents (entre 250 et 500 habitants)</w:t>
      </w:r>
    </w:p>
    <w:p w14:paraId="5974AA9D" w14:textId="77777777" w:rsidR="00CF6064" w:rsidRPr="00A86E3B" w:rsidRDefault="002F5985" w:rsidP="00B1493D">
      <w:pPr>
        <w:spacing w:after="0" w:line="240" w:lineRule="auto"/>
        <w:jc w:val="center"/>
        <w:rPr>
          <w:rFonts w:asciiTheme="minorHAnsi" w:hAnsiTheme="minorHAnsi" w:cstheme="minorHAnsi"/>
        </w:rPr>
      </w:pPr>
      <w:r w:rsidRPr="00A86E3B">
        <w:rPr>
          <w:rFonts w:asciiTheme="minorHAnsi" w:hAnsiTheme="minorHAnsi" w:cstheme="minorHAnsi"/>
          <w:noProof/>
          <w:lang w:eastAsia="fr-FR"/>
        </w:rPr>
        <w:drawing>
          <wp:inline distT="0" distB="0" distL="0" distR="0" wp14:anchorId="0F27C71E" wp14:editId="040E84B9">
            <wp:extent cx="5025225" cy="3775652"/>
            <wp:effectExtent l="0" t="0" r="444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6771" t="3463" r="17041" b="8094"/>
                    <a:stretch/>
                  </pic:blipFill>
                  <pic:spPr bwMode="auto">
                    <a:xfrm>
                      <a:off x="0" y="0"/>
                      <a:ext cx="5061197" cy="3802679"/>
                    </a:xfrm>
                    <a:prstGeom prst="rect">
                      <a:avLst/>
                    </a:prstGeom>
                    <a:ln>
                      <a:noFill/>
                    </a:ln>
                    <a:extLst>
                      <a:ext uri="{53640926-AAD7-44D8-BBD7-CCE9431645EC}">
                        <a14:shadowObscured xmlns:a14="http://schemas.microsoft.com/office/drawing/2010/main"/>
                      </a:ext>
                    </a:extLst>
                  </pic:spPr>
                </pic:pic>
              </a:graphicData>
            </a:graphic>
          </wp:inline>
        </w:drawing>
      </w:r>
    </w:p>
    <w:p w14:paraId="6BC2408B" w14:textId="69E931AC" w:rsidR="000152FD" w:rsidRPr="00A86E3B" w:rsidRDefault="00017E57" w:rsidP="00B1493D">
      <w:pPr>
        <w:spacing w:after="0" w:line="240" w:lineRule="auto"/>
        <w:jc w:val="center"/>
        <w:rPr>
          <w:rFonts w:asciiTheme="minorHAnsi" w:hAnsiTheme="minorHAnsi" w:cstheme="minorHAnsi"/>
          <w:b/>
          <w:noProof/>
          <w:color w:val="3F2270"/>
          <w:u w:val="single"/>
          <w:lang w:eastAsia="fr-FR"/>
        </w:rPr>
      </w:pPr>
      <w:r>
        <w:rPr>
          <w:rFonts w:asciiTheme="minorHAnsi" w:hAnsiTheme="minorHAnsi" w:cstheme="minorHAnsi"/>
          <w:b/>
          <w:noProof/>
          <w:color w:val="3F2270"/>
          <w:u w:val="single"/>
          <w:lang w:eastAsia="fr-FR"/>
        </w:rPr>
        <w:t>Collectivité</w:t>
      </w:r>
      <w:r w:rsidR="000152FD" w:rsidRPr="00A86E3B">
        <w:rPr>
          <w:rFonts w:asciiTheme="minorHAnsi" w:hAnsiTheme="minorHAnsi" w:cstheme="minorHAnsi"/>
          <w:b/>
          <w:noProof/>
          <w:color w:val="3F2270"/>
          <w:u w:val="single"/>
          <w:lang w:eastAsia="fr-FR"/>
        </w:rPr>
        <w:t xml:space="preserve"> territoriale de 4 agents (entre 250 et 500 habitants)</w:t>
      </w:r>
    </w:p>
    <w:p w14:paraId="163309D6" w14:textId="77777777" w:rsidR="00E63140" w:rsidRPr="00A86E3B" w:rsidRDefault="002F5985" w:rsidP="00B1493D">
      <w:pPr>
        <w:spacing w:after="0" w:line="240" w:lineRule="auto"/>
        <w:jc w:val="center"/>
        <w:rPr>
          <w:rFonts w:asciiTheme="minorHAnsi" w:hAnsiTheme="minorHAnsi" w:cstheme="minorHAnsi"/>
        </w:rPr>
      </w:pPr>
      <w:r w:rsidRPr="00A86E3B">
        <w:rPr>
          <w:rFonts w:asciiTheme="minorHAnsi" w:hAnsiTheme="minorHAnsi" w:cstheme="minorHAnsi"/>
          <w:noProof/>
          <w:lang w:eastAsia="fr-FR"/>
        </w:rPr>
        <w:drawing>
          <wp:inline distT="0" distB="0" distL="0" distR="0" wp14:anchorId="3C0650E0" wp14:editId="59596688">
            <wp:extent cx="5287618" cy="3986881"/>
            <wp:effectExtent l="0" t="0" r="889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2579" r="12848"/>
                    <a:stretch/>
                  </pic:blipFill>
                  <pic:spPr bwMode="auto">
                    <a:xfrm>
                      <a:off x="0" y="0"/>
                      <a:ext cx="5322846" cy="4013443"/>
                    </a:xfrm>
                    <a:prstGeom prst="rect">
                      <a:avLst/>
                    </a:prstGeom>
                    <a:ln>
                      <a:noFill/>
                    </a:ln>
                    <a:extLst>
                      <a:ext uri="{53640926-AAD7-44D8-BBD7-CCE9431645EC}">
                        <a14:shadowObscured xmlns:a14="http://schemas.microsoft.com/office/drawing/2010/main"/>
                      </a:ext>
                    </a:extLst>
                  </pic:spPr>
                </pic:pic>
              </a:graphicData>
            </a:graphic>
          </wp:inline>
        </w:drawing>
      </w:r>
    </w:p>
    <w:p w14:paraId="3F0D1B9A" w14:textId="14DDD28D" w:rsidR="000152FD" w:rsidRPr="00A86E3B" w:rsidRDefault="00017E57" w:rsidP="00B1493D">
      <w:pPr>
        <w:spacing w:after="0" w:line="240" w:lineRule="auto"/>
        <w:jc w:val="center"/>
        <w:rPr>
          <w:rFonts w:asciiTheme="minorHAnsi" w:hAnsiTheme="minorHAnsi" w:cstheme="minorHAnsi"/>
          <w:b/>
          <w:noProof/>
          <w:color w:val="3F2270"/>
          <w:u w:val="single"/>
          <w:lang w:eastAsia="fr-FR"/>
        </w:rPr>
      </w:pPr>
      <w:r>
        <w:rPr>
          <w:rFonts w:asciiTheme="minorHAnsi" w:hAnsiTheme="minorHAnsi" w:cstheme="minorHAnsi"/>
          <w:b/>
          <w:noProof/>
          <w:color w:val="3F2270"/>
          <w:u w:val="single"/>
          <w:lang w:eastAsia="fr-FR"/>
        </w:rPr>
        <w:t>Collectivité</w:t>
      </w:r>
      <w:r w:rsidR="000152FD" w:rsidRPr="00A86E3B">
        <w:rPr>
          <w:rFonts w:asciiTheme="minorHAnsi" w:hAnsiTheme="minorHAnsi" w:cstheme="minorHAnsi"/>
          <w:b/>
          <w:noProof/>
          <w:color w:val="3F2270"/>
          <w:u w:val="single"/>
          <w:lang w:eastAsia="fr-FR"/>
        </w:rPr>
        <w:t xml:space="preserve"> territoriale de 7 agents (entre 500 et 1000 habitants)</w:t>
      </w:r>
    </w:p>
    <w:p w14:paraId="74E8BA02" w14:textId="77777777" w:rsidR="00A2599C" w:rsidRPr="00A86E3B" w:rsidRDefault="002F5985" w:rsidP="00B1493D">
      <w:pPr>
        <w:spacing w:after="0" w:line="240" w:lineRule="auto"/>
        <w:jc w:val="center"/>
        <w:rPr>
          <w:rFonts w:asciiTheme="minorHAnsi" w:hAnsiTheme="minorHAnsi" w:cstheme="minorHAnsi"/>
          <w:b/>
          <w:noProof/>
          <w:color w:val="365F91" w:themeColor="accent1" w:themeShade="BF"/>
          <w:u w:val="single"/>
          <w:lang w:eastAsia="fr-FR"/>
        </w:rPr>
      </w:pPr>
      <w:r w:rsidRPr="00A86E3B">
        <w:rPr>
          <w:rFonts w:asciiTheme="minorHAnsi" w:hAnsiTheme="minorHAnsi" w:cstheme="minorHAnsi"/>
          <w:noProof/>
          <w:lang w:eastAsia="fr-FR"/>
        </w:rPr>
        <w:lastRenderedPageBreak/>
        <w:drawing>
          <wp:inline distT="0" distB="0" distL="0" distR="0" wp14:anchorId="55BF6258" wp14:editId="2A2CBC3C">
            <wp:extent cx="5262113" cy="3975669"/>
            <wp:effectExtent l="0" t="0" r="0" b="635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2580" r="12998"/>
                    <a:stretch/>
                  </pic:blipFill>
                  <pic:spPr bwMode="auto">
                    <a:xfrm>
                      <a:off x="0" y="0"/>
                      <a:ext cx="5273316" cy="3984133"/>
                    </a:xfrm>
                    <a:prstGeom prst="rect">
                      <a:avLst/>
                    </a:prstGeom>
                    <a:ln>
                      <a:noFill/>
                    </a:ln>
                    <a:extLst>
                      <a:ext uri="{53640926-AAD7-44D8-BBD7-CCE9431645EC}">
                        <a14:shadowObscured xmlns:a14="http://schemas.microsoft.com/office/drawing/2010/main"/>
                      </a:ext>
                    </a:extLst>
                  </pic:spPr>
                </pic:pic>
              </a:graphicData>
            </a:graphic>
          </wp:inline>
        </w:drawing>
      </w:r>
    </w:p>
    <w:p w14:paraId="1F34E17B" w14:textId="50C44333" w:rsidR="000152FD" w:rsidRPr="00A86E3B" w:rsidRDefault="00017E57" w:rsidP="00B1493D">
      <w:pPr>
        <w:spacing w:after="0" w:line="240" w:lineRule="auto"/>
        <w:jc w:val="center"/>
        <w:rPr>
          <w:rFonts w:asciiTheme="minorHAnsi" w:hAnsiTheme="minorHAnsi" w:cstheme="minorHAnsi"/>
          <w:b/>
          <w:noProof/>
          <w:color w:val="3F2270"/>
          <w:u w:val="single"/>
          <w:lang w:eastAsia="fr-FR"/>
        </w:rPr>
      </w:pPr>
      <w:r>
        <w:rPr>
          <w:rFonts w:asciiTheme="minorHAnsi" w:hAnsiTheme="minorHAnsi" w:cstheme="minorHAnsi"/>
          <w:b/>
          <w:noProof/>
          <w:color w:val="3F2270"/>
          <w:u w:val="single"/>
          <w:lang w:eastAsia="fr-FR"/>
        </w:rPr>
        <w:t>Collectivité</w:t>
      </w:r>
      <w:r w:rsidR="000152FD" w:rsidRPr="00A86E3B">
        <w:rPr>
          <w:rFonts w:asciiTheme="minorHAnsi" w:hAnsiTheme="minorHAnsi" w:cstheme="minorHAnsi"/>
          <w:b/>
          <w:noProof/>
          <w:color w:val="3F2270"/>
          <w:u w:val="single"/>
          <w:lang w:eastAsia="fr-FR"/>
        </w:rPr>
        <w:t xml:space="preserve"> territoriale de 7 agents (entre 500 et 1000 habitants)</w:t>
      </w:r>
    </w:p>
    <w:p w14:paraId="4ABADDCF" w14:textId="77777777" w:rsidR="00B74E50" w:rsidRPr="00A86E3B" w:rsidRDefault="002F5985" w:rsidP="00B1493D">
      <w:pPr>
        <w:spacing w:after="0" w:line="240" w:lineRule="auto"/>
        <w:jc w:val="center"/>
        <w:rPr>
          <w:rFonts w:asciiTheme="minorHAnsi" w:hAnsiTheme="minorHAnsi" w:cstheme="minorHAnsi"/>
        </w:rPr>
      </w:pPr>
      <w:r w:rsidRPr="00A86E3B">
        <w:rPr>
          <w:rFonts w:asciiTheme="minorHAnsi" w:hAnsiTheme="minorHAnsi" w:cstheme="minorHAnsi"/>
          <w:noProof/>
          <w:lang w:eastAsia="fr-FR"/>
        </w:rPr>
        <w:drawing>
          <wp:inline distT="0" distB="0" distL="0" distR="0" wp14:anchorId="113E23B7" wp14:editId="17ECD5C3">
            <wp:extent cx="5001371" cy="3809268"/>
            <wp:effectExtent l="0" t="0" r="8890" b="127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2728" r="13447"/>
                    <a:stretch/>
                  </pic:blipFill>
                  <pic:spPr bwMode="auto">
                    <a:xfrm>
                      <a:off x="0" y="0"/>
                      <a:ext cx="5007614" cy="3814023"/>
                    </a:xfrm>
                    <a:prstGeom prst="rect">
                      <a:avLst/>
                    </a:prstGeom>
                    <a:ln>
                      <a:noFill/>
                    </a:ln>
                    <a:extLst>
                      <a:ext uri="{53640926-AAD7-44D8-BBD7-CCE9431645EC}">
                        <a14:shadowObscured xmlns:a14="http://schemas.microsoft.com/office/drawing/2010/main"/>
                      </a:ext>
                    </a:extLst>
                  </pic:spPr>
                </pic:pic>
              </a:graphicData>
            </a:graphic>
          </wp:inline>
        </w:drawing>
      </w:r>
    </w:p>
    <w:p w14:paraId="7DDC3BE4" w14:textId="476BD8DB" w:rsidR="00A2599C" w:rsidRPr="00A86E3B" w:rsidRDefault="00017E57" w:rsidP="00B1493D">
      <w:pPr>
        <w:spacing w:after="0" w:line="240" w:lineRule="auto"/>
        <w:jc w:val="center"/>
        <w:rPr>
          <w:rFonts w:asciiTheme="minorHAnsi" w:hAnsiTheme="minorHAnsi" w:cstheme="minorHAnsi"/>
          <w:b/>
          <w:noProof/>
          <w:color w:val="3F2270"/>
          <w:u w:val="single"/>
          <w:lang w:eastAsia="fr-FR"/>
        </w:rPr>
      </w:pPr>
      <w:r>
        <w:rPr>
          <w:rFonts w:asciiTheme="minorHAnsi" w:hAnsiTheme="minorHAnsi" w:cstheme="minorHAnsi"/>
          <w:b/>
          <w:noProof/>
          <w:color w:val="3F2270"/>
          <w:u w:val="single"/>
          <w:lang w:eastAsia="fr-FR"/>
        </w:rPr>
        <w:t>Collectivité</w:t>
      </w:r>
      <w:r w:rsidR="00A2599C" w:rsidRPr="00A86E3B">
        <w:rPr>
          <w:rFonts w:asciiTheme="minorHAnsi" w:hAnsiTheme="minorHAnsi" w:cstheme="minorHAnsi"/>
          <w:b/>
          <w:noProof/>
          <w:color w:val="3F2270"/>
          <w:u w:val="single"/>
          <w:lang w:eastAsia="fr-FR"/>
        </w:rPr>
        <w:t xml:space="preserve"> territoriale de 15 agents (entre 1000 et 2000 habitants)</w:t>
      </w:r>
    </w:p>
    <w:p w14:paraId="04F2970A" w14:textId="77777777" w:rsidR="00A2599C" w:rsidRPr="00A86E3B" w:rsidRDefault="002F5985" w:rsidP="00B1493D">
      <w:pPr>
        <w:spacing w:after="0" w:line="240" w:lineRule="auto"/>
        <w:jc w:val="center"/>
        <w:rPr>
          <w:rFonts w:asciiTheme="minorHAnsi" w:hAnsiTheme="minorHAnsi" w:cstheme="minorHAnsi"/>
          <w:b/>
          <w:noProof/>
          <w:color w:val="365F91" w:themeColor="accent1" w:themeShade="BF"/>
          <w:u w:val="single"/>
          <w:lang w:eastAsia="fr-FR"/>
        </w:rPr>
      </w:pPr>
      <w:r w:rsidRPr="00A86E3B">
        <w:rPr>
          <w:rFonts w:asciiTheme="minorHAnsi" w:hAnsiTheme="minorHAnsi" w:cstheme="minorHAnsi"/>
          <w:noProof/>
          <w:lang w:eastAsia="fr-FR"/>
        </w:rPr>
        <w:lastRenderedPageBreak/>
        <w:drawing>
          <wp:inline distT="0" distB="0" distL="0" distR="0" wp14:anchorId="73D148BE" wp14:editId="3EE095FD">
            <wp:extent cx="5267325" cy="3962110"/>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2551" r="12699"/>
                    <a:stretch/>
                  </pic:blipFill>
                  <pic:spPr bwMode="auto">
                    <a:xfrm>
                      <a:off x="0" y="0"/>
                      <a:ext cx="5270578" cy="3964557"/>
                    </a:xfrm>
                    <a:prstGeom prst="rect">
                      <a:avLst/>
                    </a:prstGeom>
                    <a:ln>
                      <a:noFill/>
                    </a:ln>
                    <a:extLst>
                      <a:ext uri="{53640926-AAD7-44D8-BBD7-CCE9431645EC}">
                        <a14:shadowObscured xmlns:a14="http://schemas.microsoft.com/office/drawing/2010/main"/>
                      </a:ext>
                    </a:extLst>
                  </pic:spPr>
                </pic:pic>
              </a:graphicData>
            </a:graphic>
          </wp:inline>
        </w:drawing>
      </w:r>
    </w:p>
    <w:p w14:paraId="6998FBD3" w14:textId="77777777" w:rsidR="00B1493D" w:rsidRDefault="00B1493D" w:rsidP="00B1493D">
      <w:pPr>
        <w:spacing w:after="0" w:line="240" w:lineRule="auto"/>
        <w:jc w:val="center"/>
        <w:rPr>
          <w:rFonts w:asciiTheme="minorHAnsi" w:hAnsiTheme="minorHAnsi" w:cstheme="minorHAnsi"/>
          <w:b/>
          <w:noProof/>
          <w:color w:val="3F2270"/>
          <w:u w:val="single"/>
          <w:lang w:eastAsia="fr-FR"/>
        </w:rPr>
      </w:pPr>
    </w:p>
    <w:p w14:paraId="2D01B967" w14:textId="1DFFFD4C" w:rsidR="00A2599C" w:rsidRPr="00A86E3B" w:rsidRDefault="00017E57" w:rsidP="00B1493D">
      <w:pPr>
        <w:spacing w:after="0" w:line="240" w:lineRule="auto"/>
        <w:jc w:val="center"/>
        <w:rPr>
          <w:rFonts w:asciiTheme="minorHAnsi" w:hAnsiTheme="minorHAnsi" w:cstheme="minorHAnsi"/>
          <w:b/>
          <w:noProof/>
          <w:color w:val="3F2270"/>
          <w:u w:val="single"/>
          <w:lang w:eastAsia="fr-FR"/>
        </w:rPr>
      </w:pPr>
      <w:r>
        <w:rPr>
          <w:rFonts w:asciiTheme="minorHAnsi" w:hAnsiTheme="minorHAnsi" w:cstheme="minorHAnsi"/>
          <w:b/>
          <w:noProof/>
          <w:color w:val="3F2270"/>
          <w:u w:val="single"/>
          <w:lang w:eastAsia="fr-FR"/>
        </w:rPr>
        <w:t>Collectivité</w:t>
      </w:r>
      <w:r w:rsidR="00A2599C" w:rsidRPr="00A86E3B">
        <w:rPr>
          <w:rFonts w:asciiTheme="minorHAnsi" w:hAnsiTheme="minorHAnsi" w:cstheme="minorHAnsi"/>
          <w:b/>
          <w:noProof/>
          <w:color w:val="3F2270"/>
          <w:u w:val="single"/>
          <w:lang w:eastAsia="fr-FR"/>
        </w:rPr>
        <w:t xml:space="preserve"> territoriale de 22 agents (entre 2000 et 3000 habitants)</w:t>
      </w:r>
    </w:p>
    <w:p w14:paraId="36325F8A" w14:textId="77777777" w:rsidR="00E066CC" w:rsidRPr="00A86E3B" w:rsidRDefault="002F5985" w:rsidP="00B1493D">
      <w:pPr>
        <w:spacing w:after="0" w:line="240" w:lineRule="auto"/>
        <w:jc w:val="center"/>
        <w:rPr>
          <w:rFonts w:asciiTheme="minorHAnsi" w:hAnsiTheme="minorHAnsi" w:cstheme="minorHAnsi"/>
        </w:rPr>
      </w:pPr>
      <w:r w:rsidRPr="00A86E3B">
        <w:rPr>
          <w:rFonts w:asciiTheme="minorHAnsi" w:hAnsiTheme="minorHAnsi" w:cstheme="minorHAnsi"/>
          <w:noProof/>
          <w:lang w:eastAsia="fr-FR"/>
        </w:rPr>
        <w:drawing>
          <wp:inline distT="0" distB="0" distL="0" distR="0" wp14:anchorId="48E6D337" wp14:editId="5A41C9AF">
            <wp:extent cx="5219700" cy="3954808"/>
            <wp:effectExtent l="0" t="0" r="0" b="762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2551" r="13238"/>
                    <a:stretch/>
                  </pic:blipFill>
                  <pic:spPr bwMode="auto">
                    <a:xfrm>
                      <a:off x="0" y="0"/>
                      <a:ext cx="5239344" cy="3969692"/>
                    </a:xfrm>
                    <a:prstGeom prst="rect">
                      <a:avLst/>
                    </a:prstGeom>
                    <a:ln>
                      <a:noFill/>
                    </a:ln>
                    <a:extLst>
                      <a:ext uri="{53640926-AAD7-44D8-BBD7-CCE9431645EC}">
                        <a14:shadowObscured xmlns:a14="http://schemas.microsoft.com/office/drawing/2010/main"/>
                      </a:ext>
                    </a:extLst>
                  </pic:spPr>
                </pic:pic>
              </a:graphicData>
            </a:graphic>
          </wp:inline>
        </w:drawing>
      </w:r>
    </w:p>
    <w:p w14:paraId="4587F0AC" w14:textId="77777777" w:rsidR="00B1493D" w:rsidRDefault="00B1493D">
      <w:pPr>
        <w:rPr>
          <w:rFonts w:asciiTheme="minorHAnsi" w:eastAsiaTheme="majorEastAsia" w:hAnsiTheme="minorHAnsi" w:cstheme="minorHAnsi"/>
          <w:b/>
          <w:bCs/>
        </w:rPr>
      </w:pPr>
      <w:bookmarkStart w:id="6" w:name="_Toc21610274"/>
      <w:r>
        <w:rPr>
          <w:rFonts w:asciiTheme="minorHAnsi" w:hAnsiTheme="minorHAnsi" w:cstheme="minorHAnsi"/>
        </w:rPr>
        <w:br w:type="page"/>
      </w:r>
    </w:p>
    <w:p w14:paraId="0B28D187" w14:textId="77777777" w:rsidR="00B1493D" w:rsidRPr="00B1493D" w:rsidRDefault="00B1493D" w:rsidP="00B1493D"/>
    <w:p w14:paraId="37FACFC1" w14:textId="77777777" w:rsidR="004B52D2" w:rsidRPr="00A86E3B" w:rsidRDefault="007C3799" w:rsidP="00B1493D">
      <w:pPr>
        <w:pStyle w:val="Titre3"/>
        <w:spacing w:before="0" w:line="240" w:lineRule="auto"/>
        <w:rPr>
          <w:rFonts w:asciiTheme="minorHAnsi" w:hAnsiTheme="minorHAnsi" w:cstheme="minorHAnsi"/>
        </w:rPr>
      </w:pPr>
      <w:r w:rsidRPr="00A86E3B">
        <w:rPr>
          <w:rFonts w:asciiTheme="minorHAnsi" w:hAnsiTheme="minorHAnsi" w:cstheme="minorHAnsi"/>
        </w:rPr>
        <w:t xml:space="preserve">Méthode </w:t>
      </w:r>
      <w:r w:rsidR="004B52D2" w:rsidRPr="00A86E3B">
        <w:rPr>
          <w:rFonts w:asciiTheme="minorHAnsi" w:hAnsiTheme="minorHAnsi" w:cstheme="minorHAnsi"/>
        </w:rPr>
        <w:t>crit</w:t>
      </w:r>
      <w:r w:rsidR="00016F06" w:rsidRPr="00A86E3B">
        <w:rPr>
          <w:rFonts w:asciiTheme="minorHAnsi" w:hAnsiTheme="minorHAnsi" w:cstheme="minorHAnsi"/>
        </w:rPr>
        <w:t>é</w:t>
      </w:r>
      <w:r w:rsidR="004B52D2" w:rsidRPr="00A86E3B">
        <w:rPr>
          <w:rFonts w:asciiTheme="minorHAnsi" w:hAnsiTheme="minorHAnsi" w:cstheme="minorHAnsi"/>
        </w:rPr>
        <w:t>rielle</w:t>
      </w:r>
      <w:r w:rsidRPr="00A86E3B">
        <w:rPr>
          <w:rFonts w:asciiTheme="minorHAnsi" w:hAnsiTheme="minorHAnsi" w:cstheme="minorHAnsi"/>
        </w:rPr>
        <w:t xml:space="preserve"> (cotation des postes)</w:t>
      </w:r>
      <w:bookmarkEnd w:id="6"/>
    </w:p>
    <w:p w14:paraId="2C01034B" w14:textId="77777777" w:rsidR="00FD43A7" w:rsidRPr="00A86E3B" w:rsidRDefault="00FD43A7" w:rsidP="00B1493D">
      <w:pPr>
        <w:spacing w:after="0" w:line="240" w:lineRule="auto"/>
        <w:jc w:val="both"/>
        <w:rPr>
          <w:rFonts w:asciiTheme="minorHAnsi" w:hAnsiTheme="minorHAnsi" w:cstheme="minorHAnsi"/>
        </w:rPr>
      </w:pPr>
    </w:p>
    <w:p w14:paraId="3DE82877" w14:textId="77777777" w:rsidR="00E7253B" w:rsidRPr="00A86E3B" w:rsidRDefault="00012635" w:rsidP="00B1493D">
      <w:pPr>
        <w:spacing w:after="0" w:line="240" w:lineRule="auto"/>
        <w:jc w:val="both"/>
        <w:rPr>
          <w:rFonts w:asciiTheme="minorHAnsi" w:hAnsiTheme="minorHAnsi" w:cstheme="minorHAnsi"/>
          <w:bCs/>
        </w:rPr>
      </w:pPr>
      <w:r w:rsidRPr="00A86E3B">
        <w:rPr>
          <w:rFonts w:asciiTheme="minorHAnsi" w:hAnsiTheme="minorHAnsi" w:cstheme="minorHAnsi"/>
          <w:b/>
          <w:bCs/>
        </w:rPr>
        <w:t xml:space="preserve">La cotation permet de mesurer le niveau de responsabilité atteint en se basant sur des critères </w:t>
      </w:r>
      <w:r w:rsidR="00AF054D" w:rsidRPr="00A86E3B">
        <w:rPr>
          <w:rFonts w:asciiTheme="minorHAnsi" w:hAnsiTheme="minorHAnsi" w:cstheme="minorHAnsi"/>
          <w:b/>
          <w:bCs/>
        </w:rPr>
        <w:t xml:space="preserve">propres et spécifiques à </w:t>
      </w:r>
      <w:r w:rsidR="00016F06" w:rsidRPr="00A86E3B">
        <w:rPr>
          <w:rFonts w:asciiTheme="minorHAnsi" w:hAnsiTheme="minorHAnsi" w:cstheme="minorHAnsi"/>
          <w:b/>
          <w:bCs/>
        </w:rPr>
        <w:t>une</w:t>
      </w:r>
      <w:r w:rsidR="00AF054D" w:rsidRPr="00A86E3B">
        <w:rPr>
          <w:rFonts w:asciiTheme="minorHAnsi" w:hAnsiTheme="minorHAnsi" w:cstheme="minorHAnsi"/>
          <w:b/>
          <w:bCs/>
        </w:rPr>
        <w:t xml:space="preserve"> </w:t>
      </w:r>
      <w:r w:rsidRPr="00A86E3B">
        <w:rPr>
          <w:rFonts w:asciiTheme="minorHAnsi" w:hAnsiTheme="minorHAnsi" w:cstheme="minorHAnsi"/>
          <w:b/>
          <w:bCs/>
        </w:rPr>
        <w:t>organisation</w:t>
      </w:r>
      <w:r w:rsidRPr="00A86E3B">
        <w:rPr>
          <w:rFonts w:asciiTheme="minorHAnsi" w:hAnsiTheme="minorHAnsi" w:cstheme="minorHAnsi"/>
          <w:bCs/>
        </w:rPr>
        <w:t>. Ces critères sont</w:t>
      </w:r>
      <w:r w:rsidR="00AF054D" w:rsidRPr="00A86E3B">
        <w:rPr>
          <w:rFonts w:asciiTheme="minorHAnsi" w:hAnsiTheme="minorHAnsi" w:cstheme="minorHAnsi"/>
          <w:bCs/>
        </w:rPr>
        <w:t xml:space="preserve"> </w:t>
      </w:r>
      <w:r w:rsidR="00E7253B" w:rsidRPr="00A86E3B">
        <w:rPr>
          <w:rFonts w:asciiTheme="minorHAnsi" w:hAnsiTheme="minorHAnsi" w:cstheme="minorHAnsi"/>
          <w:bCs/>
        </w:rPr>
        <w:t>déterminés et validés par l’autorité territoriale.</w:t>
      </w:r>
    </w:p>
    <w:p w14:paraId="0E653D5E" w14:textId="77777777" w:rsidR="00016F06" w:rsidRPr="00A86E3B" w:rsidRDefault="00016F06" w:rsidP="00B1493D">
      <w:pPr>
        <w:spacing w:after="0" w:line="240" w:lineRule="auto"/>
        <w:jc w:val="both"/>
        <w:rPr>
          <w:rFonts w:asciiTheme="minorHAnsi" w:hAnsiTheme="minorHAnsi" w:cstheme="minorHAnsi"/>
          <w:bCs/>
        </w:rPr>
      </w:pPr>
    </w:p>
    <w:p w14:paraId="5CEFF459" w14:textId="77777777" w:rsidR="008E3438" w:rsidRPr="00A86E3B" w:rsidRDefault="008E3438"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Le choix des critères met en évidence les exigences, </w:t>
      </w:r>
      <w:r w:rsidR="00E07E1E" w:rsidRPr="00A86E3B">
        <w:rPr>
          <w:rFonts w:asciiTheme="minorHAnsi" w:hAnsiTheme="minorHAnsi" w:cstheme="minorHAnsi"/>
        </w:rPr>
        <w:t xml:space="preserve">les </w:t>
      </w:r>
      <w:r w:rsidRPr="00A86E3B">
        <w:rPr>
          <w:rFonts w:asciiTheme="minorHAnsi" w:hAnsiTheme="minorHAnsi" w:cstheme="minorHAnsi"/>
        </w:rPr>
        <w:t xml:space="preserve">sujétions liées à un poste de travail en </w:t>
      </w:r>
      <w:r w:rsidRPr="00A86E3B">
        <w:rPr>
          <w:rFonts w:asciiTheme="minorHAnsi" w:hAnsiTheme="minorHAnsi" w:cstheme="minorHAnsi"/>
          <w:bCs/>
        </w:rPr>
        <w:t>répondant aux 3 critères définis dans le décret (encadrement, technicité, sujétion)</w:t>
      </w:r>
      <w:r w:rsidRPr="00A86E3B">
        <w:rPr>
          <w:rFonts w:asciiTheme="minorHAnsi" w:hAnsiTheme="minorHAnsi" w:cstheme="minorHAnsi"/>
        </w:rPr>
        <w:t>. Après sélection et validation, chaque poste est analysé et se voit attribuer des points par critère.</w:t>
      </w:r>
    </w:p>
    <w:p w14:paraId="7C7DD2D2" w14:textId="77777777" w:rsidR="00A44D30" w:rsidRPr="00A86E3B" w:rsidRDefault="00A44D30" w:rsidP="00B1493D">
      <w:pPr>
        <w:spacing w:after="0" w:line="240" w:lineRule="auto"/>
        <w:jc w:val="both"/>
        <w:rPr>
          <w:rFonts w:asciiTheme="minorHAnsi" w:hAnsiTheme="minorHAnsi" w:cstheme="minorHAnsi"/>
        </w:rPr>
      </w:pPr>
      <w:r w:rsidRPr="00A86E3B">
        <w:rPr>
          <w:rFonts w:asciiTheme="minorHAnsi" w:hAnsiTheme="minorHAnsi" w:cstheme="minorHAnsi"/>
        </w:rPr>
        <w:t>Le nombre de points cumulés permet</w:t>
      </w:r>
      <w:r w:rsidR="0070798C" w:rsidRPr="00A86E3B">
        <w:rPr>
          <w:rFonts w:asciiTheme="minorHAnsi" w:hAnsiTheme="minorHAnsi" w:cstheme="minorHAnsi"/>
        </w:rPr>
        <w:t xml:space="preserve"> ensuite de situer les fonctions les unes par rapport aux autres, et de les positionner dans un groupe de fonctions. </w:t>
      </w:r>
    </w:p>
    <w:p w14:paraId="020DAFFD" w14:textId="77777777" w:rsidR="00C30BD5" w:rsidRPr="00A86E3B" w:rsidRDefault="00C30BD5" w:rsidP="00B1493D">
      <w:pPr>
        <w:spacing w:after="0" w:line="240" w:lineRule="auto"/>
        <w:jc w:val="both"/>
        <w:rPr>
          <w:rFonts w:asciiTheme="minorHAnsi" w:hAnsiTheme="minorHAnsi" w:cstheme="minorHAnsi"/>
        </w:rPr>
      </w:pPr>
    </w:p>
    <w:p w14:paraId="62252D63" w14:textId="77777777" w:rsidR="007B5FCA" w:rsidRPr="00A86E3B" w:rsidRDefault="007B5FCA"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Le tableau </w:t>
      </w:r>
      <w:r w:rsidR="00016F06" w:rsidRPr="00A86E3B">
        <w:rPr>
          <w:rFonts w:asciiTheme="minorHAnsi" w:hAnsiTheme="minorHAnsi" w:cstheme="minorHAnsi"/>
        </w:rPr>
        <w:t>présente des</w:t>
      </w:r>
      <w:r w:rsidRPr="00A86E3B">
        <w:rPr>
          <w:rFonts w:asciiTheme="minorHAnsi" w:hAnsiTheme="minorHAnsi" w:cstheme="minorHAnsi"/>
        </w:rPr>
        <w:t xml:space="preserve"> critère</w:t>
      </w:r>
      <w:r w:rsidR="00016F06" w:rsidRPr="00A86E3B">
        <w:rPr>
          <w:rFonts w:asciiTheme="minorHAnsi" w:hAnsiTheme="minorHAnsi" w:cstheme="minorHAnsi"/>
        </w:rPr>
        <w:t>s</w:t>
      </w:r>
      <w:r w:rsidRPr="00A86E3B">
        <w:rPr>
          <w:rFonts w:asciiTheme="minorHAnsi" w:hAnsiTheme="minorHAnsi" w:cstheme="minorHAnsi"/>
        </w:rPr>
        <w:t xml:space="preserve"> par catégorie</w:t>
      </w:r>
      <w:r w:rsidR="00016F06" w:rsidRPr="00A86E3B">
        <w:rPr>
          <w:rFonts w:asciiTheme="minorHAnsi" w:hAnsiTheme="minorHAnsi" w:cstheme="minorHAnsi"/>
        </w:rPr>
        <w:t>, et propose à titre indicatif un nombre de points par critère</w:t>
      </w:r>
      <w:r w:rsidRPr="00A86E3B">
        <w:rPr>
          <w:rFonts w:asciiTheme="minorHAnsi" w:hAnsiTheme="minorHAnsi" w:cstheme="minorHAnsi"/>
        </w:rPr>
        <w:t>.</w:t>
      </w:r>
    </w:p>
    <w:p w14:paraId="474B1CD0" w14:textId="77777777" w:rsidR="00826758" w:rsidRPr="00A86E3B" w:rsidRDefault="008E77B7" w:rsidP="00B1493D">
      <w:pPr>
        <w:spacing w:after="0" w:line="240" w:lineRule="auto"/>
        <w:jc w:val="both"/>
        <w:rPr>
          <w:rFonts w:asciiTheme="minorHAnsi" w:hAnsiTheme="minorHAnsi" w:cstheme="minorHAnsi"/>
        </w:rPr>
      </w:pPr>
      <w:r w:rsidRPr="00A86E3B">
        <w:rPr>
          <w:rFonts w:asciiTheme="minorHAnsi" w:hAnsiTheme="minorHAnsi" w:cstheme="minorHAnsi"/>
        </w:rPr>
        <w:t>Ainsi, i</w:t>
      </w:r>
      <w:r w:rsidR="00826758" w:rsidRPr="00A86E3B">
        <w:rPr>
          <w:rFonts w:asciiTheme="minorHAnsi" w:hAnsiTheme="minorHAnsi" w:cstheme="minorHAnsi"/>
        </w:rPr>
        <w:t xml:space="preserve">l est </w:t>
      </w:r>
      <w:r w:rsidR="00A205E0" w:rsidRPr="00A86E3B">
        <w:rPr>
          <w:rFonts w:asciiTheme="minorHAnsi" w:hAnsiTheme="minorHAnsi" w:cstheme="minorHAnsi"/>
        </w:rPr>
        <w:t>possible</w:t>
      </w:r>
      <w:r w:rsidR="00826758" w:rsidRPr="00A86E3B">
        <w:rPr>
          <w:rFonts w:asciiTheme="minorHAnsi" w:hAnsiTheme="minorHAnsi" w:cstheme="minorHAnsi"/>
        </w:rPr>
        <w:t xml:space="preserve"> </w:t>
      </w:r>
      <w:r w:rsidR="00A205E0" w:rsidRPr="00A86E3B">
        <w:rPr>
          <w:rFonts w:asciiTheme="minorHAnsi" w:hAnsiTheme="minorHAnsi" w:cstheme="minorHAnsi"/>
        </w:rPr>
        <w:t>pour</w:t>
      </w:r>
      <w:r w:rsidR="00826758" w:rsidRPr="00A86E3B">
        <w:rPr>
          <w:rFonts w:asciiTheme="minorHAnsi" w:hAnsiTheme="minorHAnsi" w:cstheme="minorHAnsi"/>
        </w:rPr>
        <w:t xml:space="preserve"> un critère :</w:t>
      </w:r>
    </w:p>
    <w:p w14:paraId="279D2CFC" w14:textId="77777777" w:rsidR="00A205E0" w:rsidRPr="00A86E3B" w:rsidRDefault="00826758" w:rsidP="00B1493D">
      <w:pPr>
        <w:spacing w:after="0" w:line="240" w:lineRule="auto"/>
        <w:ind w:left="708"/>
        <w:jc w:val="both"/>
        <w:rPr>
          <w:rFonts w:asciiTheme="minorHAnsi" w:hAnsiTheme="minorHAnsi" w:cstheme="minorHAnsi"/>
        </w:rPr>
      </w:pPr>
      <w:r w:rsidRPr="00A86E3B">
        <w:rPr>
          <w:rFonts w:asciiTheme="minorHAnsi" w:hAnsiTheme="minorHAnsi" w:cstheme="minorHAnsi"/>
        </w:rPr>
        <w:t>-</w:t>
      </w:r>
      <w:r w:rsidR="00A205E0" w:rsidRPr="00A86E3B">
        <w:rPr>
          <w:rFonts w:asciiTheme="minorHAnsi" w:hAnsiTheme="minorHAnsi" w:cstheme="minorHAnsi"/>
        </w:rPr>
        <w:t xml:space="preserve"> </w:t>
      </w:r>
      <w:r w:rsidRPr="00A86E3B">
        <w:rPr>
          <w:rFonts w:asciiTheme="minorHAnsi" w:hAnsiTheme="minorHAnsi" w:cstheme="minorHAnsi"/>
        </w:rPr>
        <w:t>soit de lui attribuer un nombre de points</w:t>
      </w:r>
      <w:r w:rsidR="00A205E0" w:rsidRPr="00A86E3B">
        <w:rPr>
          <w:rFonts w:asciiTheme="minorHAnsi" w:hAnsiTheme="minorHAnsi" w:cstheme="minorHAnsi"/>
        </w:rPr>
        <w:t xml:space="preserve"> </w:t>
      </w:r>
      <w:r w:rsidR="00BB437B" w:rsidRPr="00A86E3B">
        <w:rPr>
          <w:rFonts w:asciiTheme="minorHAnsi" w:hAnsiTheme="minorHAnsi" w:cstheme="minorHAnsi"/>
        </w:rPr>
        <w:t xml:space="preserve">prédéterminé </w:t>
      </w:r>
      <w:r w:rsidR="00B605B1" w:rsidRPr="00A86E3B">
        <w:rPr>
          <w:rFonts w:asciiTheme="minorHAnsi" w:hAnsiTheme="minorHAnsi" w:cstheme="minorHAnsi"/>
        </w:rPr>
        <w:t xml:space="preserve">plus ou moins élevé : </w:t>
      </w:r>
      <w:r w:rsidR="00A205E0" w:rsidRPr="00A86E3B">
        <w:rPr>
          <w:rFonts w:asciiTheme="minorHAnsi" w:hAnsiTheme="minorHAnsi" w:cstheme="minorHAnsi"/>
        </w:rPr>
        <w:t xml:space="preserve">par exemple </w:t>
      </w:r>
      <w:r w:rsidR="001E4E5B" w:rsidRPr="00A86E3B">
        <w:rPr>
          <w:rFonts w:asciiTheme="minorHAnsi" w:hAnsiTheme="minorHAnsi" w:cstheme="minorHAnsi"/>
        </w:rPr>
        <w:t xml:space="preserve">le critère de </w:t>
      </w:r>
      <w:r w:rsidR="00B605B1" w:rsidRPr="00A86E3B">
        <w:rPr>
          <w:rFonts w:asciiTheme="minorHAnsi" w:hAnsiTheme="minorHAnsi" w:cstheme="minorHAnsi"/>
        </w:rPr>
        <w:t>« </w:t>
      </w:r>
      <w:r w:rsidR="001E4E5B" w:rsidRPr="00A86E3B">
        <w:rPr>
          <w:rFonts w:asciiTheme="minorHAnsi" w:hAnsiTheme="minorHAnsi" w:cstheme="minorHAnsi"/>
        </w:rPr>
        <w:t>responsabilité d’un service</w:t>
      </w:r>
      <w:r w:rsidR="00B605B1" w:rsidRPr="00A86E3B">
        <w:rPr>
          <w:rFonts w:asciiTheme="minorHAnsi" w:hAnsiTheme="minorHAnsi" w:cstheme="minorHAnsi"/>
        </w:rPr>
        <w:t> »</w:t>
      </w:r>
      <w:r w:rsidR="001E4E5B" w:rsidRPr="00A86E3B">
        <w:rPr>
          <w:rFonts w:asciiTheme="minorHAnsi" w:hAnsiTheme="minorHAnsi" w:cstheme="minorHAnsi"/>
        </w:rPr>
        <w:t xml:space="preserve"> totalise un nombre de</w:t>
      </w:r>
      <w:r w:rsidR="008E77B7" w:rsidRPr="00A86E3B">
        <w:rPr>
          <w:rFonts w:asciiTheme="minorHAnsi" w:hAnsiTheme="minorHAnsi" w:cstheme="minorHAnsi"/>
        </w:rPr>
        <w:t xml:space="preserve"> 5</w:t>
      </w:r>
      <w:r w:rsidR="001E4E5B" w:rsidRPr="00A86E3B">
        <w:rPr>
          <w:rFonts w:asciiTheme="minorHAnsi" w:hAnsiTheme="minorHAnsi" w:cstheme="minorHAnsi"/>
        </w:rPr>
        <w:t xml:space="preserve"> points </w:t>
      </w:r>
      <w:r w:rsidR="008E77B7" w:rsidRPr="00A86E3B">
        <w:rPr>
          <w:rFonts w:asciiTheme="minorHAnsi" w:hAnsiTheme="minorHAnsi" w:cstheme="minorHAnsi"/>
        </w:rPr>
        <w:t>alors</w:t>
      </w:r>
      <w:r w:rsidR="001E4E5B" w:rsidRPr="00A86E3B">
        <w:rPr>
          <w:rFonts w:asciiTheme="minorHAnsi" w:hAnsiTheme="minorHAnsi" w:cstheme="minorHAnsi"/>
        </w:rPr>
        <w:t xml:space="preserve"> que</w:t>
      </w:r>
      <w:r w:rsidR="006B7EFE" w:rsidRPr="00A86E3B">
        <w:rPr>
          <w:rFonts w:asciiTheme="minorHAnsi" w:hAnsiTheme="minorHAnsi" w:cstheme="minorHAnsi"/>
        </w:rPr>
        <w:t xml:space="preserve"> le critère</w:t>
      </w:r>
      <w:r w:rsidR="001E4E5B" w:rsidRPr="00A86E3B">
        <w:rPr>
          <w:rFonts w:asciiTheme="minorHAnsi" w:hAnsiTheme="minorHAnsi" w:cstheme="minorHAnsi"/>
        </w:rPr>
        <w:t xml:space="preserve"> </w:t>
      </w:r>
      <w:r w:rsidR="00B605B1" w:rsidRPr="00A86E3B">
        <w:rPr>
          <w:rFonts w:asciiTheme="minorHAnsi" w:hAnsiTheme="minorHAnsi" w:cstheme="minorHAnsi"/>
        </w:rPr>
        <w:t>« </w:t>
      </w:r>
      <w:r w:rsidR="001E4E5B" w:rsidRPr="00A86E3B">
        <w:rPr>
          <w:rFonts w:asciiTheme="minorHAnsi" w:hAnsiTheme="minorHAnsi" w:cstheme="minorHAnsi"/>
        </w:rPr>
        <w:t>chargé de mission</w:t>
      </w:r>
      <w:r w:rsidR="00B605B1" w:rsidRPr="00A86E3B">
        <w:rPr>
          <w:rFonts w:asciiTheme="minorHAnsi" w:hAnsiTheme="minorHAnsi" w:cstheme="minorHAnsi"/>
        </w:rPr>
        <w:t> »</w:t>
      </w:r>
      <w:r w:rsidR="008E77B7" w:rsidRPr="00A86E3B">
        <w:rPr>
          <w:rFonts w:asciiTheme="minorHAnsi" w:hAnsiTheme="minorHAnsi" w:cstheme="minorHAnsi"/>
        </w:rPr>
        <w:t xml:space="preserve"> en</w:t>
      </w:r>
      <w:r w:rsidR="002576FF" w:rsidRPr="00A86E3B">
        <w:rPr>
          <w:rFonts w:asciiTheme="minorHAnsi" w:hAnsiTheme="minorHAnsi" w:cstheme="minorHAnsi"/>
        </w:rPr>
        <w:t xml:space="preserve"> </w:t>
      </w:r>
      <w:r w:rsidR="008E77B7" w:rsidRPr="00A86E3B">
        <w:rPr>
          <w:rFonts w:asciiTheme="minorHAnsi" w:hAnsiTheme="minorHAnsi" w:cstheme="minorHAnsi"/>
        </w:rPr>
        <w:t>totalise</w:t>
      </w:r>
      <w:r w:rsidR="002576FF" w:rsidRPr="00A86E3B">
        <w:rPr>
          <w:rFonts w:asciiTheme="minorHAnsi" w:hAnsiTheme="minorHAnsi" w:cstheme="minorHAnsi"/>
        </w:rPr>
        <w:t xml:space="preserve"> 3</w:t>
      </w:r>
      <w:r w:rsidR="00A205E0" w:rsidRPr="00A86E3B">
        <w:rPr>
          <w:rFonts w:asciiTheme="minorHAnsi" w:hAnsiTheme="minorHAnsi" w:cstheme="minorHAnsi"/>
        </w:rPr>
        <w:t> ;</w:t>
      </w:r>
    </w:p>
    <w:p w14:paraId="53D375B8" w14:textId="77777777" w:rsidR="002100A9" w:rsidRPr="00A86E3B" w:rsidRDefault="00A205E0" w:rsidP="00B1493D">
      <w:pPr>
        <w:spacing w:after="0" w:line="240" w:lineRule="auto"/>
        <w:ind w:left="708"/>
        <w:jc w:val="both"/>
        <w:rPr>
          <w:rFonts w:asciiTheme="minorHAnsi" w:hAnsiTheme="minorHAnsi" w:cstheme="minorHAnsi"/>
        </w:rPr>
      </w:pPr>
      <w:r w:rsidRPr="00A86E3B">
        <w:rPr>
          <w:rFonts w:asciiTheme="minorHAnsi" w:hAnsiTheme="minorHAnsi" w:cstheme="minorHAnsi"/>
        </w:rPr>
        <w:t>- s</w:t>
      </w:r>
      <w:r w:rsidR="00826758" w:rsidRPr="00A86E3B">
        <w:rPr>
          <w:rFonts w:asciiTheme="minorHAnsi" w:hAnsiTheme="minorHAnsi" w:cstheme="minorHAnsi"/>
        </w:rPr>
        <w:t xml:space="preserve">oit </w:t>
      </w:r>
      <w:r w:rsidR="00BB437B" w:rsidRPr="00A86E3B">
        <w:rPr>
          <w:rFonts w:asciiTheme="minorHAnsi" w:hAnsiTheme="minorHAnsi" w:cstheme="minorHAnsi"/>
        </w:rPr>
        <w:t xml:space="preserve">de lui attribuer </w:t>
      </w:r>
      <w:r w:rsidR="006B7EFE" w:rsidRPr="00A86E3B">
        <w:rPr>
          <w:rFonts w:asciiTheme="minorHAnsi" w:hAnsiTheme="minorHAnsi" w:cstheme="minorHAnsi"/>
        </w:rPr>
        <w:t>un nombre de points variables</w:t>
      </w:r>
      <w:r w:rsidRPr="00A86E3B">
        <w:rPr>
          <w:rFonts w:asciiTheme="minorHAnsi" w:hAnsiTheme="minorHAnsi" w:cstheme="minorHAnsi"/>
        </w:rPr>
        <w:t xml:space="preserve"> </w:t>
      </w:r>
      <w:r w:rsidR="00FD43A7" w:rsidRPr="00A86E3B">
        <w:rPr>
          <w:rFonts w:asciiTheme="minorHAnsi" w:hAnsiTheme="minorHAnsi" w:cstheme="minorHAnsi"/>
        </w:rPr>
        <w:t xml:space="preserve">en fonction du niveau </w:t>
      </w:r>
      <w:r w:rsidR="00C474C5" w:rsidRPr="00A86E3B">
        <w:rPr>
          <w:rFonts w:asciiTheme="minorHAnsi" w:hAnsiTheme="minorHAnsi" w:cstheme="minorHAnsi"/>
        </w:rPr>
        <w:t>de</w:t>
      </w:r>
      <w:r w:rsidRPr="00A86E3B">
        <w:rPr>
          <w:rFonts w:asciiTheme="minorHAnsi" w:hAnsiTheme="minorHAnsi" w:cstheme="minorHAnsi"/>
        </w:rPr>
        <w:t xml:space="preserve"> la fonction</w:t>
      </w:r>
      <w:r w:rsidR="00C474C5" w:rsidRPr="00A86E3B">
        <w:rPr>
          <w:rFonts w:asciiTheme="minorHAnsi" w:hAnsiTheme="minorHAnsi" w:cstheme="minorHAnsi"/>
        </w:rPr>
        <w:t> : par exemple</w:t>
      </w:r>
      <w:r w:rsidR="00F71EAC" w:rsidRPr="00A86E3B">
        <w:rPr>
          <w:rFonts w:asciiTheme="minorHAnsi" w:hAnsiTheme="minorHAnsi" w:cstheme="minorHAnsi"/>
        </w:rPr>
        <w:t>, pour</w:t>
      </w:r>
      <w:r w:rsidR="00C474C5" w:rsidRPr="00A86E3B">
        <w:rPr>
          <w:rFonts w:asciiTheme="minorHAnsi" w:hAnsiTheme="minorHAnsi" w:cstheme="minorHAnsi"/>
        </w:rPr>
        <w:t xml:space="preserve"> </w:t>
      </w:r>
      <w:r w:rsidR="004D0414" w:rsidRPr="00A86E3B">
        <w:rPr>
          <w:rFonts w:asciiTheme="minorHAnsi" w:hAnsiTheme="minorHAnsi" w:cstheme="minorHAnsi"/>
        </w:rPr>
        <w:t xml:space="preserve">le critère de </w:t>
      </w:r>
      <w:r w:rsidR="00D10F9D" w:rsidRPr="00A86E3B">
        <w:rPr>
          <w:rFonts w:asciiTheme="minorHAnsi" w:hAnsiTheme="minorHAnsi" w:cstheme="minorHAnsi"/>
        </w:rPr>
        <w:t>« </w:t>
      </w:r>
      <w:r w:rsidR="00812368" w:rsidRPr="00A86E3B">
        <w:rPr>
          <w:rFonts w:asciiTheme="minorHAnsi" w:hAnsiTheme="minorHAnsi" w:cstheme="minorHAnsi"/>
        </w:rPr>
        <w:t>n</w:t>
      </w:r>
      <w:r w:rsidR="002576FF" w:rsidRPr="00A86E3B">
        <w:rPr>
          <w:rFonts w:asciiTheme="minorHAnsi" w:hAnsiTheme="minorHAnsi" w:cstheme="minorHAnsi"/>
        </w:rPr>
        <w:t>iveau de responsabilités liées aux missions</w:t>
      </w:r>
      <w:r w:rsidR="00D10F9D" w:rsidRPr="00A86E3B">
        <w:rPr>
          <w:rFonts w:asciiTheme="minorHAnsi" w:hAnsiTheme="minorHAnsi" w:cstheme="minorHAnsi"/>
        </w:rPr>
        <w:t xml:space="preserve"> », plus le niveau d’expertise requis est </w:t>
      </w:r>
      <w:r w:rsidR="00C474C5" w:rsidRPr="00A86E3B">
        <w:rPr>
          <w:rFonts w:asciiTheme="minorHAnsi" w:hAnsiTheme="minorHAnsi" w:cstheme="minorHAnsi"/>
        </w:rPr>
        <w:t>élevé,</w:t>
      </w:r>
      <w:r w:rsidR="00D10F9D" w:rsidRPr="00A86E3B">
        <w:rPr>
          <w:rFonts w:asciiTheme="minorHAnsi" w:hAnsiTheme="minorHAnsi" w:cstheme="minorHAnsi"/>
        </w:rPr>
        <w:t xml:space="preserve"> plus le nombre de points l’est. </w:t>
      </w:r>
      <w:r w:rsidR="00C474C5" w:rsidRPr="00A86E3B">
        <w:rPr>
          <w:rFonts w:asciiTheme="minorHAnsi" w:hAnsiTheme="minorHAnsi" w:cstheme="minorHAnsi"/>
        </w:rPr>
        <w:t xml:space="preserve">Une échelle de </w:t>
      </w:r>
      <w:r w:rsidR="00812368" w:rsidRPr="00A86E3B">
        <w:rPr>
          <w:rFonts w:asciiTheme="minorHAnsi" w:hAnsiTheme="minorHAnsi" w:cstheme="minorHAnsi"/>
        </w:rPr>
        <w:t xml:space="preserve">1 à 6 points </w:t>
      </w:r>
      <w:r w:rsidR="002576FF" w:rsidRPr="00A86E3B">
        <w:rPr>
          <w:rFonts w:asciiTheme="minorHAnsi" w:hAnsiTheme="minorHAnsi" w:cstheme="minorHAnsi"/>
        </w:rPr>
        <w:t>est</w:t>
      </w:r>
      <w:r w:rsidR="00C474C5" w:rsidRPr="00A86E3B">
        <w:rPr>
          <w:rFonts w:asciiTheme="minorHAnsi" w:hAnsiTheme="minorHAnsi" w:cstheme="minorHAnsi"/>
        </w:rPr>
        <w:t xml:space="preserve"> </w:t>
      </w:r>
      <w:r w:rsidR="005B32FD" w:rsidRPr="00A86E3B">
        <w:rPr>
          <w:rFonts w:asciiTheme="minorHAnsi" w:hAnsiTheme="minorHAnsi" w:cstheme="minorHAnsi"/>
        </w:rPr>
        <w:t xml:space="preserve">donc </w:t>
      </w:r>
      <w:r w:rsidR="0072156A" w:rsidRPr="00A86E3B">
        <w:rPr>
          <w:rFonts w:asciiTheme="minorHAnsi" w:hAnsiTheme="minorHAnsi" w:cstheme="minorHAnsi"/>
        </w:rPr>
        <w:t>proposée</w:t>
      </w:r>
      <w:r w:rsidR="002576FF" w:rsidRPr="00A86E3B">
        <w:rPr>
          <w:rFonts w:asciiTheme="minorHAnsi" w:hAnsiTheme="minorHAnsi" w:cstheme="minorHAnsi"/>
        </w:rPr>
        <w:t> </w:t>
      </w:r>
      <w:r w:rsidR="005B32FD" w:rsidRPr="00A86E3B">
        <w:rPr>
          <w:rFonts w:asciiTheme="minorHAnsi" w:hAnsiTheme="minorHAnsi" w:cstheme="minorHAnsi"/>
        </w:rPr>
        <w:t xml:space="preserve">pour ce </w:t>
      </w:r>
      <w:proofErr w:type="gramStart"/>
      <w:r w:rsidR="005B32FD" w:rsidRPr="00A86E3B">
        <w:rPr>
          <w:rFonts w:asciiTheme="minorHAnsi" w:hAnsiTheme="minorHAnsi" w:cstheme="minorHAnsi"/>
        </w:rPr>
        <w:t>critère</w:t>
      </w:r>
      <w:r w:rsidR="002576FF" w:rsidRPr="00A86E3B">
        <w:rPr>
          <w:rFonts w:asciiTheme="minorHAnsi" w:hAnsiTheme="minorHAnsi" w:cstheme="minorHAnsi"/>
        </w:rPr>
        <w:t>:</w:t>
      </w:r>
      <w:proofErr w:type="gramEnd"/>
    </w:p>
    <w:p w14:paraId="7257FA31" w14:textId="77777777" w:rsidR="002576FF" w:rsidRPr="00A86E3B" w:rsidRDefault="007B31C0" w:rsidP="00B1493D">
      <w:pPr>
        <w:pStyle w:val="Paragraphedeliste"/>
        <w:numPr>
          <w:ilvl w:val="0"/>
          <w:numId w:val="37"/>
        </w:numPr>
        <w:spacing w:after="0" w:line="240" w:lineRule="auto"/>
        <w:jc w:val="both"/>
        <w:rPr>
          <w:rFonts w:asciiTheme="minorHAnsi" w:hAnsiTheme="minorHAnsi" w:cstheme="minorHAnsi"/>
        </w:rPr>
      </w:pPr>
      <w:proofErr w:type="gramStart"/>
      <w:r w:rsidRPr="00A86E3B">
        <w:rPr>
          <w:rFonts w:asciiTheme="minorHAnsi" w:hAnsiTheme="minorHAnsi" w:cstheme="minorHAnsi"/>
        </w:rPr>
        <w:t>déterminant</w:t>
      </w:r>
      <w:proofErr w:type="gramEnd"/>
      <w:r w:rsidRPr="00A86E3B">
        <w:rPr>
          <w:rFonts w:asciiTheme="minorHAnsi" w:hAnsiTheme="minorHAnsi" w:cstheme="minorHAnsi"/>
        </w:rPr>
        <w:t> : 6 points ;</w:t>
      </w:r>
    </w:p>
    <w:p w14:paraId="34262EA6" w14:textId="77777777" w:rsidR="007B31C0" w:rsidRPr="00A86E3B" w:rsidRDefault="007B31C0" w:rsidP="00B1493D">
      <w:pPr>
        <w:pStyle w:val="Paragraphedeliste"/>
        <w:numPr>
          <w:ilvl w:val="0"/>
          <w:numId w:val="37"/>
        </w:numPr>
        <w:spacing w:after="0" w:line="240" w:lineRule="auto"/>
        <w:jc w:val="both"/>
        <w:rPr>
          <w:rFonts w:asciiTheme="minorHAnsi" w:hAnsiTheme="minorHAnsi" w:cstheme="minorHAnsi"/>
        </w:rPr>
      </w:pPr>
      <w:proofErr w:type="gramStart"/>
      <w:r w:rsidRPr="00A86E3B">
        <w:rPr>
          <w:rFonts w:asciiTheme="minorHAnsi" w:hAnsiTheme="minorHAnsi" w:cstheme="minorHAnsi"/>
        </w:rPr>
        <w:t>fort</w:t>
      </w:r>
      <w:proofErr w:type="gramEnd"/>
      <w:r w:rsidRPr="00A86E3B">
        <w:rPr>
          <w:rFonts w:asciiTheme="minorHAnsi" w:hAnsiTheme="minorHAnsi" w:cstheme="minorHAnsi"/>
        </w:rPr>
        <w:t> : 4 points ;</w:t>
      </w:r>
    </w:p>
    <w:p w14:paraId="37D87218" w14:textId="77777777" w:rsidR="007B31C0" w:rsidRPr="00A86E3B" w:rsidRDefault="007B31C0" w:rsidP="00B1493D">
      <w:pPr>
        <w:pStyle w:val="Paragraphedeliste"/>
        <w:numPr>
          <w:ilvl w:val="0"/>
          <w:numId w:val="37"/>
        </w:numPr>
        <w:spacing w:after="0" w:line="240" w:lineRule="auto"/>
        <w:jc w:val="both"/>
        <w:rPr>
          <w:rFonts w:asciiTheme="minorHAnsi" w:hAnsiTheme="minorHAnsi" w:cstheme="minorHAnsi"/>
        </w:rPr>
      </w:pPr>
      <w:proofErr w:type="gramStart"/>
      <w:r w:rsidRPr="00A86E3B">
        <w:rPr>
          <w:rFonts w:asciiTheme="minorHAnsi" w:hAnsiTheme="minorHAnsi" w:cstheme="minorHAnsi"/>
        </w:rPr>
        <w:t>modéré</w:t>
      </w:r>
      <w:proofErr w:type="gramEnd"/>
      <w:r w:rsidRPr="00A86E3B">
        <w:rPr>
          <w:rFonts w:asciiTheme="minorHAnsi" w:hAnsiTheme="minorHAnsi" w:cstheme="minorHAnsi"/>
        </w:rPr>
        <w:t> : 2 points ;</w:t>
      </w:r>
    </w:p>
    <w:p w14:paraId="059DC9C1" w14:textId="77777777" w:rsidR="007B31C0" w:rsidRPr="00A86E3B" w:rsidRDefault="007B31C0" w:rsidP="00B1493D">
      <w:pPr>
        <w:pStyle w:val="Paragraphedeliste"/>
        <w:numPr>
          <w:ilvl w:val="0"/>
          <w:numId w:val="37"/>
        </w:numPr>
        <w:spacing w:after="0" w:line="240" w:lineRule="auto"/>
        <w:jc w:val="both"/>
        <w:rPr>
          <w:rFonts w:asciiTheme="minorHAnsi" w:hAnsiTheme="minorHAnsi" w:cstheme="minorHAnsi"/>
        </w:rPr>
      </w:pPr>
      <w:proofErr w:type="gramStart"/>
      <w:r w:rsidRPr="00A86E3B">
        <w:rPr>
          <w:rFonts w:asciiTheme="minorHAnsi" w:hAnsiTheme="minorHAnsi" w:cstheme="minorHAnsi"/>
        </w:rPr>
        <w:t>faible</w:t>
      </w:r>
      <w:proofErr w:type="gramEnd"/>
      <w:r w:rsidRPr="00A86E3B">
        <w:rPr>
          <w:rFonts w:asciiTheme="minorHAnsi" w:hAnsiTheme="minorHAnsi" w:cstheme="minorHAnsi"/>
        </w:rPr>
        <w:t> :</w:t>
      </w:r>
      <w:r w:rsidR="00B6111C" w:rsidRPr="00A86E3B">
        <w:rPr>
          <w:rFonts w:asciiTheme="minorHAnsi" w:hAnsiTheme="minorHAnsi" w:cstheme="minorHAnsi"/>
        </w:rPr>
        <w:t xml:space="preserve"> </w:t>
      </w:r>
      <w:r w:rsidRPr="00A86E3B">
        <w:rPr>
          <w:rFonts w:asciiTheme="minorHAnsi" w:hAnsiTheme="minorHAnsi" w:cstheme="minorHAnsi"/>
        </w:rPr>
        <w:t>1 point.</w:t>
      </w:r>
    </w:p>
    <w:p w14:paraId="1151AC16" w14:textId="77777777" w:rsidR="007F4FD8" w:rsidRPr="00A86E3B" w:rsidRDefault="007F4FD8" w:rsidP="00B1493D">
      <w:pPr>
        <w:spacing w:after="0" w:line="240" w:lineRule="auto"/>
        <w:ind w:left="708"/>
        <w:jc w:val="both"/>
        <w:rPr>
          <w:rFonts w:asciiTheme="minorHAnsi" w:hAnsiTheme="minorHAnsi" w:cstheme="minorHAnsi"/>
        </w:rPr>
      </w:pPr>
    </w:p>
    <w:p w14:paraId="05437999" w14:textId="77777777" w:rsidR="007B5FCA" w:rsidRPr="00A86E3B" w:rsidRDefault="00F546A5" w:rsidP="00B1493D">
      <w:pPr>
        <w:spacing w:after="0" w:line="240" w:lineRule="auto"/>
        <w:jc w:val="both"/>
        <w:rPr>
          <w:rFonts w:asciiTheme="minorHAnsi" w:hAnsiTheme="minorHAnsi" w:cstheme="minorHAnsi"/>
        </w:rPr>
      </w:pPr>
      <w:r w:rsidRPr="00A86E3B">
        <w:rPr>
          <w:rFonts w:asciiTheme="minorHAnsi" w:hAnsiTheme="minorHAnsi" w:cstheme="minorHAnsi"/>
          <w:noProof/>
          <w:lang w:eastAsia="fr-FR"/>
        </w:rPr>
        <mc:AlternateContent>
          <mc:Choice Requires="wps">
            <w:drawing>
              <wp:anchor distT="0" distB="0" distL="114300" distR="114300" simplePos="0" relativeHeight="251659264" behindDoc="0" locked="0" layoutInCell="1" allowOverlap="1" wp14:anchorId="28E31D36" wp14:editId="2BE463E8">
                <wp:simplePos x="0" y="0"/>
                <wp:positionH relativeFrom="column">
                  <wp:posOffset>414655</wp:posOffset>
                </wp:positionH>
                <wp:positionV relativeFrom="paragraph">
                  <wp:posOffset>114935</wp:posOffset>
                </wp:positionV>
                <wp:extent cx="5476875" cy="952500"/>
                <wp:effectExtent l="76200" t="57150" r="85725" b="95250"/>
                <wp:wrapNone/>
                <wp:docPr id="15" name="Zone de texte 15"/>
                <wp:cNvGraphicFramePr/>
                <a:graphic xmlns:a="http://schemas.openxmlformats.org/drawingml/2006/main">
                  <a:graphicData uri="http://schemas.microsoft.com/office/word/2010/wordprocessingShape">
                    <wps:wsp>
                      <wps:cNvSpPr txBox="1"/>
                      <wps:spPr>
                        <a:xfrm>
                          <a:off x="0" y="0"/>
                          <a:ext cx="5476875" cy="952500"/>
                        </a:xfrm>
                        <a:prstGeom prst="rect">
                          <a:avLst/>
                        </a:prstGeom>
                        <a:solidFill>
                          <a:schemeClr val="tx1">
                            <a:lumMod val="50000"/>
                            <a:lumOff val="50000"/>
                          </a:schemeClr>
                        </a:solidFill>
                        <a:ln/>
                      </wps:spPr>
                      <wps:style>
                        <a:lnRef idx="3">
                          <a:schemeClr val="lt1"/>
                        </a:lnRef>
                        <a:fillRef idx="1">
                          <a:schemeClr val="accent1"/>
                        </a:fillRef>
                        <a:effectRef idx="1">
                          <a:schemeClr val="accent1"/>
                        </a:effectRef>
                        <a:fontRef idx="minor">
                          <a:schemeClr val="lt1"/>
                        </a:fontRef>
                      </wps:style>
                      <wps:txbx>
                        <w:txbxContent>
                          <w:p w14:paraId="72EC54C2" w14:textId="77777777" w:rsidR="00646624" w:rsidRDefault="00646624" w:rsidP="006B7EFE">
                            <w:pPr>
                              <w:spacing w:after="0"/>
                              <w:jc w:val="both"/>
                              <w:rPr>
                                <w:bCs/>
                              </w:rPr>
                            </w:pPr>
                            <w:r>
                              <w:rPr>
                                <w:bCs/>
                              </w:rPr>
                              <w:t>L’a</w:t>
                            </w:r>
                            <w:r w:rsidRPr="009E1CB8">
                              <w:rPr>
                                <w:bCs/>
                              </w:rPr>
                              <w:t>vantage</w:t>
                            </w:r>
                            <w:r>
                              <w:rPr>
                                <w:bCs/>
                              </w:rPr>
                              <w:t xml:space="preserve"> de cette méthode réside dans la garantie de</w:t>
                            </w:r>
                            <w:r w:rsidRPr="009E1CB8">
                              <w:rPr>
                                <w:bCs/>
                              </w:rPr>
                              <w:t xml:space="preserve"> la transpar</w:t>
                            </w:r>
                            <w:r>
                              <w:rPr>
                                <w:bCs/>
                              </w:rPr>
                              <w:t xml:space="preserve">ence d’attribution des primes </w:t>
                            </w:r>
                            <w:r w:rsidRPr="009E1CB8">
                              <w:rPr>
                                <w:bCs/>
                              </w:rPr>
                              <w:t xml:space="preserve">auprès de tous les agents, </w:t>
                            </w:r>
                            <w:r>
                              <w:rPr>
                                <w:bCs/>
                              </w:rPr>
                              <w:t>elle est plus objective.</w:t>
                            </w:r>
                          </w:p>
                          <w:p w14:paraId="6F7C7D93" w14:textId="77777777" w:rsidR="00646624" w:rsidRPr="009E1CB8" w:rsidRDefault="00646624" w:rsidP="006B7EFE">
                            <w:pPr>
                              <w:spacing w:after="0"/>
                              <w:jc w:val="both"/>
                              <w:rPr>
                                <w:bCs/>
                              </w:rPr>
                            </w:pPr>
                          </w:p>
                          <w:p w14:paraId="15EA6E36" w14:textId="77777777" w:rsidR="00646624" w:rsidRPr="009E1CB8" w:rsidRDefault="00646624" w:rsidP="006B7EFE">
                            <w:pPr>
                              <w:spacing w:after="0"/>
                              <w:jc w:val="both"/>
                              <w:rPr>
                                <w:bCs/>
                              </w:rPr>
                            </w:pPr>
                            <w:r>
                              <w:rPr>
                                <w:bCs/>
                              </w:rPr>
                              <w:t xml:space="preserve">L’inconvénient est la </w:t>
                            </w:r>
                            <w:r w:rsidRPr="009E1CB8">
                              <w:rPr>
                                <w:bCs/>
                              </w:rPr>
                              <w:t>complexité du processus</w:t>
                            </w:r>
                            <w:r>
                              <w:rPr>
                                <w:bCs/>
                              </w:rPr>
                              <w:t xml:space="preserve"> lors de sa mise en forme.</w:t>
                            </w:r>
                            <w:r w:rsidRPr="009E1CB8">
                              <w:rPr>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31D36" id="Zone de texte 15" o:spid="_x0000_s1027" type="#_x0000_t202" style="position:absolute;left:0;text-align:left;margin-left:32.65pt;margin-top:9.05pt;width:431.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" fillcolor="gray [1629]" strokecolor="white [3201]" strokeweight="3pt">
                <v:shadow on="t" color="black" opacity="24903f" origin=",.5" offset="0,.55556mm"/>
                <v:textbox>
                  <w:txbxContent>
                    <w:p w14:paraId="72EC54C2" w14:textId="77777777" w:rsidR="00646624" w:rsidRDefault="00646624" w:rsidP="006B7EFE">
                      <w:pPr>
                        <w:spacing w:after="0"/>
                        <w:jc w:val="both"/>
                        <w:rPr>
                          <w:bCs/>
                        </w:rPr>
                      </w:pPr>
                      <w:r>
                        <w:rPr>
                          <w:bCs/>
                        </w:rPr>
                        <w:t>L’a</w:t>
                      </w:r>
                      <w:r w:rsidRPr="009E1CB8">
                        <w:rPr>
                          <w:bCs/>
                        </w:rPr>
                        <w:t>vantage</w:t>
                      </w:r>
                      <w:r>
                        <w:rPr>
                          <w:bCs/>
                        </w:rPr>
                        <w:t xml:space="preserve"> de cette méthode réside dans la garantie de</w:t>
                      </w:r>
                      <w:r w:rsidRPr="009E1CB8">
                        <w:rPr>
                          <w:bCs/>
                        </w:rPr>
                        <w:t xml:space="preserve"> la transpar</w:t>
                      </w:r>
                      <w:r>
                        <w:rPr>
                          <w:bCs/>
                        </w:rPr>
                        <w:t xml:space="preserve">ence d’attribution des primes </w:t>
                      </w:r>
                      <w:r w:rsidRPr="009E1CB8">
                        <w:rPr>
                          <w:bCs/>
                        </w:rPr>
                        <w:t xml:space="preserve">auprès de tous les agents, </w:t>
                      </w:r>
                      <w:r>
                        <w:rPr>
                          <w:bCs/>
                        </w:rPr>
                        <w:t>elle est plus objective.</w:t>
                      </w:r>
                    </w:p>
                    <w:p w14:paraId="6F7C7D93" w14:textId="77777777" w:rsidR="00646624" w:rsidRPr="009E1CB8" w:rsidRDefault="00646624" w:rsidP="006B7EFE">
                      <w:pPr>
                        <w:spacing w:after="0"/>
                        <w:jc w:val="both"/>
                        <w:rPr>
                          <w:bCs/>
                        </w:rPr>
                      </w:pPr>
                    </w:p>
                    <w:p w14:paraId="15EA6E36" w14:textId="77777777" w:rsidR="00646624" w:rsidRPr="009E1CB8" w:rsidRDefault="00646624" w:rsidP="006B7EFE">
                      <w:pPr>
                        <w:spacing w:after="0"/>
                        <w:jc w:val="both"/>
                        <w:rPr>
                          <w:bCs/>
                        </w:rPr>
                      </w:pPr>
                      <w:r>
                        <w:rPr>
                          <w:bCs/>
                        </w:rPr>
                        <w:t xml:space="preserve">L’inconvénient est la </w:t>
                      </w:r>
                      <w:r w:rsidRPr="009E1CB8">
                        <w:rPr>
                          <w:bCs/>
                        </w:rPr>
                        <w:t>complexité du processus</w:t>
                      </w:r>
                      <w:r>
                        <w:rPr>
                          <w:bCs/>
                        </w:rPr>
                        <w:t xml:space="preserve"> lors de sa mise en forme.</w:t>
                      </w:r>
                      <w:r w:rsidRPr="009E1CB8">
                        <w:rPr>
                          <w:bCs/>
                        </w:rPr>
                        <w:t xml:space="preserve"> </w:t>
                      </w:r>
                    </w:p>
                  </w:txbxContent>
                </v:textbox>
              </v:shape>
            </w:pict>
          </mc:Fallback>
        </mc:AlternateContent>
      </w:r>
    </w:p>
    <w:p w14:paraId="089C9F81" w14:textId="77777777" w:rsidR="007B5FCA" w:rsidRPr="00A86E3B" w:rsidRDefault="007B5FCA" w:rsidP="00B1493D">
      <w:pPr>
        <w:spacing w:after="0" w:line="240" w:lineRule="auto"/>
        <w:jc w:val="both"/>
        <w:rPr>
          <w:rFonts w:asciiTheme="minorHAnsi" w:hAnsiTheme="minorHAnsi" w:cstheme="minorHAnsi"/>
        </w:rPr>
      </w:pPr>
    </w:p>
    <w:p w14:paraId="7B9FBED3" w14:textId="77777777" w:rsidR="008400BF" w:rsidRPr="00A86E3B" w:rsidRDefault="008400BF" w:rsidP="00B1493D">
      <w:pPr>
        <w:spacing w:after="0" w:line="240" w:lineRule="auto"/>
        <w:jc w:val="both"/>
        <w:rPr>
          <w:rFonts w:asciiTheme="minorHAnsi" w:hAnsiTheme="minorHAnsi" w:cstheme="minorHAnsi"/>
        </w:rPr>
      </w:pPr>
    </w:p>
    <w:p w14:paraId="3A688FE0" w14:textId="77777777" w:rsidR="008400BF" w:rsidRPr="00A86E3B" w:rsidRDefault="008400BF" w:rsidP="00B1493D">
      <w:pPr>
        <w:spacing w:after="0" w:line="240" w:lineRule="auto"/>
        <w:jc w:val="both"/>
        <w:rPr>
          <w:rFonts w:asciiTheme="minorHAnsi" w:hAnsiTheme="minorHAnsi" w:cstheme="minorHAnsi"/>
        </w:rPr>
      </w:pPr>
    </w:p>
    <w:p w14:paraId="58645B84" w14:textId="77777777" w:rsidR="008400BF" w:rsidRPr="00A86E3B" w:rsidRDefault="008400BF" w:rsidP="00B1493D">
      <w:pPr>
        <w:spacing w:after="0" w:line="240" w:lineRule="auto"/>
        <w:jc w:val="both"/>
        <w:rPr>
          <w:rFonts w:asciiTheme="minorHAnsi" w:hAnsiTheme="minorHAnsi" w:cstheme="minorHAnsi"/>
        </w:rPr>
      </w:pPr>
    </w:p>
    <w:p w14:paraId="1D17BA4F" w14:textId="77777777" w:rsidR="008400BF" w:rsidRPr="00A86E3B" w:rsidRDefault="008400BF" w:rsidP="00B1493D">
      <w:pPr>
        <w:spacing w:after="0" w:line="240" w:lineRule="auto"/>
        <w:jc w:val="both"/>
        <w:rPr>
          <w:rFonts w:asciiTheme="minorHAnsi" w:hAnsiTheme="minorHAnsi" w:cstheme="minorHAnsi"/>
        </w:rPr>
      </w:pPr>
    </w:p>
    <w:p w14:paraId="32533CFF" w14:textId="77777777" w:rsidR="008400BF" w:rsidRPr="00A86E3B" w:rsidRDefault="008400BF" w:rsidP="00B1493D">
      <w:pPr>
        <w:spacing w:after="0" w:line="240" w:lineRule="auto"/>
        <w:jc w:val="both"/>
        <w:rPr>
          <w:rFonts w:asciiTheme="minorHAnsi" w:hAnsiTheme="minorHAnsi" w:cstheme="minorHAnsi"/>
        </w:rPr>
      </w:pPr>
    </w:p>
    <w:p w14:paraId="3E57C360" w14:textId="77777777" w:rsidR="008400BF" w:rsidRPr="00A86E3B" w:rsidRDefault="008400BF" w:rsidP="00B1493D">
      <w:pPr>
        <w:spacing w:after="0" w:line="240" w:lineRule="auto"/>
        <w:jc w:val="both"/>
        <w:rPr>
          <w:rFonts w:asciiTheme="minorHAnsi" w:hAnsiTheme="minorHAnsi" w:cstheme="minorHAnsi"/>
        </w:rPr>
      </w:pPr>
    </w:p>
    <w:p w14:paraId="47EF1151" w14:textId="77777777" w:rsidR="008400BF" w:rsidRPr="00A86E3B" w:rsidRDefault="008400BF" w:rsidP="00B1493D">
      <w:pPr>
        <w:spacing w:after="0" w:line="240" w:lineRule="auto"/>
        <w:jc w:val="both"/>
        <w:rPr>
          <w:rFonts w:asciiTheme="minorHAnsi" w:hAnsiTheme="minorHAnsi" w:cstheme="minorHAnsi"/>
          <w:b/>
          <w:color w:val="1F497D"/>
        </w:rPr>
      </w:pPr>
      <w:r w:rsidRPr="00A86E3B">
        <w:rPr>
          <w:rFonts w:asciiTheme="minorHAnsi" w:hAnsiTheme="minorHAnsi" w:cstheme="minorHAnsi"/>
          <w:b/>
        </w:rPr>
        <w:t xml:space="preserve">Le tableau de critères ci-après est basé sur les travaux réalisés par le CDG </w:t>
      </w:r>
      <w:proofErr w:type="gramStart"/>
      <w:r w:rsidRPr="00A86E3B">
        <w:rPr>
          <w:rFonts w:asciiTheme="minorHAnsi" w:hAnsiTheme="minorHAnsi" w:cstheme="minorHAnsi"/>
          <w:b/>
        </w:rPr>
        <w:t>67,  a</w:t>
      </w:r>
      <w:r w:rsidR="00E07E1E" w:rsidRPr="00A86E3B">
        <w:rPr>
          <w:rFonts w:asciiTheme="minorHAnsi" w:hAnsiTheme="minorHAnsi" w:cstheme="minorHAnsi"/>
          <w:b/>
        </w:rPr>
        <w:t>uxquels</w:t>
      </w:r>
      <w:proofErr w:type="gramEnd"/>
      <w:r w:rsidR="00E07E1E" w:rsidRPr="00A86E3B">
        <w:rPr>
          <w:rFonts w:asciiTheme="minorHAnsi" w:hAnsiTheme="minorHAnsi" w:cstheme="minorHAnsi"/>
          <w:b/>
        </w:rPr>
        <w:t xml:space="preserve"> nous avons apporté</w:t>
      </w:r>
      <w:r w:rsidRPr="00A86E3B">
        <w:rPr>
          <w:rFonts w:asciiTheme="minorHAnsi" w:hAnsiTheme="minorHAnsi" w:cstheme="minorHAnsi"/>
          <w:b/>
        </w:rPr>
        <w:t xml:space="preserve"> certaines modifications </w:t>
      </w:r>
      <w:r w:rsidR="00B33BA4" w:rsidRPr="00A86E3B">
        <w:rPr>
          <w:rFonts w:asciiTheme="minorHAnsi" w:hAnsiTheme="minorHAnsi" w:cstheme="minorHAnsi"/>
          <w:b/>
        </w:rPr>
        <w:t>à la suite du travail mené dans le cadre du groupe de travail régional</w:t>
      </w:r>
      <w:r w:rsidRPr="00A86E3B">
        <w:rPr>
          <w:rFonts w:asciiTheme="minorHAnsi" w:hAnsiTheme="minorHAnsi" w:cstheme="minorHAnsi"/>
          <w:b/>
          <w:color w:val="1F497D"/>
        </w:rPr>
        <w:t>.</w:t>
      </w:r>
    </w:p>
    <w:p w14:paraId="3978294B" w14:textId="77777777" w:rsidR="00A14710" w:rsidRPr="00A86E3B" w:rsidRDefault="00D611F6" w:rsidP="00B1493D">
      <w:pPr>
        <w:spacing w:after="0" w:line="240" w:lineRule="auto"/>
        <w:jc w:val="both"/>
        <w:rPr>
          <w:rStyle w:val="lev"/>
          <w:rFonts w:asciiTheme="minorHAnsi" w:hAnsiTheme="minorHAnsi" w:cstheme="minorHAnsi"/>
        </w:rPr>
      </w:pPr>
      <w:r w:rsidRPr="00A86E3B">
        <w:rPr>
          <w:rFonts w:asciiTheme="minorHAnsi" w:hAnsiTheme="minorHAnsi" w:cstheme="minorHAnsi"/>
          <w:b/>
          <w:color w:val="CC0066"/>
        </w:rPr>
        <w:t xml:space="preserve">Un fichier </w:t>
      </w:r>
      <w:proofErr w:type="spellStart"/>
      <w:r w:rsidRPr="00A86E3B">
        <w:rPr>
          <w:rFonts w:asciiTheme="minorHAnsi" w:hAnsiTheme="minorHAnsi" w:cstheme="minorHAnsi"/>
          <w:b/>
          <w:color w:val="CC0066"/>
        </w:rPr>
        <w:t>excel</w:t>
      </w:r>
      <w:proofErr w:type="spellEnd"/>
      <w:r w:rsidRPr="00A86E3B">
        <w:rPr>
          <w:rFonts w:asciiTheme="minorHAnsi" w:hAnsiTheme="minorHAnsi" w:cstheme="minorHAnsi"/>
          <w:b/>
          <w:color w:val="CC0066"/>
        </w:rPr>
        <w:t xml:space="preserve"> reprenant la liste des critères avec un outil de cotation et de simulation financière est à votre disposition sur le site internet.</w:t>
      </w:r>
    </w:p>
    <w:p w14:paraId="51D4E60E" w14:textId="77777777" w:rsidR="00A14710" w:rsidRDefault="00A14710" w:rsidP="00B1493D">
      <w:pPr>
        <w:spacing w:after="0" w:line="240" w:lineRule="auto"/>
        <w:jc w:val="both"/>
        <w:rPr>
          <w:rFonts w:asciiTheme="minorHAnsi" w:hAnsiTheme="minorHAnsi" w:cstheme="minorHAnsi"/>
          <w:b/>
          <w:color w:val="CC0066"/>
        </w:rPr>
      </w:pPr>
    </w:p>
    <w:p w14:paraId="6F8A8FAF" w14:textId="77777777" w:rsidR="00B1493D" w:rsidRDefault="00B1493D" w:rsidP="00B1493D">
      <w:pPr>
        <w:spacing w:after="0" w:line="240" w:lineRule="auto"/>
        <w:jc w:val="both"/>
        <w:rPr>
          <w:rFonts w:asciiTheme="minorHAnsi" w:hAnsiTheme="minorHAnsi" w:cstheme="minorHAnsi"/>
          <w:b/>
          <w:color w:val="CC0066"/>
        </w:rPr>
      </w:pPr>
    </w:p>
    <w:p w14:paraId="31B71C4B" w14:textId="77777777" w:rsidR="00B1493D" w:rsidRPr="00A86E3B" w:rsidRDefault="00B1493D" w:rsidP="00B1493D">
      <w:pPr>
        <w:spacing w:after="0" w:line="240" w:lineRule="auto"/>
        <w:jc w:val="both"/>
        <w:rPr>
          <w:rFonts w:asciiTheme="minorHAnsi" w:hAnsiTheme="minorHAnsi" w:cstheme="minorHAnsi"/>
          <w:b/>
          <w:color w:val="CC0066"/>
        </w:rPr>
        <w:sectPr w:rsidR="00B1493D" w:rsidRPr="00A86E3B" w:rsidSect="007D3EA8">
          <w:pgSz w:w="11906" w:h="16838"/>
          <w:pgMar w:top="851" w:right="1417" w:bottom="1417" w:left="1417" w:header="708" w:footer="708" w:gutter="0"/>
          <w:cols w:space="708"/>
          <w:docGrid w:linePitch="360"/>
        </w:sectPr>
      </w:pPr>
    </w:p>
    <w:p w14:paraId="58C53C7E" w14:textId="77777777" w:rsidR="006B723D" w:rsidRPr="00A86E3B" w:rsidRDefault="006B723D" w:rsidP="00B1493D">
      <w:pPr>
        <w:spacing w:after="0" w:line="240" w:lineRule="auto"/>
        <w:jc w:val="center"/>
        <w:rPr>
          <w:rFonts w:asciiTheme="minorHAnsi" w:hAnsiTheme="minorHAnsi" w:cstheme="minorHAnsi"/>
          <w:b/>
          <w:color w:val="FF0066"/>
          <w:sz w:val="28"/>
          <w:szCs w:val="28"/>
        </w:rPr>
      </w:pPr>
      <w:r w:rsidRPr="00A86E3B">
        <w:rPr>
          <w:rFonts w:asciiTheme="minorHAnsi" w:hAnsiTheme="minorHAnsi" w:cstheme="minorHAnsi"/>
          <w:b/>
          <w:color w:val="FF0066"/>
          <w:sz w:val="28"/>
          <w:szCs w:val="28"/>
        </w:rPr>
        <w:lastRenderedPageBreak/>
        <w:t>Critère 1</w:t>
      </w:r>
      <w:r w:rsidR="00E57CCC" w:rsidRPr="00A86E3B">
        <w:rPr>
          <w:rFonts w:asciiTheme="minorHAnsi" w:hAnsiTheme="minorHAnsi" w:cstheme="minorHAnsi"/>
          <w:b/>
          <w:color w:val="FF0066"/>
          <w:sz w:val="28"/>
          <w:szCs w:val="28"/>
        </w:rPr>
        <w:t> :</w:t>
      </w:r>
      <w:r w:rsidR="00276871" w:rsidRPr="00A86E3B">
        <w:rPr>
          <w:rFonts w:asciiTheme="minorHAnsi" w:hAnsiTheme="minorHAnsi" w:cstheme="minorHAnsi"/>
          <w:b/>
          <w:color w:val="FF0066"/>
          <w:sz w:val="28"/>
          <w:szCs w:val="28"/>
        </w:rPr>
        <w:t xml:space="preserve"> </w:t>
      </w:r>
      <w:r w:rsidRPr="00A86E3B">
        <w:rPr>
          <w:rFonts w:asciiTheme="minorHAnsi" w:hAnsiTheme="minorHAnsi" w:cstheme="minorHAnsi"/>
          <w:b/>
          <w:color w:val="FF0066"/>
          <w:sz w:val="28"/>
          <w:szCs w:val="28"/>
        </w:rPr>
        <w:t>Fonctions d'encadrement, de coordination, de pilotage ou de conception</w:t>
      </w:r>
    </w:p>
    <w:tbl>
      <w:tblPr>
        <w:tblW w:w="13670" w:type="dxa"/>
        <w:jc w:val="center"/>
        <w:tblCellMar>
          <w:left w:w="70" w:type="dxa"/>
          <w:right w:w="70" w:type="dxa"/>
        </w:tblCellMar>
        <w:tblLook w:val="04A0" w:firstRow="1" w:lastRow="0" w:firstColumn="1" w:lastColumn="0" w:noHBand="0" w:noVBand="1"/>
      </w:tblPr>
      <w:tblGrid>
        <w:gridCol w:w="1540"/>
        <w:gridCol w:w="3000"/>
        <w:gridCol w:w="5445"/>
        <w:gridCol w:w="2835"/>
        <w:gridCol w:w="850"/>
      </w:tblGrid>
      <w:tr w:rsidR="007D059C" w:rsidRPr="00A86E3B" w14:paraId="30E467CE" w14:textId="77777777" w:rsidTr="00B6111C">
        <w:trPr>
          <w:trHeight w:val="615"/>
          <w:tblHeader/>
          <w:jc w:val="center"/>
        </w:trPr>
        <w:tc>
          <w:tcPr>
            <w:tcW w:w="15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1AE800C" w14:textId="77777777" w:rsidR="00C539E1" w:rsidRPr="00A86E3B" w:rsidRDefault="00C539E1" w:rsidP="00B1493D">
            <w:pPr>
              <w:spacing w:after="0" w:line="240" w:lineRule="auto"/>
              <w:jc w:val="center"/>
              <w:rPr>
                <w:rFonts w:asciiTheme="minorHAnsi" w:eastAsia="Times New Roman" w:hAnsiTheme="minorHAnsi" w:cstheme="minorHAnsi"/>
                <w:b/>
                <w:bCs/>
                <w:color w:val="FFFFFF"/>
                <w:sz w:val="20"/>
                <w:szCs w:val="20"/>
                <w:lang w:eastAsia="fr-FR"/>
              </w:rPr>
            </w:pPr>
            <w:r w:rsidRPr="00A86E3B">
              <w:rPr>
                <w:rFonts w:asciiTheme="minorHAnsi" w:eastAsia="Times New Roman" w:hAnsiTheme="minorHAnsi" w:cstheme="minorHAnsi"/>
                <w:b/>
                <w:bCs/>
                <w:color w:val="FFFFFF"/>
                <w:sz w:val="20"/>
                <w:szCs w:val="20"/>
                <w:lang w:eastAsia="fr-FR"/>
              </w:rPr>
              <w:t>Critère</w:t>
            </w:r>
          </w:p>
        </w:tc>
        <w:tc>
          <w:tcPr>
            <w:tcW w:w="3000" w:type="dxa"/>
            <w:tcBorders>
              <w:top w:val="single" w:sz="4" w:space="0" w:color="auto"/>
              <w:left w:val="nil"/>
              <w:bottom w:val="nil"/>
              <w:right w:val="single" w:sz="4" w:space="0" w:color="auto"/>
            </w:tcBorders>
            <w:shd w:val="clear" w:color="000000" w:fill="808080"/>
            <w:vAlign w:val="center"/>
            <w:hideMark/>
          </w:tcPr>
          <w:p w14:paraId="3E7310C5" w14:textId="77777777" w:rsidR="00C539E1" w:rsidRPr="00A86E3B" w:rsidRDefault="00C539E1" w:rsidP="00B1493D">
            <w:pPr>
              <w:spacing w:after="0" w:line="240" w:lineRule="auto"/>
              <w:jc w:val="center"/>
              <w:rPr>
                <w:rFonts w:asciiTheme="minorHAnsi" w:eastAsia="Times New Roman" w:hAnsiTheme="minorHAnsi" w:cstheme="minorHAnsi"/>
                <w:b/>
                <w:bCs/>
                <w:color w:val="FFFFFF"/>
                <w:sz w:val="20"/>
                <w:szCs w:val="20"/>
                <w:lang w:eastAsia="fr-FR"/>
              </w:rPr>
            </w:pPr>
            <w:r w:rsidRPr="00A86E3B">
              <w:rPr>
                <w:rFonts w:asciiTheme="minorHAnsi" w:eastAsia="Times New Roman" w:hAnsiTheme="minorHAnsi" w:cstheme="minorHAnsi"/>
                <w:b/>
                <w:bCs/>
                <w:color w:val="FFFFFF"/>
                <w:sz w:val="20"/>
                <w:szCs w:val="20"/>
                <w:lang w:eastAsia="fr-FR"/>
              </w:rPr>
              <w:t>Indicateur</w:t>
            </w:r>
          </w:p>
        </w:tc>
        <w:tc>
          <w:tcPr>
            <w:tcW w:w="5445" w:type="dxa"/>
            <w:tcBorders>
              <w:top w:val="single" w:sz="4" w:space="0" w:color="auto"/>
              <w:left w:val="nil"/>
              <w:bottom w:val="nil"/>
              <w:right w:val="single" w:sz="4" w:space="0" w:color="auto"/>
            </w:tcBorders>
            <w:shd w:val="clear" w:color="000000" w:fill="808080"/>
            <w:vAlign w:val="center"/>
            <w:hideMark/>
          </w:tcPr>
          <w:p w14:paraId="5F57292F" w14:textId="77777777" w:rsidR="00C539E1" w:rsidRPr="00A86E3B" w:rsidRDefault="00C36FEC" w:rsidP="00B1493D">
            <w:pPr>
              <w:spacing w:after="0" w:line="240" w:lineRule="auto"/>
              <w:jc w:val="center"/>
              <w:rPr>
                <w:rFonts w:asciiTheme="minorHAnsi" w:eastAsia="Times New Roman" w:hAnsiTheme="minorHAnsi" w:cstheme="minorHAnsi"/>
                <w:b/>
                <w:bCs/>
                <w:color w:val="FFFFFF"/>
                <w:sz w:val="20"/>
                <w:szCs w:val="20"/>
                <w:lang w:eastAsia="fr-FR"/>
              </w:rPr>
            </w:pPr>
            <w:r w:rsidRPr="00A86E3B">
              <w:rPr>
                <w:rFonts w:asciiTheme="minorHAnsi" w:eastAsia="Times New Roman" w:hAnsiTheme="minorHAnsi" w:cstheme="minorHAnsi"/>
                <w:b/>
                <w:bCs/>
                <w:color w:val="FFFFFF"/>
                <w:sz w:val="20"/>
                <w:szCs w:val="20"/>
                <w:lang w:eastAsia="fr-FR"/>
              </w:rPr>
              <w:t>Définition</w:t>
            </w:r>
            <w:r w:rsidR="00C539E1" w:rsidRPr="00A86E3B">
              <w:rPr>
                <w:rFonts w:asciiTheme="minorHAnsi" w:eastAsia="Times New Roman" w:hAnsiTheme="minorHAnsi" w:cstheme="minorHAnsi"/>
                <w:b/>
                <w:bCs/>
                <w:color w:val="FFFFFF"/>
                <w:sz w:val="20"/>
                <w:szCs w:val="20"/>
                <w:lang w:eastAsia="fr-FR"/>
              </w:rPr>
              <w:t xml:space="preserve"> de l'indicateur</w:t>
            </w:r>
          </w:p>
        </w:tc>
        <w:tc>
          <w:tcPr>
            <w:tcW w:w="2835" w:type="dxa"/>
            <w:tcBorders>
              <w:top w:val="single" w:sz="4" w:space="0" w:color="auto"/>
              <w:left w:val="nil"/>
              <w:bottom w:val="nil"/>
              <w:right w:val="single" w:sz="4" w:space="0" w:color="auto"/>
            </w:tcBorders>
            <w:shd w:val="clear" w:color="000000" w:fill="808080"/>
            <w:vAlign w:val="center"/>
            <w:hideMark/>
          </w:tcPr>
          <w:p w14:paraId="2DD3E530" w14:textId="77777777" w:rsidR="00C539E1" w:rsidRPr="00A86E3B" w:rsidRDefault="00C539E1" w:rsidP="00B1493D">
            <w:pPr>
              <w:spacing w:after="0" w:line="240" w:lineRule="auto"/>
              <w:jc w:val="center"/>
              <w:rPr>
                <w:rFonts w:asciiTheme="minorHAnsi" w:eastAsia="Times New Roman" w:hAnsiTheme="minorHAnsi" w:cstheme="minorHAnsi"/>
                <w:b/>
                <w:bCs/>
                <w:color w:val="FFFFFF"/>
                <w:sz w:val="20"/>
                <w:szCs w:val="20"/>
                <w:lang w:eastAsia="fr-FR"/>
              </w:rPr>
            </w:pPr>
            <w:r w:rsidRPr="00A86E3B">
              <w:rPr>
                <w:rFonts w:asciiTheme="minorHAnsi" w:eastAsia="Times New Roman" w:hAnsiTheme="minorHAnsi" w:cstheme="minorHAnsi"/>
                <w:b/>
                <w:bCs/>
                <w:color w:val="FFFFFF"/>
                <w:sz w:val="20"/>
                <w:szCs w:val="20"/>
                <w:lang w:eastAsia="fr-FR"/>
              </w:rPr>
              <w:t>Echelle d'évaluation</w:t>
            </w:r>
          </w:p>
        </w:tc>
        <w:tc>
          <w:tcPr>
            <w:tcW w:w="850" w:type="dxa"/>
            <w:tcBorders>
              <w:top w:val="single" w:sz="4" w:space="0" w:color="auto"/>
              <w:left w:val="nil"/>
              <w:bottom w:val="nil"/>
              <w:right w:val="single" w:sz="4" w:space="0" w:color="auto"/>
            </w:tcBorders>
            <w:shd w:val="clear" w:color="000000" w:fill="808080"/>
            <w:vAlign w:val="center"/>
            <w:hideMark/>
          </w:tcPr>
          <w:p w14:paraId="350C389B" w14:textId="77777777" w:rsidR="00C539E1" w:rsidRPr="00A86E3B" w:rsidRDefault="00C539E1" w:rsidP="00B1493D">
            <w:pPr>
              <w:spacing w:after="0" w:line="240" w:lineRule="auto"/>
              <w:jc w:val="center"/>
              <w:rPr>
                <w:rFonts w:asciiTheme="minorHAnsi" w:eastAsia="Times New Roman" w:hAnsiTheme="minorHAnsi" w:cstheme="minorHAnsi"/>
                <w:b/>
                <w:bCs/>
                <w:color w:val="FFFFFF"/>
                <w:sz w:val="20"/>
                <w:szCs w:val="20"/>
                <w:lang w:eastAsia="fr-FR"/>
              </w:rPr>
            </w:pPr>
            <w:r w:rsidRPr="00A86E3B">
              <w:rPr>
                <w:rFonts w:asciiTheme="minorHAnsi" w:eastAsia="Times New Roman" w:hAnsiTheme="minorHAnsi" w:cstheme="minorHAnsi"/>
                <w:b/>
                <w:bCs/>
                <w:color w:val="FFFFFF"/>
                <w:sz w:val="20"/>
                <w:szCs w:val="20"/>
                <w:lang w:eastAsia="fr-FR"/>
              </w:rPr>
              <w:t>Nbre de points</w:t>
            </w:r>
          </w:p>
        </w:tc>
      </w:tr>
      <w:tr w:rsidR="00C539E1" w:rsidRPr="00A86E3B" w14:paraId="1F0DCEDF" w14:textId="77777777" w:rsidTr="00B6111C">
        <w:trPr>
          <w:trHeight w:val="300"/>
          <w:jc w:val="center"/>
        </w:trPr>
        <w:tc>
          <w:tcPr>
            <w:tcW w:w="1540" w:type="dxa"/>
            <w:vMerge w:val="restart"/>
            <w:tcBorders>
              <w:top w:val="nil"/>
              <w:left w:val="single" w:sz="4" w:space="0" w:color="auto"/>
              <w:bottom w:val="single" w:sz="4" w:space="0" w:color="auto"/>
              <w:right w:val="nil"/>
            </w:tcBorders>
            <w:shd w:val="clear" w:color="auto" w:fill="auto"/>
            <w:vAlign w:val="center"/>
            <w:hideMark/>
          </w:tcPr>
          <w:p w14:paraId="456F06FA" w14:textId="77777777" w:rsidR="00C539E1" w:rsidRPr="00A86E3B" w:rsidRDefault="00C539E1" w:rsidP="00B1493D">
            <w:pPr>
              <w:spacing w:after="0" w:line="240" w:lineRule="auto"/>
              <w:jc w:val="center"/>
              <w:rPr>
                <w:rFonts w:asciiTheme="minorHAnsi" w:eastAsia="Times New Roman" w:hAnsiTheme="minorHAnsi" w:cstheme="minorHAnsi"/>
                <w:b/>
                <w:bCs/>
                <w:color w:val="000000"/>
                <w:sz w:val="18"/>
                <w:szCs w:val="18"/>
                <w:lang w:eastAsia="fr-FR"/>
              </w:rPr>
            </w:pPr>
            <w:r w:rsidRPr="00A86E3B">
              <w:rPr>
                <w:rFonts w:asciiTheme="minorHAnsi" w:eastAsia="Times New Roman" w:hAnsiTheme="minorHAnsi" w:cstheme="minorHAnsi"/>
                <w:b/>
                <w:bCs/>
                <w:color w:val="000000"/>
                <w:sz w:val="18"/>
                <w:szCs w:val="18"/>
                <w:lang w:eastAsia="fr-FR"/>
              </w:rPr>
              <w:t>Enc</w:t>
            </w:r>
            <w:r w:rsidR="00C36FEC" w:rsidRPr="00A86E3B">
              <w:rPr>
                <w:rFonts w:asciiTheme="minorHAnsi" w:eastAsia="Times New Roman" w:hAnsiTheme="minorHAnsi" w:cstheme="minorHAnsi"/>
                <w:b/>
                <w:bCs/>
                <w:color w:val="000000"/>
                <w:sz w:val="18"/>
                <w:szCs w:val="18"/>
                <w:lang w:eastAsia="fr-FR"/>
              </w:rPr>
              <w:t>adre</w:t>
            </w:r>
            <w:r w:rsidRPr="00A86E3B">
              <w:rPr>
                <w:rFonts w:asciiTheme="minorHAnsi" w:eastAsia="Times New Roman" w:hAnsiTheme="minorHAnsi" w:cstheme="minorHAnsi"/>
                <w:b/>
                <w:bCs/>
                <w:color w:val="000000"/>
                <w:sz w:val="18"/>
                <w:szCs w:val="18"/>
                <w:lang w:eastAsia="fr-FR"/>
              </w:rPr>
              <w:t>ment</w:t>
            </w:r>
          </w:p>
        </w:tc>
        <w:tc>
          <w:tcPr>
            <w:tcW w:w="30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F6B870D"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Niveau hiérarchique</w:t>
            </w:r>
          </w:p>
        </w:tc>
        <w:tc>
          <w:tcPr>
            <w:tcW w:w="544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B28DC94"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Niveau du poste dans l'organigramme. Le nombre de niveaux et les points sont adaptables à votre propre organisation</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19A31852"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Direction générale</w:t>
            </w:r>
          </w:p>
        </w:tc>
        <w:tc>
          <w:tcPr>
            <w:tcW w:w="850" w:type="dxa"/>
            <w:tcBorders>
              <w:top w:val="single" w:sz="8" w:space="0" w:color="auto"/>
              <w:left w:val="nil"/>
              <w:bottom w:val="single" w:sz="4" w:space="0" w:color="auto"/>
              <w:right w:val="single" w:sz="8" w:space="0" w:color="auto"/>
            </w:tcBorders>
            <w:shd w:val="clear" w:color="auto" w:fill="auto"/>
            <w:vAlign w:val="center"/>
            <w:hideMark/>
          </w:tcPr>
          <w:p w14:paraId="20E8D3B0" w14:textId="77777777" w:rsidR="00C539E1" w:rsidRPr="00A86E3B" w:rsidRDefault="00CE7DE6"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16</w:t>
            </w:r>
          </w:p>
        </w:tc>
      </w:tr>
      <w:tr w:rsidR="00C539E1" w:rsidRPr="00A86E3B" w14:paraId="746BE72B"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6FC602DF"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single" w:sz="8" w:space="0" w:color="auto"/>
              <w:left w:val="single" w:sz="8" w:space="0" w:color="auto"/>
              <w:bottom w:val="single" w:sz="8" w:space="0" w:color="000000"/>
              <w:right w:val="single" w:sz="4" w:space="0" w:color="auto"/>
            </w:tcBorders>
            <w:vAlign w:val="center"/>
            <w:hideMark/>
          </w:tcPr>
          <w:p w14:paraId="1A691841"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single" w:sz="8" w:space="0" w:color="auto"/>
              <w:left w:val="single" w:sz="4" w:space="0" w:color="auto"/>
              <w:bottom w:val="single" w:sz="8" w:space="0" w:color="000000"/>
              <w:right w:val="single" w:sz="4" w:space="0" w:color="auto"/>
            </w:tcBorders>
            <w:vAlign w:val="center"/>
            <w:hideMark/>
          </w:tcPr>
          <w:p w14:paraId="4CD4372D"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045590B8"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Direction générale adjointe</w:t>
            </w:r>
          </w:p>
        </w:tc>
        <w:tc>
          <w:tcPr>
            <w:tcW w:w="850" w:type="dxa"/>
            <w:tcBorders>
              <w:top w:val="nil"/>
              <w:left w:val="nil"/>
              <w:bottom w:val="single" w:sz="4" w:space="0" w:color="auto"/>
              <w:right w:val="single" w:sz="8" w:space="0" w:color="auto"/>
            </w:tcBorders>
            <w:shd w:val="clear" w:color="auto" w:fill="auto"/>
            <w:vAlign w:val="center"/>
            <w:hideMark/>
          </w:tcPr>
          <w:p w14:paraId="619D8E60" w14:textId="77777777" w:rsidR="00C539E1" w:rsidRPr="00A86E3B" w:rsidRDefault="00CE7DE6"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14</w:t>
            </w:r>
          </w:p>
        </w:tc>
      </w:tr>
      <w:tr w:rsidR="00C539E1" w:rsidRPr="00A86E3B" w14:paraId="3A640DA7"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6A9044D8"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single" w:sz="8" w:space="0" w:color="auto"/>
              <w:left w:val="single" w:sz="8" w:space="0" w:color="auto"/>
              <w:bottom w:val="single" w:sz="8" w:space="0" w:color="000000"/>
              <w:right w:val="single" w:sz="4" w:space="0" w:color="auto"/>
            </w:tcBorders>
            <w:vAlign w:val="center"/>
            <w:hideMark/>
          </w:tcPr>
          <w:p w14:paraId="3BAE05C9"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single" w:sz="8" w:space="0" w:color="auto"/>
              <w:left w:val="single" w:sz="4" w:space="0" w:color="auto"/>
              <w:bottom w:val="single" w:sz="8" w:space="0" w:color="000000"/>
              <w:right w:val="single" w:sz="4" w:space="0" w:color="auto"/>
            </w:tcBorders>
            <w:vAlign w:val="center"/>
            <w:hideMark/>
          </w:tcPr>
          <w:p w14:paraId="1E20B867"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684F0CB9"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Direction de pôle</w:t>
            </w:r>
          </w:p>
        </w:tc>
        <w:tc>
          <w:tcPr>
            <w:tcW w:w="850" w:type="dxa"/>
            <w:tcBorders>
              <w:top w:val="nil"/>
              <w:left w:val="nil"/>
              <w:bottom w:val="single" w:sz="4" w:space="0" w:color="auto"/>
              <w:right w:val="single" w:sz="8" w:space="0" w:color="auto"/>
            </w:tcBorders>
            <w:shd w:val="clear" w:color="auto" w:fill="auto"/>
            <w:vAlign w:val="center"/>
            <w:hideMark/>
          </w:tcPr>
          <w:p w14:paraId="3BA81616" w14:textId="77777777" w:rsidR="00C539E1" w:rsidRPr="00A86E3B" w:rsidRDefault="00CE7DE6"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8</w:t>
            </w:r>
          </w:p>
        </w:tc>
      </w:tr>
      <w:tr w:rsidR="00C539E1" w:rsidRPr="00A86E3B" w14:paraId="488A517F"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2B6C9A55"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single" w:sz="8" w:space="0" w:color="auto"/>
              <w:left w:val="single" w:sz="8" w:space="0" w:color="auto"/>
              <w:bottom w:val="single" w:sz="8" w:space="0" w:color="000000"/>
              <w:right w:val="single" w:sz="4" w:space="0" w:color="auto"/>
            </w:tcBorders>
            <w:vAlign w:val="center"/>
            <w:hideMark/>
          </w:tcPr>
          <w:p w14:paraId="0069807B"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single" w:sz="8" w:space="0" w:color="auto"/>
              <w:left w:val="single" w:sz="4" w:space="0" w:color="auto"/>
              <w:bottom w:val="single" w:sz="8" w:space="0" w:color="000000"/>
              <w:right w:val="single" w:sz="4" w:space="0" w:color="auto"/>
            </w:tcBorders>
            <w:vAlign w:val="center"/>
            <w:hideMark/>
          </w:tcPr>
          <w:p w14:paraId="6A729ABD"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49A73D5F"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Responsabilité d'un service</w:t>
            </w:r>
          </w:p>
        </w:tc>
        <w:tc>
          <w:tcPr>
            <w:tcW w:w="850" w:type="dxa"/>
            <w:tcBorders>
              <w:top w:val="nil"/>
              <w:left w:val="nil"/>
              <w:bottom w:val="single" w:sz="4" w:space="0" w:color="auto"/>
              <w:right w:val="single" w:sz="8" w:space="0" w:color="auto"/>
            </w:tcBorders>
            <w:shd w:val="clear" w:color="auto" w:fill="auto"/>
            <w:vAlign w:val="center"/>
            <w:hideMark/>
          </w:tcPr>
          <w:p w14:paraId="2FEA3F47"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5</w:t>
            </w:r>
          </w:p>
        </w:tc>
      </w:tr>
      <w:tr w:rsidR="00C539E1" w:rsidRPr="00A86E3B" w14:paraId="60F688CF"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7D6552A5"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single" w:sz="8" w:space="0" w:color="auto"/>
              <w:left w:val="single" w:sz="8" w:space="0" w:color="auto"/>
              <w:bottom w:val="single" w:sz="8" w:space="0" w:color="000000"/>
              <w:right w:val="single" w:sz="4" w:space="0" w:color="auto"/>
            </w:tcBorders>
            <w:vAlign w:val="center"/>
            <w:hideMark/>
          </w:tcPr>
          <w:p w14:paraId="33207828"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single" w:sz="8" w:space="0" w:color="auto"/>
              <w:left w:val="single" w:sz="4" w:space="0" w:color="auto"/>
              <w:bottom w:val="single" w:sz="8" w:space="0" w:color="000000"/>
              <w:right w:val="single" w:sz="4" w:space="0" w:color="auto"/>
            </w:tcBorders>
            <w:vAlign w:val="center"/>
            <w:hideMark/>
          </w:tcPr>
          <w:p w14:paraId="7FAE65E0"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6087504A"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Coordination</w:t>
            </w:r>
          </w:p>
        </w:tc>
        <w:tc>
          <w:tcPr>
            <w:tcW w:w="850" w:type="dxa"/>
            <w:tcBorders>
              <w:top w:val="nil"/>
              <w:left w:val="nil"/>
              <w:bottom w:val="single" w:sz="4" w:space="0" w:color="auto"/>
              <w:right w:val="single" w:sz="8" w:space="0" w:color="auto"/>
            </w:tcBorders>
            <w:shd w:val="clear" w:color="auto" w:fill="auto"/>
            <w:vAlign w:val="center"/>
            <w:hideMark/>
          </w:tcPr>
          <w:p w14:paraId="422001EC"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4</w:t>
            </w:r>
          </w:p>
        </w:tc>
      </w:tr>
      <w:tr w:rsidR="00C539E1" w:rsidRPr="00A86E3B" w14:paraId="5544225A"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6CEB5160"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single" w:sz="8" w:space="0" w:color="auto"/>
              <w:left w:val="single" w:sz="8" w:space="0" w:color="auto"/>
              <w:bottom w:val="single" w:sz="8" w:space="0" w:color="000000"/>
              <w:right w:val="single" w:sz="4" w:space="0" w:color="auto"/>
            </w:tcBorders>
            <w:vAlign w:val="center"/>
            <w:hideMark/>
          </w:tcPr>
          <w:p w14:paraId="1A9DCA76"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single" w:sz="8" w:space="0" w:color="auto"/>
              <w:left w:val="single" w:sz="4" w:space="0" w:color="auto"/>
              <w:bottom w:val="single" w:sz="8" w:space="0" w:color="000000"/>
              <w:right w:val="single" w:sz="4" w:space="0" w:color="auto"/>
            </w:tcBorders>
            <w:vAlign w:val="center"/>
            <w:hideMark/>
          </w:tcPr>
          <w:p w14:paraId="326CCAA3"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12A6AAC8"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Chargé(e) de mission</w:t>
            </w:r>
          </w:p>
        </w:tc>
        <w:tc>
          <w:tcPr>
            <w:tcW w:w="850" w:type="dxa"/>
            <w:tcBorders>
              <w:top w:val="nil"/>
              <w:left w:val="nil"/>
              <w:bottom w:val="single" w:sz="4" w:space="0" w:color="auto"/>
              <w:right w:val="single" w:sz="8" w:space="0" w:color="auto"/>
            </w:tcBorders>
            <w:shd w:val="clear" w:color="auto" w:fill="auto"/>
            <w:vAlign w:val="center"/>
            <w:hideMark/>
          </w:tcPr>
          <w:p w14:paraId="1EF26CC9"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3</w:t>
            </w:r>
          </w:p>
        </w:tc>
      </w:tr>
      <w:tr w:rsidR="00C539E1" w:rsidRPr="00A86E3B" w14:paraId="5DFED56A"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31E6AD8A"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single" w:sz="8" w:space="0" w:color="auto"/>
              <w:left w:val="single" w:sz="8" w:space="0" w:color="auto"/>
              <w:bottom w:val="single" w:sz="8" w:space="0" w:color="000000"/>
              <w:right w:val="single" w:sz="4" w:space="0" w:color="auto"/>
            </w:tcBorders>
            <w:vAlign w:val="center"/>
            <w:hideMark/>
          </w:tcPr>
          <w:p w14:paraId="799C4E9C"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single" w:sz="8" w:space="0" w:color="auto"/>
              <w:left w:val="single" w:sz="4" w:space="0" w:color="auto"/>
              <w:bottom w:val="single" w:sz="8" w:space="0" w:color="000000"/>
              <w:right w:val="single" w:sz="4" w:space="0" w:color="auto"/>
            </w:tcBorders>
            <w:vAlign w:val="center"/>
            <w:hideMark/>
          </w:tcPr>
          <w:p w14:paraId="7C80C1CF"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72982E3D"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Chef d'équipe</w:t>
            </w:r>
          </w:p>
        </w:tc>
        <w:tc>
          <w:tcPr>
            <w:tcW w:w="850" w:type="dxa"/>
            <w:tcBorders>
              <w:top w:val="nil"/>
              <w:left w:val="nil"/>
              <w:bottom w:val="single" w:sz="4" w:space="0" w:color="auto"/>
              <w:right w:val="single" w:sz="8" w:space="0" w:color="auto"/>
            </w:tcBorders>
            <w:shd w:val="clear" w:color="auto" w:fill="auto"/>
            <w:vAlign w:val="center"/>
            <w:hideMark/>
          </w:tcPr>
          <w:p w14:paraId="5332C6BB"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2</w:t>
            </w:r>
          </w:p>
        </w:tc>
      </w:tr>
      <w:tr w:rsidR="00C539E1" w:rsidRPr="00A86E3B" w14:paraId="1B0B7036" w14:textId="77777777" w:rsidTr="00B6111C">
        <w:trPr>
          <w:trHeight w:val="300"/>
          <w:jc w:val="center"/>
        </w:trPr>
        <w:tc>
          <w:tcPr>
            <w:tcW w:w="1540" w:type="dxa"/>
            <w:vMerge/>
            <w:tcBorders>
              <w:top w:val="nil"/>
              <w:left w:val="single" w:sz="4" w:space="0" w:color="auto"/>
              <w:bottom w:val="single" w:sz="4" w:space="0" w:color="auto"/>
              <w:right w:val="nil"/>
            </w:tcBorders>
            <w:vAlign w:val="center"/>
            <w:hideMark/>
          </w:tcPr>
          <w:p w14:paraId="144E296A"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single" w:sz="8" w:space="0" w:color="auto"/>
              <w:left w:val="single" w:sz="8" w:space="0" w:color="auto"/>
              <w:bottom w:val="single" w:sz="8" w:space="0" w:color="000000"/>
              <w:right w:val="single" w:sz="4" w:space="0" w:color="auto"/>
            </w:tcBorders>
            <w:vAlign w:val="center"/>
            <w:hideMark/>
          </w:tcPr>
          <w:p w14:paraId="15977C2F"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single" w:sz="8" w:space="0" w:color="auto"/>
              <w:left w:val="single" w:sz="4" w:space="0" w:color="auto"/>
              <w:bottom w:val="single" w:sz="8" w:space="0" w:color="000000"/>
              <w:right w:val="single" w:sz="4" w:space="0" w:color="auto"/>
            </w:tcBorders>
            <w:vAlign w:val="center"/>
            <w:hideMark/>
          </w:tcPr>
          <w:p w14:paraId="6F83E526"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8" w:space="0" w:color="auto"/>
              <w:right w:val="single" w:sz="4" w:space="0" w:color="auto"/>
            </w:tcBorders>
            <w:shd w:val="clear" w:color="auto" w:fill="auto"/>
            <w:vAlign w:val="center"/>
            <w:hideMark/>
          </w:tcPr>
          <w:p w14:paraId="31FAC6FC"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Agents d'</w:t>
            </w:r>
            <w:r w:rsidR="00C36FEC" w:rsidRPr="00A86E3B">
              <w:rPr>
                <w:rFonts w:asciiTheme="minorHAnsi" w:eastAsia="Times New Roman" w:hAnsiTheme="minorHAnsi" w:cstheme="minorHAnsi"/>
                <w:color w:val="000000"/>
                <w:sz w:val="18"/>
                <w:szCs w:val="18"/>
                <w:lang w:eastAsia="fr-FR"/>
              </w:rPr>
              <w:t>exécution</w:t>
            </w:r>
          </w:p>
        </w:tc>
        <w:tc>
          <w:tcPr>
            <w:tcW w:w="850" w:type="dxa"/>
            <w:tcBorders>
              <w:top w:val="nil"/>
              <w:left w:val="nil"/>
              <w:bottom w:val="single" w:sz="8" w:space="0" w:color="auto"/>
              <w:right w:val="single" w:sz="8" w:space="0" w:color="auto"/>
            </w:tcBorders>
            <w:shd w:val="clear" w:color="auto" w:fill="auto"/>
            <w:vAlign w:val="center"/>
            <w:hideMark/>
          </w:tcPr>
          <w:p w14:paraId="7CB085D6"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C539E1" w:rsidRPr="00A86E3B" w14:paraId="69672D37"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20DC78B3"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val="restart"/>
            <w:tcBorders>
              <w:top w:val="nil"/>
              <w:left w:val="single" w:sz="8" w:space="0" w:color="auto"/>
              <w:bottom w:val="single" w:sz="8" w:space="0" w:color="000000"/>
              <w:right w:val="single" w:sz="4" w:space="0" w:color="auto"/>
            </w:tcBorders>
            <w:shd w:val="clear" w:color="auto" w:fill="auto"/>
            <w:vAlign w:val="center"/>
            <w:hideMark/>
          </w:tcPr>
          <w:p w14:paraId="450F1D87"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Nombre de collaborateurs (encadrés directement)</w:t>
            </w:r>
          </w:p>
        </w:tc>
        <w:tc>
          <w:tcPr>
            <w:tcW w:w="5445" w:type="dxa"/>
            <w:vMerge w:val="restart"/>
            <w:tcBorders>
              <w:top w:val="nil"/>
              <w:left w:val="single" w:sz="4" w:space="0" w:color="auto"/>
              <w:bottom w:val="single" w:sz="8" w:space="0" w:color="000000"/>
              <w:right w:val="single" w:sz="4" w:space="0" w:color="auto"/>
            </w:tcBorders>
            <w:shd w:val="clear" w:color="auto" w:fill="auto"/>
            <w:vAlign w:val="center"/>
            <w:hideMark/>
          </w:tcPr>
          <w:p w14:paraId="6FECAE37"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 xml:space="preserve">Agents directement sous sa </w:t>
            </w:r>
            <w:r w:rsidR="00C36FEC" w:rsidRPr="00A86E3B">
              <w:rPr>
                <w:rFonts w:asciiTheme="minorHAnsi" w:eastAsia="Times New Roman" w:hAnsiTheme="minorHAnsi" w:cstheme="minorHAnsi"/>
                <w:color w:val="000000"/>
                <w:sz w:val="18"/>
                <w:szCs w:val="18"/>
                <w:lang w:eastAsia="fr-FR"/>
              </w:rPr>
              <w:t>responsabilité</w:t>
            </w:r>
            <w:r w:rsidRPr="00A86E3B">
              <w:rPr>
                <w:rFonts w:asciiTheme="minorHAnsi" w:eastAsia="Times New Roman" w:hAnsiTheme="minorHAnsi" w:cstheme="minorHAnsi"/>
                <w:color w:val="000000"/>
                <w:sz w:val="18"/>
                <w:szCs w:val="18"/>
                <w:lang w:eastAsia="fr-FR"/>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65E45C94" w14:textId="77777777" w:rsidR="00C539E1" w:rsidRPr="00A86E3B" w:rsidRDefault="00DE63F3"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50 et plus</w:t>
            </w:r>
            <w:r w:rsidR="00C539E1" w:rsidRPr="00A86E3B">
              <w:rPr>
                <w:rFonts w:asciiTheme="minorHAnsi" w:eastAsia="Times New Roman" w:hAnsiTheme="minorHAnsi" w:cstheme="minorHAnsi"/>
                <w:color w:val="000000"/>
                <w:sz w:val="18"/>
                <w:szCs w:val="18"/>
                <w:lang w:eastAsia="fr-FR"/>
              </w:rPr>
              <w:t xml:space="preserve"> </w:t>
            </w:r>
          </w:p>
        </w:tc>
        <w:tc>
          <w:tcPr>
            <w:tcW w:w="850" w:type="dxa"/>
            <w:tcBorders>
              <w:top w:val="nil"/>
              <w:left w:val="nil"/>
              <w:bottom w:val="single" w:sz="4" w:space="0" w:color="auto"/>
              <w:right w:val="single" w:sz="8" w:space="0" w:color="auto"/>
            </w:tcBorders>
            <w:shd w:val="clear" w:color="auto" w:fill="auto"/>
            <w:vAlign w:val="center"/>
            <w:hideMark/>
          </w:tcPr>
          <w:p w14:paraId="04C0897D" w14:textId="77777777" w:rsidR="00C539E1" w:rsidRPr="00A86E3B" w:rsidRDefault="00DE63F3"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5</w:t>
            </w:r>
          </w:p>
        </w:tc>
      </w:tr>
      <w:tr w:rsidR="00DE63F3" w:rsidRPr="00A86E3B" w14:paraId="5FC7BBAA" w14:textId="77777777" w:rsidTr="00B6111C">
        <w:trPr>
          <w:trHeight w:val="285"/>
          <w:jc w:val="center"/>
        </w:trPr>
        <w:tc>
          <w:tcPr>
            <w:tcW w:w="1540" w:type="dxa"/>
            <w:vMerge/>
            <w:tcBorders>
              <w:top w:val="nil"/>
              <w:left w:val="single" w:sz="4" w:space="0" w:color="auto"/>
              <w:bottom w:val="single" w:sz="4" w:space="0" w:color="auto"/>
              <w:right w:val="nil"/>
            </w:tcBorders>
            <w:vAlign w:val="center"/>
          </w:tcPr>
          <w:p w14:paraId="363E88A6" w14:textId="77777777" w:rsidR="00DE63F3" w:rsidRPr="00A86E3B" w:rsidRDefault="00DE63F3"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tcPr>
          <w:p w14:paraId="180D10D7" w14:textId="77777777" w:rsidR="00DE63F3" w:rsidRPr="00A86E3B" w:rsidRDefault="00DE63F3"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tcPr>
          <w:p w14:paraId="484BB4FD" w14:textId="77777777" w:rsidR="00DE63F3" w:rsidRPr="00A86E3B" w:rsidRDefault="00DE63F3"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tcPr>
          <w:p w14:paraId="1B6B202F" w14:textId="77777777" w:rsidR="00DE63F3" w:rsidRPr="00A86E3B" w:rsidRDefault="00DE63F3"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 xml:space="preserve">21 à 50 </w:t>
            </w:r>
          </w:p>
        </w:tc>
        <w:tc>
          <w:tcPr>
            <w:tcW w:w="850" w:type="dxa"/>
            <w:tcBorders>
              <w:top w:val="nil"/>
              <w:left w:val="nil"/>
              <w:bottom w:val="single" w:sz="4" w:space="0" w:color="auto"/>
              <w:right w:val="single" w:sz="8" w:space="0" w:color="auto"/>
            </w:tcBorders>
            <w:shd w:val="clear" w:color="auto" w:fill="auto"/>
            <w:vAlign w:val="center"/>
          </w:tcPr>
          <w:p w14:paraId="77BE6F7B" w14:textId="77777777" w:rsidR="00DE63F3" w:rsidRPr="00A86E3B" w:rsidRDefault="00DE63F3"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4</w:t>
            </w:r>
          </w:p>
        </w:tc>
      </w:tr>
      <w:tr w:rsidR="00C539E1" w:rsidRPr="00A86E3B" w14:paraId="0B121A99"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0C775DE0"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5A590A2E"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24E85C35"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01261A66"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11 à 20</w:t>
            </w:r>
          </w:p>
        </w:tc>
        <w:tc>
          <w:tcPr>
            <w:tcW w:w="850" w:type="dxa"/>
            <w:tcBorders>
              <w:top w:val="nil"/>
              <w:left w:val="nil"/>
              <w:bottom w:val="single" w:sz="4" w:space="0" w:color="auto"/>
              <w:right w:val="single" w:sz="8" w:space="0" w:color="auto"/>
            </w:tcBorders>
            <w:shd w:val="clear" w:color="auto" w:fill="auto"/>
            <w:vAlign w:val="center"/>
            <w:hideMark/>
          </w:tcPr>
          <w:p w14:paraId="2DCF76ED"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3</w:t>
            </w:r>
          </w:p>
        </w:tc>
      </w:tr>
      <w:tr w:rsidR="00C539E1" w:rsidRPr="00A86E3B" w14:paraId="2996D3FD"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50931CE9"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36C8F71E"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56BCFB3C"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2AFF15A0"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6 à 10</w:t>
            </w:r>
          </w:p>
        </w:tc>
        <w:tc>
          <w:tcPr>
            <w:tcW w:w="850" w:type="dxa"/>
            <w:tcBorders>
              <w:top w:val="nil"/>
              <w:left w:val="nil"/>
              <w:bottom w:val="single" w:sz="4" w:space="0" w:color="auto"/>
              <w:right w:val="single" w:sz="8" w:space="0" w:color="auto"/>
            </w:tcBorders>
            <w:shd w:val="clear" w:color="auto" w:fill="auto"/>
            <w:vAlign w:val="center"/>
            <w:hideMark/>
          </w:tcPr>
          <w:p w14:paraId="16ED5306"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2</w:t>
            </w:r>
          </w:p>
        </w:tc>
      </w:tr>
      <w:tr w:rsidR="00C539E1" w:rsidRPr="00A86E3B" w14:paraId="16D2D449"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1A4F5D57"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71BC9092"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6A031331"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13043D35"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 à 5</w:t>
            </w:r>
          </w:p>
        </w:tc>
        <w:tc>
          <w:tcPr>
            <w:tcW w:w="850" w:type="dxa"/>
            <w:tcBorders>
              <w:top w:val="nil"/>
              <w:left w:val="nil"/>
              <w:bottom w:val="single" w:sz="4" w:space="0" w:color="auto"/>
              <w:right w:val="single" w:sz="8" w:space="0" w:color="auto"/>
            </w:tcBorders>
            <w:shd w:val="clear" w:color="auto" w:fill="auto"/>
            <w:vAlign w:val="center"/>
            <w:hideMark/>
          </w:tcPr>
          <w:p w14:paraId="24ACDE24"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C539E1" w:rsidRPr="00A86E3B" w14:paraId="3682B0E8" w14:textId="77777777" w:rsidTr="00B6111C">
        <w:trPr>
          <w:trHeight w:val="300"/>
          <w:jc w:val="center"/>
        </w:trPr>
        <w:tc>
          <w:tcPr>
            <w:tcW w:w="1540" w:type="dxa"/>
            <w:vMerge/>
            <w:tcBorders>
              <w:top w:val="nil"/>
              <w:left w:val="single" w:sz="4" w:space="0" w:color="auto"/>
              <w:bottom w:val="single" w:sz="4" w:space="0" w:color="auto"/>
              <w:right w:val="nil"/>
            </w:tcBorders>
            <w:vAlign w:val="center"/>
            <w:hideMark/>
          </w:tcPr>
          <w:p w14:paraId="3126B9C1"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35B0F4A9"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60A6BF2D"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8" w:space="0" w:color="auto"/>
              <w:right w:val="single" w:sz="4" w:space="0" w:color="auto"/>
            </w:tcBorders>
            <w:shd w:val="clear" w:color="auto" w:fill="auto"/>
            <w:vAlign w:val="center"/>
            <w:hideMark/>
          </w:tcPr>
          <w:p w14:paraId="7800FBA2"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0</w:t>
            </w:r>
          </w:p>
        </w:tc>
        <w:tc>
          <w:tcPr>
            <w:tcW w:w="850" w:type="dxa"/>
            <w:tcBorders>
              <w:top w:val="nil"/>
              <w:left w:val="nil"/>
              <w:bottom w:val="single" w:sz="8" w:space="0" w:color="auto"/>
              <w:right w:val="single" w:sz="8" w:space="0" w:color="auto"/>
            </w:tcBorders>
            <w:shd w:val="clear" w:color="auto" w:fill="auto"/>
            <w:vAlign w:val="center"/>
            <w:hideMark/>
          </w:tcPr>
          <w:p w14:paraId="58C27155"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0</w:t>
            </w:r>
          </w:p>
        </w:tc>
      </w:tr>
      <w:tr w:rsidR="00C539E1" w:rsidRPr="00A86E3B" w14:paraId="7076A065"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4EC984C1"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val="restart"/>
            <w:tcBorders>
              <w:top w:val="nil"/>
              <w:left w:val="single" w:sz="8" w:space="0" w:color="auto"/>
              <w:bottom w:val="single" w:sz="8" w:space="0" w:color="000000"/>
              <w:right w:val="single" w:sz="4" w:space="0" w:color="auto"/>
            </w:tcBorders>
            <w:shd w:val="clear" w:color="auto" w:fill="auto"/>
            <w:vAlign w:val="center"/>
            <w:hideMark/>
          </w:tcPr>
          <w:p w14:paraId="23F6BD1A"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Type de collaborateurs encadrés</w:t>
            </w:r>
          </w:p>
        </w:tc>
        <w:tc>
          <w:tcPr>
            <w:tcW w:w="5445" w:type="dxa"/>
            <w:vMerge w:val="restart"/>
            <w:tcBorders>
              <w:top w:val="nil"/>
              <w:left w:val="single" w:sz="4" w:space="0" w:color="auto"/>
              <w:bottom w:val="single" w:sz="8" w:space="0" w:color="000000"/>
              <w:right w:val="single" w:sz="4" w:space="0" w:color="auto"/>
            </w:tcBorders>
            <w:shd w:val="clear" w:color="auto" w:fill="auto"/>
            <w:vAlign w:val="center"/>
            <w:hideMark/>
          </w:tcPr>
          <w:p w14:paraId="4BC151E1"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 </w:t>
            </w:r>
          </w:p>
        </w:tc>
        <w:tc>
          <w:tcPr>
            <w:tcW w:w="2835" w:type="dxa"/>
            <w:tcBorders>
              <w:top w:val="nil"/>
              <w:left w:val="nil"/>
              <w:bottom w:val="single" w:sz="4" w:space="0" w:color="auto"/>
              <w:right w:val="single" w:sz="4" w:space="0" w:color="auto"/>
            </w:tcBorders>
            <w:shd w:val="clear" w:color="auto" w:fill="auto"/>
            <w:vAlign w:val="center"/>
            <w:hideMark/>
          </w:tcPr>
          <w:p w14:paraId="526F10DC" w14:textId="77777777" w:rsidR="00C539E1" w:rsidRPr="00A86E3B" w:rsidRDefault="005B32FD"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 xml:space="preserve">Cadres </w:t>
            </w:r>
            <w:r w:rsidR="00C539E1" w:rsidRPr="00A86E3B">
              <w:rPr>
                <w:rFonts w:asciiTheme="minorHAnsi" w:eastAsia="Times New Roman" w:hAnsiTheme="minorHAnsi" w:cstheme="minorHAnsi"/>
                <w:color w:val="000000"/>
                <w:sz w:val="18"/>
                <w:szCs w:val="18"/>
                <w:lang w:eastAsia="fr-FR"/>
              </w:rPr>
              <w:t>dirigeants</w:t>
            </w:r>
          </w:p>
        </w:tc>
        <w:tc>
          <w:tcPr>
            <w:tcW w:w="850" w:type="dxa"/>
            <w:tcBorders>
              <w:top w:val="nil"/>
              <w:left w:val="nil"/>
              <w:bottom w:val="single" w:sz="4" w:space="0" w:color="auto"/>
              <w:right w:val="single" w:sz="8" w:space="0" w:color="auto"/>
            </w:tcBorders>
            <w:shd w:val="clear" w:color="auto" w:fill="auto"/>
            <w:vAlign w:val="center"/>
            <w:hideMark/>
          </w:tcPr>
          <w:p w14:paraId="09E6A5E3"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C539E1" w:rsidRPr="00A86E3B" w14:paraId="12A4C62D"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11F445F8"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632CF78F"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4F221931"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6A2D4A62"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Cadres intermédiaires</w:t>
            </w:r>
          </w:p>
        </w:tc>
        <w:tc>
          <w:tcPr>
            <w:tcW w:w="850" w:type="dxa"/>
            <w:tcBorders>
              <w:top w:val="nil"/>
              <w:left w:val="nil"/>
              <w:bottom w:val="single" w:sz="4" w:space="0" w:color="auto"/>
              <w:right w:val="single" w:sz="8" w:space="0" w:color="auto"/>
            </w:tcBorders>
            <w:shd w:val="clear" w:color="auto" w:fill="auto"/>
            <w:vAlign w:val="center"/>
            <w:hideMark/>
          </w:tcPr>
          <w:p w14:paraId="668B8CC8"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C539E1" w:rsidRPr="00A86E3B" w14:paraId="15477376"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565366F1"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58A10709"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3497DC28"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40E5B5FC"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Cadres de proximité</w:t>
            </w:r>
          </w:p>
        </w:tc>
        <w:tc>
          <w:tcPr>
            <w:tcW w:w="850" w:type="dxa"/>
            <w:tcBorders>
              <w:top w:val="nil"/>
              <w:left w:val="nil"/>
              <w:bottom w:val="single" w:sz="4" w:space="0" w:color="auto"/>
              <w:right w:val="single" w:sz="8" w:space="0" w:color="auto"/>
            </w:tcBorders>
            <w:shd w:val="clear" w:color="auto" w:fill="auto"/>
            <w:vAlign w:val="center"/>
            <w:hideMark/>
          </w:tcPr>
          <w:p w14:paraId="47835B04"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C539E1" w:rsidRPr="00A86E3B" w14:paraId="1FE822EF"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71252286"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38AA5269"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792856FD"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1B9E27BE"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Agents d'exécution</w:t>
            </w:r>
          </w:p>
        </w:tc>
        <w:tc>
          <w:tcPr>
            <w:tcW w:w="850" w:type="dxa"/>
            <w:tcBorders>
              <w:top w:val="nil"/>
              <w:left w:val="nil"/>
              <w:bottom w:val="single" w:sz="4" w:space="0" w:color="auto"/>
              <w:right w:val="single" w:sz="8" w:space="0" w:color="auto"/>
            </w:tcBorders>
            <w:shd w:val="clear" w:color="auto" w:fill="auto"/>
            <w:vAlign w:val="center"/>
            <w:hideMark/>
          </w:tcPr>
          <w:p w14:paraId="1D675302"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C539E1" w:rsidRPr="00A86E3B" w14:paraId="3E04BD90" w14:textId="77777777" w:rsidTr="00B6111C">
        <w:trPr>
          <w:trHeight w:val="300"/>
          <w:jc w:val="center"/>
        </w:trPr>
        <w:tc>
          <w:tcPr>
            <w:tcW w:w="1540" w:type="dxa"/>
            <w:vMerge/>
            <w:tcBorders>
              <w:top w:val="nil"/>
              <w:left w:val="single" w:sz="4" w:space="0" w:color="auto"/>
              <w:bottom w:val="single" w:sz="4" w:space="0" w:color="auto"/>
              <w:right w:val="nil"/>
            </w:tcBorders>
            <w:vAlign w:val="center"/>
            <w:hideMark/>
          </w:tcPr>
          <w:p w14:paraId="2790EEF0"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7E2B24EE"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5834C40F"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8" w:space="0" w:color="auto"/>
              <w:right w:val="single" w:sz="4" w:space="0" w:color="auto"/>
            </w:tcBorders>
            <w:shd w:val="clear" w:color="auto" w:fill="auto"/>
            <w:vAlign w:val="center"/>
            <w:hideMark/>
          </w:tcPr>
          <w:p w14:paraId="7B524831"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Aucun</w:t>
            </w:r>
          </w:p>
        </w:tc>
        <w:tc>
          <w:tcPr>
            <w:tcW w:w="850" w:type="dxa"/>
            <w:tcBorders>
              <w:top w:val="nil"/>
              <w:left w:val="nil"/>
              <w:bottom w:val="single" w:sz="8" w:space="0" w:color="auto"/>
              <w:right w:val="single" w:sz="8" w:space="0" w:color="auto"/>
            </w:tcBorders>
            <w:shd w:val="clear" w:color="auto" w:fill="auto"/>
            <w:vAlign w:val="center"/>
            <w:hideMark/>
          </w:tcPr>
          <w:p w14:paraId="1EA86A5A"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0</w:t>
            </w:r>
          </w:p>
        </w:tc>
      </w:tr>
      <w:tr w:rsidR="00C539E1" w:rsidRPr="00A86E3B" w14:paraId="1E847CDC"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56E8FFFF" w14:textId="77777777" w:rsidR="00C539E1" w:rsidRPr="00A86E3B" w:rsidRDefault="00C539E1" w:rsidP="00B1493D">
            <w:pPr>
              <w:spacing w:after="0" w:line="240" w:lineRule="auto"/>
              <w:jc w:val="center"/>
              <w:rPr>
                <w:rFonts w:asciiTheme="minorHAnsi" w:eastAsia="Times New Roman" w:hAnsiTheme="minorHAnsi" w:cstheme="minorHAnsi"/>
                <w:b/>
                <w:bCs/>
                <w:color w:val="000000"/>
                <w:sz w:val="18"/>
                <w:szCs w:val="18"/>
                <w:lang w:eastAsia="fr-FR"/>
              </w:rPr>
            </w:pPr>
          </w:p>
        </w:tc>
        <w:tc>
          <w:tcPr>
            <w:tcW w:w="3000" w:type="dxa"/>
            <w:vMerge w:val="restart"/>
            <w:tcBorders>
              <w:top w:val="nil"/>
              <w:left w:val="single" w:sz="8" w:space="0" w:color="auto"/>
              <w:bottom w:val="single" w:sz="8" w:space="0" w:color="000000"/>
              <w:right w:val="single" w:sz="4" w:space="0" w:color="auto"/>
            </w:tcBorders>
            <w:shd w:val="clear" w:color="auto" w:fill="auto"/>
            <w:vAlign w:val="center"/>
            <w:hideMark/>
          </w:tcPr>
          <w:p w14:paraId="43B1CCCD" w14:textId="77777777" w:rsidR="00C539E1" w:rsidRPr="00A86E3B" w:rsidRDefault="00C539E1" w:rsidP="00B1493D">
            <w:pPr>
              <w:spacing w:after="0" w:line="240" w:lineRule="auto"/>
              <w:jc w:val="center"/>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Niveau d’encadrement</w:t>
            </w:r>
          </w:p>
        </w:tc>
        <w:tc>
          <w:tcPr>
            <w:tcW w:w="5445" w:type="dxa"/>
            <w:vMerge w:val="restart"/>
            <w:tcBorders>
              <w:top w:val="nil"/>
              <w:left w:val="single" w:sz="4" w:space="0" w:color="auto"/>
              <w:bottom w:val="single" w:sz="8" w:space="0" w:color="000000"/>
              <w:right w:val="single" w:sz="4" w:space="0" w:color="auto"/>
            </w:tcBorders>
            <w:shd w:val="clear" w:color="auto" w:fill="auto"/>
            <w:vAlign w:val="center"/>
            <w:hideMark/>
          </w:tcPr>
          <w:p w14:paraId="170AB548" w14:textId="77777777" w:rsidR="00C539E1" w:rsidRPr="00A86E3B" w:rsidRDefault="00C539E1" w:rsidP="00B1493D">
            <w:pPr>
              <w:spacing w:after="0" w:line="240" w:lineRule="auto"/>
              <w:jc w:val="center"/>
              <w:rPr>
                <w:rFonts w:asciiTheme="minorHAnsi" w:eastAsia="Times New Roman" w:hAnsiTheme="minorHAnsi" w:cstheme="minorHAnsi"/>
                <w:color w:val="000000"/>
                <w:sz w:val="18"/>
                <w:szCs w:val="18"/>
                <w:lang w:eastAsia="fr-FR"/>
              </w:rPr>
            </w:pPr>
          </w:p>
          <w:p w14:paraId="10D958B6" w14:textId="77777777" w:rsidR="00884A9A" w:rsidRPr="00A86E3B" w:rsidRDefault="00884A9A" w:rsidP="00B1493D">
            <w:pPr>
              <w:spacing w:after="0" w:line="240" w:lineRule="auto"/>
              <w:jc w:val="center"/>
              <w:rPr>
                <w:rFonts w:asciiTheme="minorHAnsi" w:eastAsia="Times New Roman" w:hAnsiTheme="minorHAnsi" w:cstheme="minorHAnsi"/>
                <w:color w:val="000000"/>
                <w:sz w:val="18"/>
                <w:szCs w:val="18"/>
                <w:lang w:eastAsia="fr-FR"/>
              </w:rPr>
            </w:pPr>
          </w:p>
          <w:p w14:paraId="7D2CF184" w14:textId="77777777" w:rsidR="00884A9A" w:rsidRPr="00A86E3B" w:rsidRDefault="00884A9A" w:rsidP="00B1493D">
            <w:pPr>
              <w:spacing w:after="0" w:line="240" w:lineRule="auto"/>
              <w:jc w:val="center"/>
              <w:rPr>
                <w:rFonts w:asciiTheme="minorHAnsi" w:eastAsia="Times New Roman" w:hAnsiTheme="minorHAnsi" w:cstheme="minorHAnsi"/>
                <w:color w:val="000000"/>
                <w:sz w:val="18"/>
                <w:szCs w:val="18"/>
                <w:lang w:eastAsia="fr-FR"/>
              </w:rPr>
            </w:pPr>
          </w:p>
          <w:p w14:paraId="403A4605" w14:textId="77777777" w:rsidR="00884A9A" w:rsidRPr="00A86E3B" w:rsidRDefault="00884A9A" w:rsidP="00B1493D">
            <w:pPr>
              <w:spacing w:after="0" w:line="240" w:lineRule="auto"/>
              <w:jc w:val="center"/>
              <w:rPr>
                <w:rFonts w:asciiTheme="minorHAnsi" w:eastAsia="Times New Roman" w:hAnsiTheme="minorHAnsi" w:cstheme="minorHAnsi"/>
                <w:color w:val="000000"/>
                <w:sz w:val="18"/>
                <w:szCs w:val="18"/>
                <w:lang w:eastAsia="fr-FR"/>
              </w:rPr>
            </w:pPr>
          </w:p>
          <w:p w14:paraId="169D0B68" w14:textId="77777777" w:rsidR="00884A9A" w:rsidRPr="00A86E3B" w:rsidRDefault="00884A9A" w:rsidP="00B1493D">
            <w:pPr>
              <w:spacing w:after="0" w:line="240" w:lineRule="auto"/>
              <w:jc w:val="center"/>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 xml:space="preserve">Niveau de responsabilité du poste </w:t>
            </w:r>
            <w:proofErr w:type="gramStart"/>
            <w:r w:rsidRPr="00A86E3B">
              <w:rPr>
                <w:rFonts w:asciiTheme="minorHAnsi" w:eastAsia="Times New Roman" w:hAnsiTheme="minorHAnsi" w:cstheme="minorHAnsi"/>
                <w:color w:val="000000"/>
                <w:sz w:val="18"/>
                <w:szCs w:val="18"/>
                <w:lang w:eastAsia="fr-FR"/>
              </w:rPr>
              <w:t>en terme</w:t>
            </w:r>
            <w:proofErr w:type="gramEnd"/>
            <w:r w:rsidRPr="00A86E3B">
              <w:rPr>
                <w:rFonts w:asciiTheme="minorHAnsi" w:eastAsia="Times New Roman" w:hAnsiTheme="minorHAnsi" w:cstheme="minorHAnsi"/>
                <w:color w:val="000000"/>
                <w:sz w:val="18"/>
                <w:szCs w:val="18"/>
                <w:lang w:eastAsia="fr-FR"/>
              </w:rPr>
              <w:t xml:space="preserve"> d'encadrement ou de coordination (si pas d'encadrement)</w:t>
            </w:r>
          </w:p>
          <w:p w14:paraId="21CB433D" w14:textId="77777777" w:rsidR="00884A9A" w:rsidRPr="00A86E3B" w:rsidRDefault="00884A9A" w:rsidP="00B1493D">
            <w:pPr>
              <w:spacing w:after="0" w:line="240" w:lineRule="auto"/>
              <w:jc w:val="center"/>
              <w:rPr>
                <w:rFonts w:asciiTheme="minorHAnsi" w:eastAsia="Times New Roman" w:hAnsiTheme="minorHAnsi" w:cstheme="minorHAnsi"/>
                <w:color w:val="000000"/>
                <w:sz w:val="18"/>
                <w:szCs w:val="18"/>
                <w:lang w:eastAsia="fr-FR"/>
              </w:rPr>
            </w:pPr>
          </w:p>
          <w:p w14:paraId="0DDF4651" w14:textId="77777777" w:rsidR="00884A9A" w:rsidRPr="00A86E3B" w:rsidRDefault="00884A9A" w:rsidP="00B1493D">
            <w:pPr>
              <w:spacing w:after="0" w:line="240" w:lineRule="auto"/>
              <w:jc w:val="center"/>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49994C05"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Stratégique</w:t>
            </w:r>
          </w:p>
        </w:tc>
        <w:tc>
          <w:tcPr>
            <w:tcW w:w="850" w:type="dxa"/>
            <w:tcBorders>
              <w:top w:val="nil"/>
              <w:left w:val="nil"/>
              <w:bottom w:val="single" w:sz="4" w:space="0" w:color="auto"/>
              <w:right w:val="single" w:sz="8" w:space="0" w:color="auto"/>
            </w:tcBorders>
            <w:shd w:val="clear" w:color="auto" w:fill="auto"/>
            <w:vAlign w:val="center"/>
            <w:hideMark/>
          </w:tcPr>
          <w:p w14:paraId="1906374E" w14:textId="77777777" w:rsidR="00C539E1" w:rsidRPr="00A86E3B" w:rsidRDefault="0025634B"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6</w:t>
            </w:r>
          </w:p>
        </w:tc>
      </w:tr>
      <w:tr w:rsidR="0025634B" w:rsidRPr="00A86E3B" w14:paraId="015A4893" w14:textId="77777777" w:rsidTr="00B6111C">
        <w:trPr>
          <w:trHeight w:val="285"/>
          <w:jc w:val="center"/>
        </w:trPr>
        <w:tc>
          <w:tcPr>
            <w:tcW w:w="1540" w:type="dxa"/>
            <w:vMerge/>
            <w:tcBorders>
              <w:top w:val="nil"/>
              <w:left w:val="single" w:sz="4" w:space="0" w:color="auto"/>
              <w:bottom w:val="single" w:sz="4" w:space="0" w:color="auto"/>
              <w:right w:val="nil"/>
            </w:tcBorders>
            <w:vAlign w:val="center"/>
          </w:tcPr>
          <w:p w14:paraId="5BB6CF60" w14:textId="77777777" w:rsidR="0025634B" w:rsidRPr="00A86E3B" w:rsidRDefault="0025634B"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tcPr>
          <w:p w14:paraId="0F3E6C58" w14:textId="77777777" w:rsidR="0025634B" w:rsidRPr="00A86E3B" w:rsidRDefault="0025634B"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tcPr>
          <w:p w14:paraId="68CF36F8" w14:textId="77777777" w:rsidR="0025634B" w:rsidRPr="00A86E3B" w:rsidRDefault="0025634B"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tcPr>
          <w:p w14:paraId="707CC17A" w14:textId="77777777" w:rsidR="0025634B" w:rsidRPr="00A86E3B" w:rsidRDefault="0025634B"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Opérationnel</w:t>
            </w:r>
          </w:p>
        </w:tc>
        <w:tc>
          <w:tcPr>
            <w:tcW w:w="850" w:type="dxa"/>
            <w:tcBorders>
              <w:top w:val="nil"/>
              <w:left w:val="nil"/>
              <w:bottom w:val="single" w:sz="4" w:space="0" w:color="auto"/>
              <w:right w:val="single" w:sz="8" w:space="0" w:color="auto"/>
            </w:tcBorders>
            <w:shd w:val="clear" w:color="auto" w:fill="auto"/>
            <w:vAlign w:val="center"/>
          </w:tcPr>
          <w:p w14:paraId="7D17490C" w14:textId="77777777" w:rsidR="0025634B" w:rsidRPr="00A86E3B" w:rsidRDefault="0025634B"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4</w:t>
            </w:r>
          </w:p>
        </w:tc>
      </w:tr>
      <w:tr w:rsidR="00C539E1" w:rsidRPr="00A86E3B" w14:paraId="624E6EFB"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7F9EE293"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0D6723EF"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48DA3083"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7583DD44"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Intermédiaire</w:t>
            </w:r>
          </w:p>
        </w:tc>
        <w:tc>
          <w:tcPr>
            <w:tcW w:w="850" w:type="dxa"/>
            <w:tcBorders>
              <w:top w:val="nil"/>
              <w:left w:val="nil"/>
              <w:bottom w:val="single" w:sz="4" w:space="0" w:color="auto"/>
              <w:right w:val="single" w:sz="8" w:space="0" w:color="auto"/>
            </w:tcBorders>
            <w:shd w:val="clear" w:color="auto" w:fill="auto"/>
            <w:vAlign w:val="center"/>
            <w:hideMark/>
          </w:tcPr>
          <w:p w14:paraId="5ECC6513"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3</w:t>
            </w:r>
          </w:p>
        </w:tc>
      </w:tr>
      <w:tr w:rsidR="00C539E1" w:rsidRPr="00A86E3B" w14:paraId="51B00D3F"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76046E4B"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23082EA8"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0BF29CCE"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75764008"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De proximité</w:t>
            </w:r>
          </w:p>
        </w:tc>
        <w:tc>
          <w:tcPr>
            <w:tcW w:w="850" w:type="dxa"/>
            <w:tcBorders>
              <w:top w:val="nil"/>
              <w:left w:val="nil"/>
              <w:bottom w:val="single" w:sz="4" w:space="0" w:color="auto"/>
              <w:right w:val="single" w:sz="8" w:space="0" w:color="auto"/>
            </w:tcBorders>
            <w:shd w:val="clear" w:color="auto" w:fill="auto"/>
            <w:vAlign w:val="center"/>
            <w:hideMark/>
          </w:tcPr>
          <w:p w14:paraId="548371C2"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2</w:t>
            </w:r>
          </w:p>
        </w:tc>
      </w:tr>
      <w:tr w:rsidR="00C539E1" w:rsidRPr="00A86E3B" w14:paraId="1738DA3E"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69F907B2"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11A92164"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2072B81F"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6C0E38FA"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Coordination</w:t>
            </w:r>
          </w:p>
        </w:tc>
        <w:tc>
          <w:tcPr>
            <w:tcW w:w="850" w:type="dxa"/>
            <w:tcBorders>
              <w:top w:val="nil"/>
              <w:left w:val="nil"/>
              <w:bottom w:val="single" w:sz="4" w:space="0" w:color="auto"/>
              <w:right w:val="single" w:sz="8" w:space="0" w:color="auto"/>
            </w:tcBorders>
            <w:shd w:val="clear" w:color="auto" w:fill="auto"/>
            <w:vAlign w:val="center"/>
            <w:hideMark/>
          </w:tcPr>
          <w:p w14:paraId="78ACC61A"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C539E1" w:rsidRPr="00A86E3B" w14:paraId="77BB4419" w14:textId="77777777" w:rsidTr="00B6111C">
        <w:trPr>
          <w:trHeight w:val="300"/>
          <w:jc w:val="center"/>
        </w:trPr>
        <w:tc>
          <w:tcPr>
            <w:tcW w:w="1540" w:type="dxa"/>
            <w:vMerge/>
            <w:tcBorders>
              <w:top w:val="nil"/>
              <w:left w:val="single" w:sz="4" w:space="0" w:color="auto"/>
              <w:bottom w:val="single" w:sz="4" w:space="0" w:color="auto"/>
              <w:right w:val="nil"/>
            </w:tcBorders>
            <w:vAlign w:val="center"/>
            <w:hideMark/>
          </w:tcPr>
          <w:p w14:paraId="7B194DAB"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14C58E76"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79F709B9"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8" w:space="0" w:color="auto"/>
              <w:right w:val="single" w:sz="4" w:space="0" w:color="auto"/>
            </w:tcBorders>
            <w:shd w:val="clear" w:color="auto" w:fill="auto"/>
            <w:vAlign w:val="center"/>
            <w:hideMark/>
          </w:tcPr>
          <w:p w14:paraId="153CFBA4"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Sans</w:t>
            </w:r>
          </w:p>
        </w:tc>
        <w:tc>
          <w:tcPr>
            <w:tcW w:w="850" w:type="dxa"/>
            <w:tcBorders>
              <w:top w:val="nil"/>
              <w:left w:val="nil"/>
              <w:bottom w:val="single" w:sz="8" w:space="0" w:color="auto"/>
              <w:right w:val="single" w:sz="8" w:space="0" w:color="auto"/>
            </w:tcBorders>
            <w:shd w:val="clear" w:color="auto" w:fill="auto"/>
            <w:vAlign w:val="center"/>
            <w:hideMark/>
          </w:tcPr>
          <w:p w14:paraId="5F8E78C0"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0</w:t>
            </w:r>
          </w:p>
        </w:tc>
      </w:tr>
      <w:tr w:rsidR="00C539E1" w:rsidRPr="00A86E3B" w14:paraId="00E63708"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663077EE"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val="restart"/>
            <w:tcBorders>
              <w:top w:val="nil"/>
              <w:left w:val="single" w:sz="8" w:space="0" w:color="auto"/>
              <w:bottom w:val="single" w:sz="8" w:space="0" w:color="000000"/>
              <w:right w:val="single" w:sz="4" w:space="0" w:color="auto"/>
            </w:tcBorders>
            <w:shd w:val="clear" w:color="auto" w:fill="auto"/>
            <w:vAlign w:val="center"/>
            <w:hideMark/>
          </w:tcPr>
          <w:p w14:paraId="6C75C13F"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Organisation du travail des agent</w:t>
            </w:r>
            <w:r w:rsidR="00884A9A" w:rsidRPr="00A86E3B">
              <w:rPr>
                <w:rFonts w:asciiTheme="minorHAnsi" w:eastAsia="Times New Roman" w:hAnsiTheme="minorHAnsi" w:cstheme="minorHAnsi"/>
                <w:color w:val="000000"/>
                <w:sz w:val="18"/>
                <w:szCs w:val="18"/>
                <w:lang w:eastAsia="fr-FR"/>
              </w:rPr>
              <w:t>s</w:t>
            </w:r>
            <w:r w:rsidRPr="00A86E3B">
              <w:rPr>
                <w:rFonts w:asciiTheme="minorHAnsi" w:eastAsia="Times New Roman" w:hAnsiTheme="minorHAnsi" w:cstheme="minorHAnsi"/>
                <w:color w:val="000000"/>
                <w:sz w:val="18"/>
                <w:szCs w:val="18"/>
                <w:lang w:eastAsia="fr-FR"/>
              </w:rPr>
              <w:t>, gestion des plannings</w:t>
            </w:r>
          </w:p>
        </w:tc>
        <w:tc>
          <w:tcPr>
            <w:tcW w:w="5445" w:type="dxa"/>
            <w:vMerge w:val="restart"/>
            <w:tcBorders>
              <w:top w:val="nil"/>
              <w:left w:val="single" w:sz="4" w:space="0" w:color="auto"/>
              <w:bottom w:val="single" w:sz="8" w:space="0" w:color="000000"/>
              <w:right w:val="single" w:sz="4" w:space="0" w:color="auto"/>
            </w:tcBorders>
            <w:shd w:val="clear" w:color="auto" w:fill="auto"/>
            <w:vAlign w:val="center"/>
            <w:hideMark/>
          </w:tcPr>
          <w:p w14:paraId="7C837B47"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Répartir et/ou planifier les activités en fonction des contraintes du service</w:t>
            </w:r>
          </w:p>
        </w:tc>
        <w:tc>
          <w:tcPr>
            <w:tcW w:w="2835" w:type="dxa"/>
            <w:tcBorders>
              <w:top w:val="nil"/>
              <w:left w:val="nil"/>
              <w:bottom w:val="single" w:sz="4" w:space="0" w:color="auto"/>
              <w:right w:val="single" w:sz="4" w:space="0" w:color="auto"/>
            </w:tcBorders>
            <w:shd w:val="clear" w:color="auto" w:fill="auto"/>
            <w:vAlign w:val="center"/>
            <w:hideMark/>
          </w:tcPr>
          <w:p w14:paraId="5B1D5A7D"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Oui</w:t>
            </w:r>
          </w:p>
        </w:tc>
        <w:tc>
          <w:tcPr>
            <w:tcW w:w="850" w:type="dxa"/>
            <w:tcBorders>
              <w:top w:val="nil"/>
              <w:left w:val="nil"/>
              <w:bottom w:val="single" w:sz="4" w:space="0" w:color="auto"/>
              <w:right w:val="single" w:sz="8" w:space="0" w:color="auto"/>
            </w:tcBorders>
            <w:shd w:val="clear" w:color="auto" w:fill="auto"/>
            <w:vAlign w:val="center"/>
            <w:hideMark/>
          </w:tcPr>
          <w:p w14:paraId="10254574"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C539E1" w:rsidRPr="00A86E3B" w14:paraId="3EC436B1" w14:textId="77777777" w:rsidTr="00B6111C">
        <w:trPr>
          <w:trHeight w:val="750"/>
          <w:jc w:val="center"/>
        </w:trPr>
        <w:tc>
          <w:tcPr>
            <w:tcW w:w="1540" w:type="dxa"/>
            <w:vMerge/>
            <w:tcBorders>
              <w:top w:val="nil"/>
              <w:left w:val="single" w:sz="4" w:space="0" w:color="auto"/>
              <w:bottom w:val="single" w:sz="4" w:space="0" w:color="auto"/>
              <w:right w:val="nil"/>
            </w:tcBorders>
            <w:vAlign w:val="center"/>
            <w:hideMark/>
          </w:tcPr>
          <w:p w14:paraId="1AD9D0C0"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312A1AFC"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375A1498"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8" w:space="0" w:color="auto"/>
              <w:right w:val="single" w:sz="4" w:space="0" w:color="auto"/>
            </w:tcBorders>
            <w:shd w:val="clear" w:color="auto" w:fill="auto"/>
            <w:vAlign w:val="center"/>
            <w:hideMark/>
          </w:tcPr>
          <w:p w14:paraId="15D4E1A7"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Non</w:t>
            </w:r>
          </w:p>
        </w:tc>
        <w:tc>
          <w:tcPr>
            <w:tcW w:w="850" w:type="dxa"/>
            <w:tcBorders>
              <w:top w:val="nil"/>
              <w:left w:val="nil"/>
              <w:bottom w:val="single" w:sz="8" w:space="0" w:color="auto"/>
              <w:right w:val="single" w:sz="8" w:space="0" w:color="auto"/>
            </w:tcBorders>
            <w:shd w:val="clear" w:color="auto" w:fill="auto"/>
            <w:vAlign w:val="center"/>
            <w:hideMark/>
          </w:tcPr>
          <w:p w14:paraId="22E177F8"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0</w:t>
            </w:r>
          </w:p>
        </w:tc>
      </w:tr>
      <w:tr w:rsidR="00C539E1" w:rsidRPr="00A86E3B" w14:paraId="035FCC99"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0872F6BA"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val="restart"/>
            <w:tcBorders>
              <w:top w:val="nil"/>
              <w:left w:val="single" w:sz="8" w:space="0" w:color="auto"/>
              <w:bottom w:val="single" w:sz="8" w:space="0" w:color="000000"/>
              <w:right w:val="single" w:sz="4" w:space="0" w:color="auto"/>
            </w:tcBorders>
            <w:shd w:val="clear" w:color="auto" w:fill="auto"/>
            <w:vAlign w:val="center"/>
            <w:hideMark/>
          </w:tcPr>
          <w:p w14:paraId="3D6FE98E"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Supervision, accompagnement d’autrui, tutorat</w:t>
            </w:r>
          </w:p>
        </w:tc>
        <w:tc>
          <w:tcPr>
            <w:tcW w:w="5445" w:type="dxa"/>
            <w:vMerge w:val="restart"/>
            <w:tcBorders>
              <w:top w:val="nil"/>
              <w:left w:val="single" w:sz="4" w:space="0" w:color="auto"/>
              <w:bottom w:val="single" w:sz="8" w:space="0" w:color="000000"/>
              <w:right w:val="single" w:sz="4" w:space="0" w:color="auto"/>
            </w:tcBorders>
            <w:shd w:val="clear" w:color="auto" w:fill="auto"/>
            <w:vAlign w:val="center"/>
            <w:hideMark/>
          </w:tcPr>
          <w:p w14:paraId="095FB7F8"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Accompagner et évaluer l'acquisition et le développement des compétences d'une personne à travers des situations de travail, dans le cadre de l'obtention d'une qualification, d'une formation diplômante, d'une formation en alternance, d'un parcours d'intégration ou d'insertion professionnelle</w:t>
            </w:r>
          </w:p>
        </w:tc>
        <w:tc>
          <w:tcPr>
            <w:tcW w:w="2835" w:type="dxa"/>
            <w:tcBorders>
              <w:top w:val="nil"/>
              <w:left w:val="nil"/>
              <w:bottom w:val="single" w:sz="4" w:space="0" w:color="auto"/>
              <w:right w:val="single" w:sz="4" w:space="0" w:color="auto"/>
            </w:tcBorders>
            <w:shd w:val="clear" w:color="auto" w:fill="auto"/>
            <w:vAlign w:val="center"/>
            <w:hideMark/>
          </w:tcPr>
          <w:p w14:paraId="38214E3B"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Oui</w:t>
            </w:r>
          </w:p>
        </w:tc>
        <w:tc>
          <w:tcPr>
            <w:tcW w:w="850" w:type="dxa"/>
            <w:tcBorders>
              <w:top w:val="nil"/>
              <w:left w:val="nil"/>
              <w:bottom w:val="single" w:sz="4" w:space="0" w:color="auto"/>
              <w:right w:val="single" w:sz="8" w:space="0" w:color="auto"/>
            </w:tcBorders>
            <w:shd w:val="clear" w:color="auto" w:fill="auto"/>
            <w:vAlign w:val="center"/>
            <w:hideMark/>
          </w:tcPr>
          <w:p w14:paraId="70C2FC8E"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C539E1" w:rsidRPr="00A86E3B" w14:paraId="7CD30B0C" w14:textId="77777777" w:rsidTr="00B6111C">
        <w:trPr>
          <w:trHeight w:val="1167"/>
          <w:jc w:val="center"/>
        </w:trPr>
        <w:tc>
          <w:tcPr>
            <w:tcW w:w="1540" w:type="dxa"/>
            <w:vMerge/>
            <w:tcBorders>
              <w:top w:val="nil"/>
              <w:left w:val="single" w:sz="4" w:space="0" w:color="auto"/>
              <w:bottom w:val="single" w:sz="4" w:space="0" w:color="auto"/>
              <w:right w:val="nil"/>
            </w:tcBorders>
            <w:vAlign w:val="center"/>
            <w:hideMark/>
          </w:tcPr>
          <w:p w14:paraId="0D38CA8C"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56BF22D7"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7DA884F8"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8" w:space="0" w:color="auto"/>
              <w:right w:val="single" w:sz="4" w:space="0" w:color="auto"/>
            </w:tcBorders>
            <w:shd w:val="clear" w:color="auto" w:fill="auto"/>
            <w:vAlign w:val="center"/>
            <w:hideMark/>
          </w:tcPr>
          <w:p w14:paraId="45020964"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Non</w:t>
            </w:r>
          </w:p>
        </w:tc>
        <w:tc>
          <w:tcPr>
            <w:tcW w:w="850" w:type="dxa"/>
            <w:tcBorders>
              <w:top w:val="nil"/>
              <w:left w:val="nil"/>
              <w:bottom w:val="single" w:sz="8" w:space="0" w:color="auto"/>
              <w:right w:val="single" w:sz="8" w:space="0" w:color="auto"/>
            </w:tcBorders>
            <w:shd w:val="clear" w:color="auto" w:fill="auto"/>
            <w:vAlign w:val="center"/>
            <w:hideMark/>
          </w:tcPr>
          <w:p w14:paraId="7A2F1F5C"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0</w:t>
            </w:r>
          </w:p>
        </w:tc>
      </w:tr>
      <w:tr w:rsidR="00C539E1" w:rsidRPr="00A86E3B" w14:paraId="648ADDCF" w14:textId="77777777" w:rsidTr="00B6111C">
        <w:trPr>
          <w:trHeight w:val="375"/>
          <w:jc w:val="center"/>
        </w:trPr>
        <w:tc>
          <w:tcPr>
            <w:tcW w:w="1540" w:type="dxa"/>
            <w:vMerge w:val="restart"/>
            <w:tcBorders>
              <w:top w:val="nil"/>
              <w:left w:val="single" w:sz="4" w:space="0" w:color="auto"/>
              <w:bottom w:val="single" w:sz="4" w:space="0" w:color="auto"/>
              <w:right w:val="nil"/>
            </w:tcBorders>
            <w:shd w:val="clear" w:color="auto" w:fill="auto"/>
            <w:vAlign w:val="center"/>
            <w:hideMark/>
          </w:tcPr>
          <w:p w14:paraId="475BCAAA" w14:textId="77777777" w:rsidR="00C539E1" w:rsidRPr="00A86E3B" w:rsidRDefault="00C539E1" w:rsidP="00B1493D">
            <w:pPr>
              <w:spacing w:after="0" w:line="240" w:lineRule="auto"/>
              <w:jc w:val="center"/>
              <w:rPr>
                <w:rFonts w:asciiTheme="minorHAnsi" w:eastAsia="Times New Roman" w:hAnsiTheme="minorHAnsi" w:cstheme="minorHAnsi"/>
                <w:b/>
                <w:bCs/>
                <w:color w:val="000000"/>
                <w:sz w:val="18"/>
                <w:szCs w:val="18"/>
                <w:lang w:eastAsia="fr-FR"/>
              </w:rPr>
            </w:pPr>
            <w:r w:rsidRPr="00A86E3B">
              <w:rPr>
                <w:rFonts w:asciiTheme="minorHAnsi" w:eastAsia="Times New Roman" w:hAnsiTheme="minorHAnsi" w:cstheme="minorHAnsi"/>
                <w:b/>
                <w:bCs/>
                <w:color w:val="000000"/>
                <w:sz w:val="18"/>
                <w:szCs w:val="18"/>
                <w:lang w:eastAsia="fr-FR"/>
              </w:rPr>
              <w:t>Projets /Act</w:t>
            </w:r>
            <w:r w:rsidR="00C36FEC" w:rsidRPr="00A86E3B">
              <w:rPr>
                <w:rFonts w:asciiTheme="minorHAnsi" w:eastAsia="Times New Roman" w:hAnsiTheme="minorHAnsi" w:cstheme="minorHAnsi"/>
                <w:b/>
                <w:bCs/>
                <w:color w:val="000000"/>
                <w:sz w:val="18"/>
                <w:szCs w:val="18"/>
                <w:lang w:eastAsia="fr-FR"/>
              </w:rPr>
              <w:t>i</w:t>
            </w:r>
            <w:r w:rsidRPr="00A86E3B">
              <w:rPr>
                <w:rFonts w:asciiTheme="minorHAnsi" w:eastAsia="Times New Roman" w:hAnsiTheme="minorHAnsi" w:cstheme="minorHAnsi"/>
                <w:b/>
                <w:bCs/>
                <w:color w:val="000000"/>
                <w:sz w:val="18"/>
                <w:szCs w:val="18"/>
                <w:lang w:eastAsia="fr-FR"/>
              </w:rPr>
              <w:t>vités</w:t>
            </w:r>
          </w:p>
        </w:tc>
        <w:tc>
          <w:tcPr>
            <w:tcW w:w="3000" w:type="dxa"/>
            <w:vMerge w:val="restart"/>
            <w:tcBorders>
              <w:top w:val="nil"/>
              <w:left w:val="single" w:sz="8" w:space="0" w:color="auto"/>
              <w:bottom w:val="single" w:sz="8" w:space="0" w:color="000000"/>
              <w:right w:val="single" w:sz="4" w:space="0" w:color="auto"/>
            </w:tcBorders>
            <w:shd w:val="clear" w:color="auto" w:fill="auto"/>
            <w:vAlign w:val="center"/>
            <w:hideMark/>
          </w:tcPr>
          <w:p w14:paraId="277AA69D" w14:textId="77777777" w:rsidR="00C539E1" w:rsidRPr="00A86E3B" w:rsidRDefault="00DE63F3"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Niveau de responsabilités lié</w:t>
            </w:r>
            <w:r w:rsidR="00C539E1" w:rsidRPr="00A86E3B">
              <w:rPr>
                <w:rFonts w:asciiTheme="minorHAnsi" w:eastAsia="Times New Roman" w:hAnsiTheme="minorHAnsi" w:cstheme="minorHAnsi"/>
                <w:color w:val="000000"/>
                <w:sz w:val="18"/>
                <w:szCs w:val="18"/>
                <w:lang w:eastAsia="fr-FR"/>
              </w:rPr>
              <w:t xml:space="preserve"> aux missions (humaine, financière, juridique, politique…)</w:t>
            </w:r>
          </w:p>
        </w:tc>
        <w:tc>
          <w:tcPr>
            <w:tcW w:w="5445" w:type="dxa"/>
            <w:vMerge w:val="restart"/>
            <w:tcBorders>
              <w:top w:val="nil"/>
              <w:left w:val="single" w:sz="4" w:space="0" w:color="auto"/>
              <w:bottom w:val="single" w:sz="8" w:space="0" w:color="000000"/>
              <w:right w:val="single" w:sz="4" w:space="0" w:color="auto"/>
            </w:tcBorders>
            <w:shd w:val="clear" w:color="auto" w:fill="auto"/>
            <w:vAlign w:val="center"/>
            <w:hideMark/>
          </w:tcPr>
          <w:p w14:paraId="27569A1F"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 </w:t>
            </w:r>
          </w:p>
        </w:tc>
        <w:tc>
          <w:tcPr>
            <w:tcW w:w="2835" w:type="dxa"/>
            <w:tcBorders>
              <w:top w:val="nil"/>
              <w:left w:val="nil"/>
              <w:bottom w:val="single" w:sz="4" w:space="0" w:color="auto"/>
              <w:right w:val="single" w:sz="4" w:space="0" w:color="auto"/>
            </w:tcBorders>
            <w:shd w:val="clear" w:color="auto" w:fill="auto"/>
            <w:vAlign w:val="center"/>
            <w:hideMark/>
          </w:tcPr>
          <w:p w14:paraId="40635CDF"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Déterminant</w:t>
            </w:r>
          </w:p>
        </w:tc>
        <w:tc>
          <w:tcPr>
            <w:tcW w:w="850" w:type="dxa"/>
            <w:tcBorders>
              <w:top w:val="nil"/>
              <w:left w:val="nil"/>
              <w:bottom w:val="single" w:sz="4" w:space="0" w:color="auto"/>
              <w:right w:val="single" w:sz="8" w:space="0" w:color="auto"/>
            </w:tcBorders>
            <w:shd w:val="clear" w:color="auto" w:fill="auto"/>
            <w:vAlign w:val="center"/>
            <w:hideMark/>
          </w:tcPr>
          <w:p w14:paraId="3EEEA709" w14:textId="77777777" w:rsidR="00C539E1" w:rsidRPr="00A86E3B" w:rsidRDefault="00645F4B"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6</w:t>
            </w:r>
          </w:p>
        </w:tc>
      </w:tr>
      <w:tr w:rsidR="00C539E1" w:rsidRPr="00A86E3B" w14:paraId="1A127884"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3E6C2A5D"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56A1F54B"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1E4C3157"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6C0D8A14"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Fort</w:t>
            </w:r>
          </w:p>
        </w:tc>
        <w:tc>
          <w:tcPr>
            <w:tcW w:w="850" w:type="dxa"/>
            <w:tcBorders>
              <w:top w:val="nil"/>
              <w:left w:val="nil"/>
              <w:bottom w:val="single" w:sz="4" w:space="0" w:color="auto"/>
              <w:right w:val="single" w:sz="8" w:space="0" w:color="auto"/>
            </w:tcBorders>
            <w:shd w:val="clear" w:color="auto" w:fill="auto"/>
            <w:vAlign w:val="center"/>
            <w:hideMark/>
          </w:tcPr>
          <w:p w14:paraId="5E77194D" w14:textId="77777777" w:rsidR="00C539E1" w:rsidRPr="00A86E3B" w:rsidRDefault="00645F4B"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4</w:t>
            </w:r>
          </w:p>
        </w:tc>
      </w:tr>
      <w:tr w:rsidR="00C539E1" w:rsidRPr="00A86E3B" w14:paraId="5186D3F1"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51A615C0"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6B9D509F"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0D2AD6DB"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3F814309"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Modéré</w:t>
            </w:r>
          </w:p>
        </w:tc>
        <w:tc>
          <w:tcPr>
            <w:tcW w:w="850" w:type="dxa"/>
            <w:tcBorders>
              <w:top w:val="nil"/>
              <w:left w:val="nil"/>
              <w:bottom w:val="single" w:sz="4" w:space="0" w:color="auto"/>
              <w:right w:val="single" w:sz="8" w:space="0" w:color="auto"/>
            </w:tcBorders>
            <w:shd w:val="clear" w:color="auto" w:fill="auto"/>
            <w:vAlign w:val="center"/>
            <w:hideMark/>
          </w:tcPr>
          <w:p w14:paraId="5CF581F1"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2</w:t>
            </w:r>
          </w:p>
        </w:tc>
      </w:tr>
      <w:tr w:rsidR="00C539E1" w:rsidRPr="00A86E3B" w14:paraId="540964F4"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3C7D92C7"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3874A80C"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6E5FA056"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8" w:space="0" w:color="auto"/>
              <w:right w:val="single" w:sz="4" w:space="0" w:color="auto"/>
            </w:tcBorders>
            <w:shd w:val="clear" w:color="auto" w:fill="auto"/>
            <w:vAlign w:val="center"/>
            <w:hideMark/>
          </w:tcPr>
          <w:p w14:paraId="6596E41F"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Faible</w:t>
            </w:r>
          </w:p>
        </w:tc>
        <w:tc>
          <w:tcPr>
            <w:tcW w:w="850" w:type="dxa"/>
            <w:tcBorders>
              <w:top w:val="nil"/>
              <w:left w:val="nil"/>
              <w:bottom w:val="single" w:sz="8" w:space="0" w:color="auto"/>
              <w:right w:val="single" w:sz="8" w:space="0" w:color="auto"/>
            </w:tcBorders>
            <w:shd w:val="clear" w:color="auto" w:fill="auto"/>
            <w:vAlign w:val="center"/>
            <w:hideMark/>
          </w:tcPr>
          <w:p w14:paraId="68BA7438"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C539E1" w:rsidRPr="00A86E3B" w14:paraId="40EE948D" w14:textId="77777777" w:rsidTr="00B6111C">
        <w:trPr>
          <w:trHeight w:val="285"/>
          <w:jc w:val="center"/>
        </w:trPr>
        <w:tc>
          <w:tcPr>
            <w:tcW w:w="1540" w:type="dxa"/>
            <w:vMerge/>
            <w:tcBorders>
              <w:top w:val="nil"/>
              <w:left w:val="single" w:sz="4" w:space="0" w:color="auto"/>
              <w:bottom w:val="single" w:sz="4" w:space="0" w:color="auto"/>
              <w:right w:val="nil"/>
            </w:tcBorders>
            <w:vAlign w:val="center"/>
            <w:hideMark/>
          </w:tcPr>
          <w:p w14:paraId="0772D1F7"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val="restart"/>
            <w:tcBorders>
              <w:top w:val="nil"/>
              <w:left w:val="single" w:sz="8" w:space="0" w:color="auto"/>
              <w:bottom w:val="single" w:sz="8" w:space="0" w:color="000000"/>
              <w:right w:val="single" w:sz="4" w:space="0" w:color="auto"/>
            </w:tcBorders>
            <w:shd w:val="clear" w:color="auto" w:fill="auto"/>
            <w:vAlign w:val="center"/>
            <w:hideMark/>
          </w:tcPr>
          <w:p w14:paraId="5AEDA4BB"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Délégation de signature</w:t>
            </w:r>
          </w:p>
        </w:tc>
        <w:tc>
          <w:tcPr>
            <w:tcW w:w="5445" w:type="dxa"/>
            <w:vMerge w:val="restart"/>
            <w:tcBorders>
              <w:top w:val="nil"/>
              <w:left w:val="single" w:sz="4" w:space="0" w:color="auto"/>
              <w:bottom w:val="single" w:sz="8" w:space="0" w:color="000000"/>
              <w:right w:val="single" w:sz="4" w:space="0" w:color="auto"/>
            </w:tcBorders>
            <w:shd w:val="clear" w:color="auto" w:fill="auto"/>
            <w:vAlign w:val="center"/>
            <w:hideMark/>
          </w:tcPr>
          <w:p w14:paraId="69D57605"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 xml:space="preserve">Le poste </w:t>
            </w:r>
            <w:r w:rsidR="00C36FEC" w:rsidRPr="00A86E3B">
              <w:rPr>
                <w:rFonts w:asciiTheme="minorHAnsi" w:eastAsia="Times New Roman" w:hAnsiTheme="minorHAnsi" w:cstheme="minorHAnsi"/>
                <w:color w:val="000000"/>
                <w:sz w:val="18"/>
                <w:szCs w:val="18"/>
                <w:lang w:eastAsia="fr-FR"/>
              </w:rPr>
              <w:t>bénéficie-t</w:t>
            </w:r>
            <w:r w:rsidRPr="00A86E3B">
              <w:rPr>
                <w:rFonts w:asciiTheme="minorHAnsi" w:eastAsia="Times New Roman" w:hAnsiTheme="minorHAnsi" w:cstheme="minorHAnsi"/>
                <w:color w:val="000000"/>
                <w:sz w:val="18"/>
                <w:szCs w:val="18"/>
                <w:lang w:eastAsia="fr-FR"/>
              </w:rPr>
              <w:t>-il d'une délégation de signature ?</w:t>
            </w:r>
          </w:p>
        </w:tc>
        <w:tc>
          <w:tcPr>
            <w:tcW w:w="2835" w:type="dxa"/>
            <w:tcBorders>
              <w:top w:val="nil"/>
              <w:left w:val="nil"/>
              <w:bottom w:val="single" w:sz="4" w:space="0" w:color="auto"/>
              <w:right w:val="single" w:sz="4" w:space="0" w:color="auto"/>
            </w:tcBorders>
            <w:shd w:val="clear" w:color="auto" w:fill="auto"/>
            <w:vAlign w:val="center"/>
            <w:hideMark/>
          </w:tcPr>
          <w:p w14:paraId="3D1D80B9"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Oui</w:t>
            </w:r>
          </w:p>
        </w:tc>
        <w:tc>
          <w:tcPr>
            <w:tcW w:w="850" w:type="dxa"/>
            <w:tcBorders>
              <w:top w:val="nil"/>
              <w:left w:val="nil"/>
              <w:bottom w:val="single" w:sz="4" w:space="0" w:color="auto"/>
              <w:right w:val="single" w:sz="8" w:space="0" w:color="auto"/>
            </w:tcBorders>
            <w:shd w:val="clear" w:color="auto" w:fill="auto"/>
            <w:vAlign w:val="center"/>
            <w:hideMark/>
          </w:tcPr>
          <w:p w14:paraId="2FE00A0E"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C539E1" w:rsidRPr="00A86E3B" w14:paraId="2FD9629E" w14:textId="77777777" w:rsidTr="00B6111C">
        <w:trPr>
          <w:trHeight w:val="300"/>
          <w:jc w:val="center"/>
        </w:trPr>
        <w:tc>
          <w:tcPr>
            <w:tcW w:w="1540" w:type="dxa"/>
            <w:vMerge/>
            <w:tcBorders>
              <w:top w:val="nil"/>
              <w:left w:val="single" w:sz="4" w:space="0" w:color="auto"/>
              <w:bottom w:val="single" w:sz="4" w:space="0" w:color="auto"/>
              <w:right w:val="nil"/>
            </w:tcBorders>
            <w:vAlign w:val="center"/>
            <w:hideMark/>
          </w:tcPr>
          <w:p w14:paraId="1BC5BA6B"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0B8D6282"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4A08BB37"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8" w:space="0" w:color="auto"/>
              <w:right w:val="single" w:sz="4" w:space="0" w:color="auto"/>
            </w:tcBorders>
            <w:shd w:val="clear" w:color="auto" w:fill="auto"/>
            <w:vAlign w:val="center"/>
            <w:hideMark/>
          </w:tcPr>
          <w:p w14:paraId="4C030A57"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Non</w:t>
            </w:r>
          </w:p>
        </w:tc>
        <w:tc>
          <w:tcPr>
            <w:tcW w:w="850" w:type="dxa"/>
            <w:tcBorders>
              <w:top w:val="nil"/>
              <w:left w:val="nil"/>
              <w:bottom w:val="single" w:sz="8" w:space="0" w:color="auto"/>
              <w:right w:val="single" w:sz="8" w:space="0" w:color="auto"/>
            </w:tcBorders>
            <w:shd w:val="clear" w:color="auto" w:fill="auto"/>
            <w:vAlign w:val="center"/>
            <w:hideMark/>
          </w:tcPr>
          <w:p w14:paraId="2BB091E2"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0</w:t>
            </w:r>
          </w:p>
        </w:tc>
      </w:tr>
      <w:tr w:rsidR="00C539E1" w:rsidRPr="00A86E3B" w14:paraId="0FC36EFF" w14:textId="77777777" w:rsidTr="00B6111C">
        <w:trPr>
          <w:trHeight w:val="304"/>
          <w:jc w:val="center"/>
        </w:trPr>
        <w:tc>
          <w:tcPr>
            <w:tcW w:w="1540" w:type="dxa"/>
            <w:vMerge/>
            <w:tcBorders>
              <w:top w:val="nil"/>
              <w:left w:val="single" w:sz="4" w:space="0" w:color="auto"/>
              <w:bottom w:val="single" w:sz="4" w:space="0" w:color="auto"/>
              <w:right w:val="nil"/>
            </w:tcBorders>
            <w:vAlign w:val="center"/>
            <w:hideMark/>
          </w:tcPr>
          <w:p w14:paraId="41A9273B"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val="restart"/>
            <w:tcBorders>
              <w:top w:val="nil"/>
              <w:left w:val="single" w:sz="8" w:space="0" w:color="auto"/>
              <w:bottom w:val="single" w:sz="8" w:space="0" w:color="000000"/>
              <w:right w:val="single" w:sz="4" w:space="0" w:color="auto"/>
            </w:tcBorders>
            <w:shd w:val="clear" w:color="auto" w:fill="auto"/>
            <w:vAlign w:val="center"/>
            <w:hideMark/>
          </w:tcPr>
          <w:p w14:paraId="1152E87D"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Conduite de projet</w:t>
            </w:r>
          </w:p>
        </w:tc>
        <w:tc>
          <w:tcPr>
            <w:tcW w:w="5445" w:type="dxa"/>
            <w:vMerge w:val="restart"/>
            <w:tcBorders>
              <w:top w:val="nil"/>
              <w:left w:val="single" w:sz="4" w:space="0" w:color="auto"/>
              <w:bottom w:val="single" w:sz="8" w:space="0" w:color="000000"/>
              <w:right w:val="single" w:sz="4" w:space="0" w:color="auto"/>
            </w:tcBorders>
            <w:shd w:val="clear" w:color="auto" w:fill="auto"/>
            <w:vAlign w:val="center"/>
            <w:hideMark/>
          </w:tcPr>
          <w:p w14:paraId="34ADC606" w14:textId="77777777" w:rsidR="00C539E1" w:rsidRPr="00A86E3B" w:rsidRDefault="005B32FD"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 xml:space="preserve">Entreprendre et piloter </w:t>
            </w:r>
            <w:r w:rsidR="00C539E1" w:rsidRPr="00A86E3B">
              <w:rPr>
                <w:rFonts w:asciiTheme="minorHAnsi" w:eastAsia="Times New Roman" w:hAnsiTheme="minorHAnsi" w:cstheme="minorHAnsi"/>
                <w:color w:val="000000"/>
                <w:sz w:val="18"/>
                <w:szCs w:val="18"/>
                <w:lang w:eastAsia="fr-FR"/>
              </w:rPr>
              <w:t>avec méthode un projet aboutissant à la réalisation d’un service ou d’un produit fini</w:t>
            </w:r>
          </w:p>
        </w:tc>
        <w:tc>
          <w:tcPr>
            <w:tcW w:w="2835" w:type="dxa"/>
            <w:tcBorders>
              <w:top w:val="nil"/>
              <w:left w:val="nil"/>
              <w:bottom w:val="single" w:sz="4" w:space="0" w:color="auto"/>
              <w:right w:val="single" w:sz="4" w:space="0" w:color="auto"/>
            </w:tcBorders>
            <w:shd w:val="clear" w:color="auto" w:fill="auto"/>
            <w:vAlign w:val="center"/>
            <w:hideMark/>
          </w:tcPr>
          <w:p w14:paraId="09929A04"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Oui</w:t>
            </w:r>
          </w:p>
        </w:tc>
        <w:tc>
          <w:tcPr>
            <w:tcW w:w="850" w:type="dxa"/>
            <w:tcBorders>
              <w:top w:val="nil"/>
              <w:left w:val="nil"/>
              <w:bottom w:val="single" w:sz="4" w:space="0" w:color="auto"/>
              <w:right w:val="single" w:sz="8" w:space="0" w:color="auto"/>
            </w:tcBorders>
            <w:shd w:val="clear" w:color="auto" w:fill="auto"/>
            <w:vAlign w:val="center"/>
            <w:hideMark/>
          </w:tcPr>
          <w:p w14:paraId="582B4A04"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C539E1" w:rsidRPr="00A86E3B" w14:paraId="67FD814A" w14:textId="77777777" w:rsidTr="00B6111C">
        <w:trPr>
          <w:trHeight w:val="413"/>
          <w:jc w:val="center"/>
        </w:trPr>
        <w:tc>
          <w:tcPr>
            <w:tcW w:w="1540" w:type="dxa"/>
            <w:vMerge/>
            <w:tcBorders>
              <w:top w:val="nil"/>
              <w:left w:val="single" w:sz="4" w:space="0" w:color="auto"/>
              <w:bottom w:val="single" w:sz="4" w:space="0" w:color="auto"/>
              <w:right w:val="nil"/>
            </w:tcBorders>
            <w:vAlign w:val="center"/>
            <w:hideMark/>
          </w:tcPr>
          <w:p w14:paraId="5785E38F"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4677C442"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7BB0F39C"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8" w:space="0" w:color="auto"/>
              <w:right w:val="single" w:sz="4" w:space="0" w:color="auto"/>
            </w:tcBorders>
            <w:shd w:val="clear" w:color="auto" w:fill="auto"/>
            <w:vAlign w:val="center"/>
            <w:hideMark/>
          </w:tcPr>
          <w:p w14:paraId="4E7EAD7E"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Non</w:t>
            </w:r>
          </w:p>
        </w:tc>
        <w:tc>
          <w:tcPr>
            <w:tcW w:w="850" w:type="dxa"/>
            <w:tcBorders>
              <w:top w:val="nil"/>
              <w:left w:val="nil"/>
              <w:bottom w:val="single" w:sz="8" w:space="0" w:color="auto"/>
              <w:right w:val="single" w:sz="8" w:space="0" w:color="auto"/>
            </w:tcBorders>
            <w:shd w:val="clear" w:color="auto" w:fill="auto"/>
            <w:vAlign w:val="center"/>
            <w:hideMark/>
          </w:tcPr>
          <w:p w14:paraId="6CD2A47F"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0</w:t>
            </w:r>
          </w:p>
        </w:tc>
      </w:tr>
      <w:tr w:rsidR="00C539E1" w:rsidRPr="00A86E3B" w14:paraId="705A8ACB" w14:textId="77777777" w:rsidTr="00B6111C">
        <w:trPr>
          <w:trHeight w:val="577"/>
          <w:jc w:val="center"/>
        </w:trPr>
        <w:tc>
          <w:tcPr>
            <w:tcW w:w="1540" w:type="dxa"/>
            <w:vMerge/>
            <w:tcBorders>
              <w:top w:val="nil"/>
              <w:left w:val="single" w:sz="4" w:space="0" w:color="auto"/>
              <w:bottom w:val="single" w:sz="4" w:space="0" w:color="auto"/>
              <w:right w:val="nil"/>
            </w:tcBorders>
            <w:vAlign w:val="center"/>
            <w:hideMark/>
          </w:tcPr>
          <w:p w14:paraId="0355D61E"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val="restart"/>
            <w:tcBorders>
              <w:top w:val="nil"/>
              <w:left w:val="single" w:sz="8" w:space="0" w:color="auto"/>
              <w:bottom w:val="single" w:sz="8" w:space="0" w:color="000000"/>
              <w:right w:val="single" w:sz="4" w:space="0" w:color="auto"/>
            </w:tcBorders>
            <w:shd w:val="clear" w:color="auto" w:fill="auto"/>
            <w:vAlign w:val="center"/>
            <w:hideMark/>
          </w:tcPr>
          <w:p w14:paraId="0F03F566"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Préparation et/ou animation de réunion</w:t>
            </w:r>
          </w:p>
        </w:tc>
        <w:tc>
          <w:tcPr>
            <w:tcW w:w="5445" w:type="dxa"/>
            <w:vMerge w:val="restart"/>
            <w:tcBorders>
              <w:top w:val="nil"/>
              <w:left w:val="single" w:sz="4" w:space="0" w:color="auto"/>
              <w:bottom w:val="single" w:sz="8" w:space="0" w:color="000000"/>
              <w:right w:val="single" w:sz="4" w:space="0" w:color="auto"/>
            </w:tcBorders>
            <w:shd w:val="clear" w:color="auto" w:fill="auto"/>
            <w:vAlign w:val="center"/>
            <w:hideMark/>
          </w:tcPr>
          <w:p w14:paraId="25E9FBE2"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Organiser et conduire une réunion de décision, d’information, de production ou de convivialité selon un ordre du jour établi, en respectant les différents temps, en veillant à l’expression de tous et en reformulant les conclusions</w:t>
            </w:r>
          </w:p>
        </w:tc>
        <w:tc>
          <w:tcPr>
            <w:tcW w:w="2835" w:type="dxa"/>
            <w:tcBorders>
              <w:top w:val="nil"/>
              <w:left w:val="nil"/>
              <w:bottom w:val="single" w:sz="4" w:space="0" w:color="auto"/>
              <w:right w:val="single" w:sz="4" w:space="0" w:color="auto"/>
            </w:tcBorders>
            <w:shd w:val="clear" w:color="auto" w:fill="auto"/>
            <w:vAlign w:val="center"/>
            <w:hideMark/>
          </w:tcPr>
          <w:p w14:paraId="1C70DEED"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Oui</w:t>
            </w:r>
          </w:p>
        </w:tc>
        <w:tc>
          <w:tcPr>
            <w:tcW w:w="850" w:type="dxa"/>
            <w:tcBorders>
              <w:top w:val="nil"/>
              <w:left w:val="nil"/>
              <w:bottom w:val="single" w:sz="4" w:space="0" w:color="auto"/>
              <w:right w:val="single" w:sz="8" w:space="0" w:color="auto"/>
            </w:tcBorders>
            <w:shd w:val="clear" w:color="auto" w:fill="auto"/>
            <w:vAlign w:val="center"/>
            <w:hideMark/>
          </w:tcPr>
          <w:p w14:paraId="3124EB10"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C539E1" w:rsidRPr="00A86E3B" w14:paraId="647D307E" w14:textId="77777777" w:rsidTr="00B6111C">
        <w:trPr>
          <w:trHeight w:val="282"/>
          <w:jc w:val="center"/>
        </w:trPr>
        <w:tc>
          <w:tcPr>
            <w:tcW w:w="1540" w:type="dxa"/>
            <w:vMerge/>
            <w:tcBorders>
              <w:top w:val="nil"/>
              <w:left w:val="single" w:sz="4" w:space="0" w:color="auto"/>
              <w:bottom w:val="single" w:sz="4" w:space="0" w:color="auto"/>
              <w:right w:val="nil"/>
            </w:tcBorders>
            <w:vAlign w:val="center"/>
            <w:hideMark/>
          </w:tcPr>
          <w:p w14:paraId="5C8B809C"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6ED1CC0B"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018DA701"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8" w:space="0" w:color="auto"/>
              <w:right w:val="single" w:sz="4" w:space="0" w:color="auto"/>
            </w:tcBorders>
            <w:shd w:val="clear" w:color="auto" w:fill="auto"/>
            <w:vAlign w:val="center"/>
            <w:hideMark/>
          </w:tcPr>
          <w:p w14:paraId="324C7F25"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Non</w:t>
            </w:r>
          </w:p>
        </w:tc>
        <w:tc>
          <w:tcPr>
            <w:tcW w:w="850" w:type="dxa"/>
            <w:tcBorders>
              <w:top w:val="nil"/>
              <w:left w:val="nil"/>
              <w:bottom w:val="single" w:sz="8" w:space="0" w:color="auto"/>
              <w:right w:val="single" w:sz="8" w:space="0" w:color="auto"/>
            </w:tcBorders>
            <w:shd w:val="clear" w:color="auto" w:fill="auto"/>
            <w:vAlign w:val="center"/>
            <w:hideMark/>
          </w:tcPr>
          <w:p w14:paraId="3BB6879C"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0</w:t>
            </w:r>
          </w:p>
        </w:tc>
      </w:tr>
      <w:tr w:rsidR="00C539E1" w:rsidRPr="00A86E3B" w14:paraId="0D91B80A" w14:textId="77777777" w:rsidTr="00B6111C">
        <w:trPr>
          <w:trHeight w:val="410"/>
          <w:jc w:val="center"/>
        </w:trPr>
        <w:tc>
          <w:tcPr>
            <w:tcW w:w="1540" w:type="dxa"/>
            <w:vMerge/>
            <w:tcBorders>
              <w:top w:val="nil"/>
              <w:left w:val="single" w:sz="4" w:space="0" w:color="auto"/>
              <w:bottom w:val="single" w:sz="4" w:space="0" w:color="auto"/>
              <w:right w:val="nil"/>
            </w:tcBorders>
            <w:vAlign w:val="center"/>
            <w:hideMark/>
          </w:tcPr>
          <w:p w14:paraId="31BA3894"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val="restart"/>
            <w:tcBorders>
              <w:top w:val="nil"/>
              <w:left w:val="single" w:sz="8" w:space="0" w:color="auto"/>
              <w:bottom w:val="single" w:sz="8" w:space="0" w:color="000000"/>
              <w:right w:val="single" w:sz="4" w:space="0" w:color="auto"/>
            </w:tcBorders>
            <w:shd w:val="clear" w:color="auto" w:fill="auto"/>
            <w:vAlign w:val="center"/>
            <w:hideMark/>
          </w:tcPr>
          <w:p w14:paraId="50194155"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Conseil aux élus</w:t>
            </w:r>
          </w:p>
        </w:tc>
        <w:tc>
          <w:tcPr>
            <w:tcW w:w="5445" w:type="dxa"/>
            <w:vMerge w:val="restart"/>
            <w:tcBorders>
              <w:top w:val="nil"/>
              <w:left w:val="single" w:sz="4" w:space="0" w:color="auto"/>
              <w:bottom w:val="single" w:sz="8" w:space="0" w:color="000000"/>
              <w:right w:val="single" w:sz="4" w:space="0" w:color="auto"/>
            </w:tcBorders>
            <w:shd w:val="clear" w:color="auto" w:fill="auto"/>
            <w:vAlign w:val="center"/>
            <w:hideMark/>
          </w:tcPr>
          <w:p w14:paraId="73EC433A"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Apporter son expertise aux élus dans la rédaction et mise en œuvre d’un projet afin de développer les politiques publiques et d'alerter les élus sur les risques techniques et juridiques</w:t>
            </w:r>
          </w:p>
        </w:tc>
        <w:tc>
          <w:tcPr>
            <w:tcW w:w="2835" w:type="dxa"/>
            <w:tcBorders>
              <w:top w:val="nil"/>
              <w:left w:val="nil"/>
              <w:bottom w:val="single" w:sz="4" w:space="0" w:color="auto"/>
              <w:right w:val="single" w:sz="4" w:space="0" w:color="auto"/>
            </w:tcBorders>
            <w:shd w:val="clear" w:color="auto" w:fill="auto"/>
            <w:vAlign w:val="center"/>
            <w:hideMark/>
          </w:tcPr>
          <w:p w14:paraId="49DBF0BF"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Oui</w:t>
            </w:r>
          </w:p>
        </w:tc>
        <w:tc>
          <w:tcPr>
            <w:tcW w:w="850" w:type="dxa"/>
            <w:tcBorders>
              <w:top w:val="nil"/>
              <w:left w:val="nil"/>
              <w:bottom w:val="single" w:sz="4" w:space="0" w:color="auto"/>
              <w:right w:val="single" w:sz="8" w:space="0" w:color="auto"/>
            </w:tcBorders>
            <w:shd w:val="clear" w:color="auto" w:fill="auto"/>
            <w:vAlign w:val="center"/>
            <w:hideMark/>
          </w:tcPr>
          <w:p w14:paraId="15AF9FCA"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C539E1" w:rsidRPr="00A86E3B" w14:paraId="4BDAD8DA" w14:textId="77777777" w:rsidTr="00B6111C">
        <w:trPr>
          <w:trHeight w:val="635"/>
          <w:jc w:val="center"/>
        </w:trPr>
        <w:tc>
          <w:tcPr>
            <w:tcW w:w="1540" w:type="dxa"/>
            <w:vMerge/>
            <w:tcBorders>
              <w:top w:val="nil"/>
              <w:left w:val="single" w:sz="4" w:space="0" w:color="auto"/>
              <w:bottom w:val="single" w:sz="4" w:space="0" w:color="auto"/>
              <w:right w:val="nil"/>
            </w:tcBorders>
            <w:vAlign w:val="center"/>
            <w:hideMark/>
          </w:tcPr>
          <w:p w14:paraId="2A4E1F31" w14:textId="77777777" w:rsidR="00C539E1" w:rsidRPr="00A86E3B" w:rsidRDefault="00C539E1" w:rsidP="00B1493D">
            <w:pPr>
              <w:spacing w:after="0" w:line="240" w:lineRule="auto"/>
              <w:rPr>
                <w:rFonts w:asciiTheme="minorHAnsi" w:eastAsia="Times New Roman" w:hAnsiTheme="minorHAnsi" w:cstheme="minorHAnsi"/>
                <w:b/>
                <w:bCs/>
                <w:color w:val="000000"/>
                <w:sz w:val="18"/>
                <w:szCs w:val="18"/>
                <w:lang w:eastAsia="fr-FR"/>
              </w:rPr>
            </w:pPr>
          </w:p>
        </w:tc>
        <w:tc>
          <w:tcPr>
            <w:tcW w:w="3000" w:type="dxa"/>
            <w:vMerge/>
            <w:tcBorders>
              <w:top w:val="nil"/>
              <w:left w:val="single" w:sz="8" w:space="0" w:color="auto"/>
              <w:bottom w:val="single" w:sz="8" w:space="0" w:color="000000"/>
              <w:right w:val="single" w:sz="4" w:space="0" w:color="auto"/>
            </w:tcBorders>
            <w:vAlign w:val="center"/>
            <w:hideMark/>
          </w:tcPr>
          <w:p w14:paraId="120F6030"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5445" w:type="dxa"/>
            <w:vMerge/>
            <w:tcBorders>
              <w:top w:val="nil"/>
              <w:left w:val="single" w:sz="4" w:space="0" w:color="auto"/>
              <w:bottom w:val="single" w:sz="8" w:space="0" w:color="000000"/>
              <w:right w:val="single" w:sz="4" w:space="0" w:color="auto"/>
            </w:tcBorders>
            <w:vAlign w:val="center"/>
            <w:hideMark/>
          </w:tcPr>
          <w:p w14:paraId="72E9CC8E"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8" w:space="0" w:color="auto"/>
              <w:right w:val="single" w:sz="4" w:space="0" w:color="auto"/>
            </w:tcBorders>
            <w:shd w:val="clear" w:color="auto" w:fill="auto"/>
            <w:vAlign w:val="center"/>
            <w:hideMark/>
          </w:tcPr>
          <w:p w14:paraId="0E59497E"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Non</w:t>
            </w:r>
          </w:p>
        </w:tc>
        <w:tc>
          <w:tcPr>
            <w:tcW w:w="850" w:type="dxa"/>
            <w:tcBorders>
              <w:top w:val="nil"/>
              <w:left w:val="nil"/>
              <w:bottom w:val="single" w:sz="8" w:space="0" w:color="auto"/>
              <w:right w:val="single" w:sz="8" w:space="0" w:color="auto"/>
            </w:tcBorders>
            <w:shd w:val="clear" w:color="auto" w:fill="auto"/>
            <w:vAlign w:val="center"/>
            <w:hideMark/>
          </w:tcPr>
          <w:p w14:paraId="12651B73" w14:textId="77777777" w:rsidR="00C539E1" w:rsidRPr="00A86E3B" w:rsidRDefault="00C539E1"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0</w:t>
            </w:r>
          </w:p>
        </w:tc>
      </w:tr>
    </w:tbl>
    <w:p w14:paraId="25BE0760" w14:textId="77777777" w:rsidR="003B5066" w:rsidRPr="00A86E3B" w:rsidRDefault="003B5066" w:rsidP="00B1493D">
      <w:pPr>
        <w:spacing w:after="0" w:line="240" w:lineRule="auto"/>
        <w:rPr>
          <w:rFonts w:asciiTheme="minorHAnsi" w:hAnsiTheme="minorHAnsi" w:cstheme="minorHAnsi"/>
          <w:b/>
          <w:color w:val="FF0066"/>
          <w:sz w:val="28"/>
          <w:szCs w:val="28"/>
        </w:rPr>
      </w:pPr>
      <w:r w:rsidRPr="00A86E3B">
        <w:rPr>
          <w:rFonts w:asciiTheme="minorHAnsi" w:hAnsiTheme="minorHAnsi" w:cstheme="minorHAnsi"/>
          <w:b/>
          <w:color w:val="FF0066"/>
          <w:sz w:val="28"/>
          <w:szCs w:val="28"/>
        </w:rPr>
        <w:br w:type="page"/>
      </w:r>
    </w:p>
    <w:p w14:paraId="062DC219" w14:textId="77777777" w:rsidR="006B723D" w:rsidRPr="00A86E3B" w:rsidRDefault="006B723D" w:rsidP="00B1493D">
      <w:pPr>
        <w:spacing w:after="0" w:line="240" w:lineRule="auto"/>
        <w:jc w:val="center"/>
        <w:rPr>
          <w:rFonts w:asciiTheme="minorHAnsi" w:hAnsiTheme="minorHAnsi" w:cstheme="minorHAnsi"/>
          <w:b/>
          <w:color w:val="FF0066"/>
          <w:sz w:val="28"/>
          <w:szCs w:val="28"/>
        </w:rPr>
      </w:pPr>
      <w:r w:rsidRPr="00A86E3B">
        <w:rPr>
          <w:rFonts w:asciiTheme="minorHAnsi" w:hAnsiTheme="minorHAnsi" w:cstheme="minorHAnsi"/>
          <w:b/>
          <w:color w:val="FF0066"/>
          <w:sz w:val="28"/>
          <w:szCs w:val="28"/>
        </w:rPr>
        <w:lastRenderedPageBreak/>
        <w:t>Critère 2 : Technicité, expertise, expérience ou qualification nécessaire à l'exercice des fonctions</w:t>
      </w:r>
    </w:p>
    <w:tbl>
      <w:tblPr>
        <w:tblW w:w="13745" w:type="dxa"/>
        <w:jc w:val="center"/>
        <w:tblCellMar>
          <w:left w:w="70" w:type="dxa"/>
          <w:right w:w="70" w:type="dxa"/>
        </w:tblCellMar>
        <w:tblLook w:val="04A0" w:firstRow="1" w:lastRow="0" w:firstColumn="1" w:lastColumn="0" w:noHBand="0" w:noVBand="1"/>
      </w:tblPr>
      <w:tblGrid>
        <w:gridCol w:w="1351"/>
        <w:gridCol w:w="3322"/>
        <w:gridCol w:w="5387"/>
        <w:gridCol w:w="2835"/>
        <w:gridCol w:w="850"/>
      </w:tblGrid>
      <w:tr w:rsidR="007D059C" w:rsidRPr="00A86E3B" w14:paraId="7F8EED87" w14:textId="77777777" w:rsidTr="00B6111C">
        <w:trPr>
          <w:trHeight w:val="600"/>
          <w:tblHeader/>
          <w:jc w:val="center"/>
        </w:trPr>
        <w:tc>
          <w:tcPr>
            <w:tcW w:w="1351"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47BF2DB" w14:textId="77777777" w:rsidR="007D059C" w:rsidRPr="00A86E3B" w:rsidRDefault="007D059C" w:rsidP="00B1493D">
            <w:pPr>
              <w:spacing w:after="0" w:line="240" w:lineRule="auto"/>
              <w:jc w:val="center"/>
              <w:rPr>
                <w:rFonts w:asciiTheme="minorHAnsi" w:eastAsia="Times New Roman" w:hAnsiTheme="minorHAnsi" w:cstheme="minorHAnsi"/>
                <w:b/>
                <w:bCs/>
                <w:color w:val="FFFFFF"/>
                <w:sz w:val="20"/>
                <w:szCs w:val="20"/>
                <w:lang w:eastAsia="fr-FR"/>
              </w:rPr>
            </w:pPr>
            <w:r w:rsidRPr="00A86E3B">
              <w:rPr>
                <w:rFonts w:asciiTheme="minorHAnsi" w:eastAsia="Times New Roman" w:hAnsiTheme="minorHAnsi" w:cstheme="minorHAnsi"/>
                <w:b/>
                <w:bCs/>
                <w:color w:val="FFFFFF"/>
                <w:sz w:val="20"/>
                <w:szCs w:val="20"/>
                <w:lang w:eastAsia="fr-FR"/>
              </w:rPr>
              <w:t>Critère</w:t>
            </w:r>
          </w:p>
        </w:tc>
        <w:tc>
          <w:tcPr>
            <w:tcW w:w="3322" w:type="dxa"/>
            <w:tcBorders>
              <w:top w:val="single" w:sz="4" w:space="0" w:color="auto"/>
              <w:left w:val="nil"/>
              <w:bottom w:val="single" w:sz="4" w:space="0" w:color="auto"/>
              <w:right w:val="single" w:sz="4" w:space="0" w:color="auto"/>
            </w:tcBorders>
            <w:shd w:val="clear" w:color="000000" w:fill="808080"/>
            <w:vAlign w:val="center"/>
            <w:hideMark/>
          </w:tcPr>
          <w:p w14:paraId="422070C2" w14:textId="77777777" w:rsidR="007D059C" w:rsidRPr="00A86E3B" w:rsidRDefault="007D059C" w:rsidP="00B1493D">
            <w:pPr>
              <w:spacing w:after="0" w:line="240" w:lineRule="auto"/>
              <w:jc w:val="center"/>
              <w:rPr>
                <w:rFonts w:asciiTheme="minorHAnsi" w:eastAsia="Times New Roman" w:hAnsiTheme="minorHAnsi" w:cstheme="minorHAnsi"/>
                <w:b/>
                <w:bCs/>
                <w:color w:val="FFFFFF"/>
                <w:sz w:val="20"/>
                <w:szCs w:val="20"/>
                <w:lang w:eastAsia="fr-FR"/>
              </w:rPr>
            </w:pPr>
            <w:r w:rsidRPr="00A86E3B">
              <w:rPr>
                <w:rFonts w:asciiTheme="minorHAnsi" w:eastAsia="Times New Roman" w:hAnsiTheme="minorHAnsi" w:cstheme="minorHAnsi"/>
                <w:b/>
                <w:bCs/>
                <w:color w:val="FFFFFF"/>
                <w:sz w:val="20"/>
                <w:szCs w:val="20"/>
                <w:lang w:eastAsia="fr-FR"/>
              </w:rPr>
              <w:t>Indicateur</w:t>
            </w:r>
          </w:p>
        </w:tc>
        <w:tc>
          <w:tcPr>
            <w:tcW w:w="5387" w:type="dxa"/>
            <w:tcBorders>
              <w:top w:val="single" w:sz="4" w:space="0" w:color="auto"/>
              <w:left w:val="nil"/>
              <w:bottom w:val="single" w:sz="4" w:space="0" w:color="auto"/>
              <w:right w:val="single" w:sz="4" w:space="0" w:color="auto"/>
            </w:tcBorders>
            <w:shd w:val="clear" w:color="000000" w:fill="808080"/>
            <w:vAlign w:val="center"/>
            <w:hideMark/>
          </w:tcPr>
          <w:p w14:paraId="71929AF7" w14:textId="77777777" w:rsidR="007D059C" w:rsidRPr="00A86E3B" w:rsidRDefault="00837277" w:rsidP="00B1493D">
            <w:pPr>
              <w:spacing w:after="0" w:line="240" w:lineRule="auto"/>
              <w:jc w:val="center"/>
              <w:rPr>
                <w:rFonts w:asciiTheme="minorHAnsi" w:eastAsia="Times New Roman" w:hAnsiTheme="minorHAnsi" w:cstheme="minorHAnsi"/>
                <w:b/>
                <w:bCs/>
                <w:color w:val="FFFFFF"/>
                <w:sz w:val="20"/>
                <w:szCs w:val="20"/>
                <w:lang w:eastAsia="fr-FR"/>
              </w:rPr>
            </w:pPr>
            <w:r w:rsidRPr="00A86E3B">
              <w:rPr>
                <w:rFonts w:asciiTheme="minorHAnsi" w:eastAsia="Times New Roman" w:hAnsiTheme="minorHAnsi" w:cstheme="minorHAnsi"/>
                <w:b/>
                <w:bCs/>
                <w:color w:val="FFFFFF"/>
                <w:sz w:val="20"/>
                <w:szCs w:val="20"/>
                <w:lang w:eastAsia="fr-FR"/>
              </w:rPr>
              <w:t>Définition</w:t>
            </w:r>
            <w:r w:rsidR="007D059C" w:rsidRPr="00A86E3B">
              <w:rPr>
                <w:rFonts w:asciiTheme="minorHAnsi" w:eastAsia="Times New Roman" w:hAnsiTheme="minorHAnsi" w:cstheme="minorHAnsi"/>
                <w:b/>
                <w:bCs/>
                <w:color w:val="FFFFFF"/>
                <w:sz w:val="20"/>
                <w:szCs w:val="20"/>
                <w:lang w:eastAsia="fr-FR"/>
              </w:rPr>
              <w:t xml:space="preserve"> de l'indicateur</w:t>
            </w:r>
          </w:p>
        </w:tc>
        <w:tc>
          <w:tcPr>
            <w:tcW w:w="2835" w:type="dxa"/>
            <w:tcBorders>
              <w:top w:val="single" w:sz="4" w:space="0" w:color="auto"/>
              <w:left w:val="nil"/>
              <w:bottom w:val="single" w:sz="4" w:space="0" w:color="auto"/>
              <w:right w:val="single" w:sz="4" w:space="0" w:color="auto"/>
            </w:tcBorders>
            <w:shd w:val="clear" w:color="000000" w:fill="808080"/>
            <w:vAlign w:val="center"/>
            <w:hideMark/>
          </w:tcPr>
          <w:p w14:paraId="204FE36E" w14:textId="77777777" w:rsidR="007D059C" w:rsidRPr="00A86E3B" w:rsidRDefault="007D059C" w:rsidP="00B1493D">
            <w:pPr>
              <w:spacing w:after="0" w:line="240" w:lineRule="auto"/>
              <w:jc w:val="center"/>
              <w:rPr>
                <w:rFonts w:asciiTheme="minorHAnsi" w:eastAsia="Times New Roman" w:hAnsiTheme="minorHAnsi" w:cstheme="minorHAnsi"/>
                <w:b/>
                <w:bCs/>
                <w:color w:val="FFFFFF"/>
                <w:sz w:val="20"/>
                <w:szCs w:val="20"/>
                <w:lang w:eastAsia="fr-FR"/>
              </w:rPr>
            </w:pPr>
            <w:r w:rsidRPr="00A86E3B">
              <w:rPr>
                <w:rFonts w:asciiTheme="minorHAnsi" w:eastAsia="Times New Roman" w:hAnsiTheme="minorHAnsi" w:cstheme="minorHAnsi"/>
                <w:b/>
                <w:bCs/>
                <w:color w:val="FFFFFF"/>
                <w:sz w:val="20"/>
                <w:szCs w:val="20"/>
                <w:lang w:eastAsia="fr-FR"/>
              </w:rPr>
              <w:t>Echelle d'évaluation</w:t>
            </w:r>
          </w:p>
        </w:tc>
        <w:tc>
          <w:tcPr>
            <w:tcW w:w="850" w:type="dxa"/>
            <w:tcBorders>
              <w:top w:val="single" w:sz="4" w:space="0" w:color="auto"/>
              <w:left w:val="nil"/>
              <w:bottom w:val="single" w:sz="4" w:space="0" w:color="auto"/>
              <w:right w:val="single" w:sz="4" w:space="0" w:color="auto"/>
            </w:tcBorders>
            <w:shd w:val="clear" w:color="000000" w:fill="808080"/>
            <w:vAlign w:val="center"/>
            <w:hideMark/>
          </w:tcPr>
          <w:p w14:paraId="33D4A371" w14:textId="77777777" w:rsidR="007D059C" w:rsidRPr="00A86E3B" w:rsidRDefault="007D059C" w:rsidP="00B1493D">
            <w:pPr>
              <w:spacing w:after="0" w:line="240" w:lineRule="auto"/>
              <w:jc w:val="center"/>
              <w:rPr>
                <w:rFonts w:asciiTheme="minorHAnsi" w:eastAsia="Times New Roman" w:hAnsiTheme="minorHAnsi" w:cstheme="minorHAnsi"/>
                <w:b/>
                <w:bCs/>
                <w:color w:val="FFFFFF"/>
                <w:sz w:val="20"/>
                <w:szCs w:val="20"/>
                <w:lang w:eastAsia="fr-FR"/>
              </w:rPr>
            </w:pPr>
            <w:r w:rsidRPr="00A86E3B">
              <w:rPr>
                <w:rFonts w:asciiTheme="minorHAnsi" w:eastAsia="Times New Roman" w:hAnsiTheme="minorHAnsi" w:cstheme="minorHAnsi"/>
                <w:b/>
                <w:bCs/>
                <w:color w:val="FFFFFF"/>
                <w:sz w:val="20"/>
                <w:szCs w:val="20"/>
                <w:lang w:eastAsia="fr-FR"/>
              </w:rPr>
              <w:t>Nbre de points</w:t>
            </w:r>
          </w:p>
        </w:tc>
      </w:tr>
      <w:tr w:rsidR="007D059C" w:rsidRPr="00A86E3B" w14:paraId="2DEF16E9" w14:textId="77777777" w:rsidTr="00B6111C">
        <w:trPr>
          <w:trHeight w:val="423"/>
          <w:jc w:val="center"/>
        </w:trPr>
        <w:tc>
          <w:tcPr>
            <w:tcW w:w="1351" w:type="dxa"/>
            <w:vMerge w:val="restart"/>
            <w:tcBorders>
              <w:top w:val="nil"/>
              <w:left w:val="single" w:sz="4" w:space="0" w:color="auto"/>
              <w:bottom w:val="single" w:sz="4" w:space="0" w:color="000000"/>
              <w:right w:val="single" w:sz="4" w:space="0" w:color="auto"/>
            </w:tcBorders>
            <w:shd w:val="clear" w:color="auto" w:fill="auto"/>
            <w:vAlign w:val="center"/>
            <w:hideMark/>
          </w:tcPr>
          <w:p w14:paraId="293B5F30" w14:textId="77777777" w:rsidR="007D059C" w:rsidRPr="00A86E3B" w:rsidRDefault="007D059C" w:rsidP="00B1493D">
            <w:pPr>
              <w:spacing w:after="0" w:line="240" w:lineRule="auto"/>
              <w:jc w:val="center"/>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Technicité</w:t>
            </w:r>
          </w:p>
        </w:tc>
        <w:tc>
          <w:tcPr>
            <w:tcW w:w="3322" w:type="dxa"/>
            <w:vMerge w:val="restart"/>
            <w:tcBorders>
              <w:top w:val="nil"/>
              <w:left w:val="single" w:sz="4" w:space="0" w:color="auto"/>
              <w:bottom w:val="single" w:sz="4" w:space="0" w:color="000000"/>
              <w:right w:val="single" w:sz="4" w:space="0" w:color="auto"/>
            </w:tcBorders>
            <w:shd w:val="clear" w:color="auto" w:fill="auto"/>
            <w:vAlign w:val="center"/>
            <w:hideMark/>
          </w:tcPr>
          <w:p w14:paraId="65BF73C0"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Technicité / niveau de difficulté</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7CC8793E"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Niveau de technicité du poste</w:t>
            </w:r>
          </w:p>
        </w:tc>
        <w:tc>
          <w:tcPr>
            <w:tcW w:w="2835" w:type="dxa"/>
            <w:tcBorders>
              <w:top w:val="nil"/>
              <w:left w:val="nil"/>
              <w:bottom w:val="single" w:sz="4" w:space="0" w:color="auto"/>
              <w:right w:val="single" w:sz="4" w:space="0" w:color="auto"/>
            </w:tcBorders>
            <w:shd w:val="clear" w:color="auto" w:fill="auto"/>
            <w:vAlign w:val="center"/>
            <w:hideMark/>
          </w:tcPr>
          <w:p w14:paraId="31E04054"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Arbitrage/ décision</w:t>
            </w:r>
          </w:p>
        </w:tc>
        <w:tc>
          <w:tcPr>
            <w:tcW w:w="850" w:type="dxa"/>
            <w:tcBorders>
              <w:top w:val="nil"/>
              <w:left w:val="nil"/>
              <w:bottom w:val="single" w:sz="4" w:space="0" w:color="auto"/>
              <w:right w:val="single" w:sz="4" w:space="0" w:color="auto"/>
            </w:tcBorders>
            <w:shd w:val="clear" w:color="auto" w:fill="auto"/>
            <w:vAlign w:val="center"/>
            <w:hideMark/>
          </w:tcPr>
          <w:p w14:paraId="03109349"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3</w:t>
            </w:r>
          </w:p>
        </w:tc>
      </w:tr>
      <w:tr w:rsidR="007D059C" w:rsidRPr="00A86E3B" w14:paraId="305AE9FD" w14:textId="77777777" w:rsidTr="00B6111C">
        <w:trPr>
          <w:trHeight w:val="415"/>
          <w:jc w:val="center"/>
        </w:trPr>
        <w:tc>
          <w:tcPr>
            <w:tcW w:w="1351" w:type="dxa"/>
            <w:vMerge/>
            <w:tcBorders>
              <w:top w:val="nil"/>
              <w:left w:val="single" w:sz="4" w:space="0" w:color="auto"/>
              <w:bottom w:val="single" w:sz="4" w:space="0" w:color="000000"/>
              <w:right w:val="single" w:sz="4" w:space="0" w:color="auto"/>
            </w:tcBorders>
            <w:vAlign w:val="center"/>
            <w:hideMark/>
          </w:tcPr>
          <w:p w14:paraId="484EB5BF"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tcBorders>
              <w:top w:val="nil"/>
              <w:left w:val="single" w:sz="4" w:space="0" w:color="auto"/>
              <w:bottom w:val="single" w:sz="4" w:space="0" w:color="000000"/>
              <w:right w:val="single" w:sz="4" w:space="0" w:color="auto"/>
            </w:tcBorders>
            <w:vAlign w:val="center"/>
            <w:hideMark/>
          </w:tcPr>
          <w:p w14:paraId="0E9F4DB6"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1074F31F"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719FA1FC"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Conseil/ interprétation</w:t>
            </w:r>
          </w:p>
        </w:tc>
        <w:tc>
          <w:tcPr>
            <w:tcW w:w="850" w:type="dxa"/>
            <w:tcBorders>
              <w:top w:val="nil"/>
              <w:left w:val="nil"/>
              <w:bottom w:val="single" w:sz="4" w:space="0" w:color="auto"/>
              <w:right w:val="single" w:sz="4" w:space="0" w:color="auto"/>
            </w:tcBorders>
            <w:shd w:val="clear" w:color="auto" w:fill="auto"/>
            <w:vAlign w:val="center"/>
            <w:hideMark/>
          </w:tcPr>
          <w:p w14:paraId="14162375"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2</w:t>
            </w:r>
          </w:p>
        </w:tc>
      </w:tr>
      <w:tr w:rsidR="007D059C" w:rsidRPr="00A86E3B" w14:paraId="58CDA05F" w14:textId="77777777" w:rsidTr="00B6111C">
        <w:trPr>
          <w:trHeight w:val="421"/>
          <w:jc w:val="center"/>
        </w:trPr>
        <w:tc>
          <w:tcPr>
            <w:tcW w:w="1351" w:type="dxa"/>
            <w:vMerge/>
            <w:tcBorders>
              <w:top w:val="nil"/>
              <w:left w:val="single" w:sz="4" w:space="0" w:color="auto"/>
              <w:bottom w:val="single" w:sz="4" w:space="0" w:color="000000"/>
              <w:right w:val="single" w:sz="4" w:space="0" w:color="auto"/>
            </w:tcBorders>
            <w:vAlign w:val="center"/>
            <w:hideMark/>
          </w:tcPr>
          <w:p w14:paraId="2ACF6860"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tcBorders>
              <w:top w:val="nil"/>
              <w:left w:val="single" w:sz="4" w:space="0" w:color="auto"/>
              <w:bottom w:val="single" w:sz="4" w:space="0" w:color="000000"/>
              <w:right w:val="single" w:sz="4" w:space="0" w:color="auto"/>
            </w:tcBorders>
            <w:vAlign w:val="center"/>
            <w:hideMark/>
          </w:tcPr>
          <w:p w14:paraId="71E40011"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52E37A2B"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7BD2B655"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Exécution</w:t>
            </w:r>
          </w:p>
        </w:tc>
        <w:tc>
          <w:tcPr>
            <w:tcW w:w="850" w:type="dxa"/>
            <w:tcBorders>
              <w:top w:val="nil"/>
              <w:left w:val="nil"/>
              <w:bottom w:val="single" w:sz="4" w:space="0" w:color="auto"/>
              <w:right w:val="single" w:sz="4" w:space="0" w:color="auto"/>
            </w:tcBorders>
            <w:shd w:val="clear" w:color="auto" w:fill="auto"/>
            <w:vAlign w:val="center"/>
            <w:hideMark/>
          </w:tcPr>
          <w:p w14:paraId="5DA9DE9A"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7D059C" w:rsidRPr="00A86E3B" w14:paraId="1904E0D3" w14:textId="77777777" w:rsidTr="00B6111C">
        <w:trPr>
          <w:trHeight w:val="279"/>
          <w:jc w:val="center"/>
        </w:trPr>
        <w:tc>
          <w:tcPr>
            <w:tcW w:w="1351" w:type="dxa"/>
            <w:vMerge/>
            <w:tcBorders>
              <w:top w:val="nil"/>
              <w:left w:val="single" w:sz="4" w:space="0" w:color="auto"/>
              <w:bottom w:val="single" w:sz="4" w:space="0" w:color="000000"/>
              <w:right w:val="single" w:sz="4" w:space="0" w:color="auto"/>
            </w:tcBorders>
            <w:vAlign w:val="center"/>
            <w:hideMark/>
          </w:tcPr>
          <w:p w14:paraId="638E41F6"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val="restart"/>
            <w:tcBorders>
              <w:top w:val="nil"/>
              <w:left w:val="single" w:sz="4" w:space="0" w:color="auto"/>
              <w:bottom w:val="single" w:sz="4" w:space="0" w:color="000000"/>
              <w:right w:val="single" w:sz="4" w:space="0" w:color="auto"/>
            </w:tcBorders>
            <w:shd w:val="clear" w:color="auto" w:fill="auto"/>
            <w:vAlign w:val="center"/>
            <w:hideMark/>
          </w:tcPr>
          <w:p w14:paraId="63857852"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Champ d'application / polyvalence</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1265C898"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Si le poste correspond à un SEUL métier existant dans le répertoire CNFPT, alors "</w:t>
            </w:r>
            <w:proofErr w:type="spellStart"/>
            <w:r w:rsidRPr="00A86E3B">
              <w:rPr>
                <w:rFonts w:asciiTheme="minorHAnsi" w:eastAsia="Times New Roman" w:hAnsiTheme="minorHAnsi" w:cstheme="minorHAnsi"/>
                <w:color w:val="000000"/>
                <w:sz w:val="18"/>
                <w:szCs w:val="18"/>
                <w:lang w:eastAsia="fr-FR"/>
              </w:rPr>
              <w:t>monométier</w:t>
            </w:r>
            <w:proofErr w:type="spellEnd"/>
            <w:r w:rsidRPr="00A86E3B">
              <w:rPr>
                <w:rFonts w:asciiTheme="minorHAnsi" w:eastAsia="Times New Roman" w:hAnsiTheme="minorHAnsi" w:cstheme="minorHAnsi"/>
                <w:color w:val="000000"/>
                <w:sz w:val="18"/>
                <w:szCs w:val="18"/>
                <w:lang w:eastAsia="fr-FR"/>
              </w:rPr>
              <w:t>". Si le poste est un assemblage de plusieurs métiers, alors "</w:t>
            </w:r>
            <w:proofErr w:type="spellStart"/>
            <w:r w:rsidRPr="00A86E3B">
              <w:rPr>
                <w:rFonts w:asciiTheme="minorHAnsi" w:eastAsia="Times New Roman" w:hAnsiTheme="minorHAnsi" w:cstheme="minorHAnsi"/>
                <w:color w:val="000000"/>
                <w:sz w:val="18"/>
                <w:szCs w:val="18"/>
                <w:lang w:eastAsia="fr-FR"/>
              </w:rPr>
              <w:t>plurimétiers</w:t>
            </w:r>
            <w:proofErr w:type="spellEnd"/>
            <w:r w:rsidRPr="00A86E3B">
              <w:rPr>
                <w:rFonts w:asciiTheme="minorHAnsi" w:eastAsia="Times New Roman" w:hAnsiTheme="minorHAnsi" w:cstheme="minorHAnsi"/>
                <w:color w:val="000000"/>
                <w:sz w:val="18"/>
                <w:szCs w:val="18"/>
                <w:lang w:eastAsia="fr-FR"/>
              </w:rPr>
              <w:t>"</w:t>
            </w:r>
          </w:p>
        </w:tc>
        <w:tc>
          <w:tcPr>
            <w:tcW w:w="2835" w:type="dxa"/>
            <w:tcBorders>
              <w:top w:val="nil"/>
              <w:left w:val="nil"/>
              <w:bottom w:val="single" w:sz="4" w:space="0" w:color="auto"/>
              <w:right w:val="single" w:sz="4" w:space="0" w:color="auto"/>
            </w:tcBorders>
            <w:shd w:val="clear" w:color="auto" w:fill="auto"/>
            <w:vAlign w:val="center"/>
            <w:hideMark/>
          </w:tcPr>
          <w:p w14:paraId="65CD2AC9"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roofErr w:type="spellStart"/>
            <w:r w:rsidRPr="00A86E3B">
              <w:rPr>
                <w:rFonts w:asciiTheme="minorHAnsi" w:eastAsia="Times New Roman" w:hAnsiTheme="minorHAnsi" w:cstheme="minorHAnsi"/>
                <w:color w:val="000000"/>
                <w:sz w:val="18"/>
                <w:szCs w:val="18"/>
                <w:lang w:eastAsia="fr-FR"/>
              </w:rPr>
              <w:t>Polymétier</w:t>
            </w:r>
            <w:proofErr w:type="spellEnd"/>
            <w:r w:rsidRPr="00A86E3B">
              <w:rPr>
                <w:rFonts w:asciiTheme="minorHAnsi" w:eastAsia="Times New Roman" w:hAnsiTheme="minorHAnsi" w:cstheme="minorHAnsi"/>
                <w:color w:val="000000"/>
                <w:sz w:val="18"/>
                <w:szCs w:val="18"/>
                <w:lang w:eastAsia="fr-FR"/>
              </w:rPr>
              <w:t>/</w:t>
            </w:r>
            <w:proofErr w:type="spellStart"/>
            <w:r w:rsidRPr="00A86E3B">
              <w:rPr>
                <w:rFonts w:asciiTheme="minorHAnsi" w:eastAsia="Times New Roman" w:hAnsiTheme="minorHAnsi" w:cstheme="minorHAnsi"/>
                <w:color w:val="000000"/>
                <w:sz w:val="18"/>
                <w:szCs w:val="18"/>
                <w:lang w:eastAsia="fr-FR"/>
              </w:rPr>
              <w:t>polysectoriel</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AEF4A5F"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2</w:t>
            </w:r>
          </w:p>
        </w:tc>
      </w:tr>
      <w:tr w:rsidR="007D059C" w:rsidRPr="00A86E3B" w14:paraId="5FF972A0" w14:textId="77777777" w:rsidTr="00B6111C">
        <w:trPr>
          <w:trHeight w:val="270"/>
          <w:jc w:val="center"/>
        </w:trPr>
        <w:tc>
          <w:tcPr>
            <w:tcW w:w="1351" w:type="dxa"/>
            <w:vMerge/>
            <w:tcBorders>
              <w:top w:val="nil"/>
              <w:left w:val="single" w:sz="4" w:space="0" w:color="auto"/>
              <w:bottom w:val="single" w:sz="4" w:space="0" w:color="000000"/>
              <w:right w:val="single" w:sz="4" w:space="0" w:color="auto"/>
            </w:tcBorders>
            <w:vAlign w:val="center"/>
            <w:hideMark/>
          </w:tcPr>
          <w:p w14:paraId="6B31CEF9"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tcBorders>
              <w:top w:val="nil"/>
              <w:left w:val="single" w:sz="4" w:space="0" w:color="auto"/>
              <w:bottom w:val="single" w:sz="4" w:space="0" w:color="000000"/>
              <w:right w:val="single" w:sz="4" w:space="0" w:color="auto"/>
            </w:tcBorders>
            <w:vAlign w:val="center"/>
            <w:hideMark/>
          </w:tcPr>
          <w:p w14:paraId="70DE1BDE"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13E005C4"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1449FC42"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roofErr w:type="spellStart"/>
            <w:r w:rsidRPr="00A86E3B">
              <w:rPr>
                <w:rFonts w:asciiTheme="minorHAnsi" w:eastAsia="Times New Roman" w:hAnsiTheme="minorHAnsi" w:cstheme="minorHAnsi"/>
                <w:color w:val="000000"/>
                <w:sz w:val="18"/>
                <w:szCs w:val="18"/>
                <w:lang w:eastAsia="fr-FR"/>
              </w:rPr>
              <w:t>Mon</w:t>
            </w:r>
            <w:r w:rsidR="005D2BCB" w:rsidRPr="00A86E3B">
              <w:rPr>
                <w:rFonts w:asciiTheme="minorHAnsi" w:eastAsia="Times New Roman" w:hAnsiTheme="minorHAnsi" w:cstheme="minorHAnsi"/>
                <w:color w:val="000000"/>
                <w:sz w:val="18"/>
                <w:szCs w:val="18"/>
                <w:lang w:eastAsia="fr-FR"/>
              </w:rPr>
              <w:t>o</w:t>
            </w:r>
            <w:r w:rsidRPr="00A86E3B">
              <w:rPr>
                <w:rFonts w:asciiTheme="minorHAnsi" w:eastAsia="Times New Roman" w:hAnsiTheme="minorHAnsi" w:cstheme="minorHAnsi"/>
                <w:color w:val="000000"/>
                <w:sz w:val="18"/>
                <w:szCs w:val="18"/>
                <w:lang w:eastAsia="fr-FR"/>
              </w:rPr>
              <w:t>métier</w:t>
            </w:r>
            <w:proofErr w:type="spellEnd"/>
            <w:r w:rsidRPr="00A86E3B">
              <w:rPr>
                <w:rFonts w:asciiTheme="minorHAnsi" w:eastAsia="Times New Roman" w:hAnsiTheme="minorHAnsi" w:cstheme="minorHAnsi"/>
                <w:color w:val="000000"/>
                <w:sz w:val="18"/>
                <w:szCs w:val="18"/>
                <w:lang w:eastAsia="fr-FR"/>
              </w:rPr>
              <w:t>/</w:t>
            </w:r>
            <w:proofErr w:type="spellStart"/>
            <w:r w:rsidRPr="00A86E3B">
              <w:rPr>
                <w:rFonts w:asciiTheme="minorHAnsi" w:eastAsia="Times New Roman" w:hAnsiTheme="minorHAnsi" w:cstheme="minorHAnsi"/>
                <w:color w:val="000000"/>
                <w:sz w:val="18"/>
                <w:szCs w:val="18"/>
                <w:lang w:eastAsia="fr-FR"/>
              </w:rPr>
              <w:t>monosectoriel</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55F3176"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7D059C" w:rsidRPr="00A86E3B" w14:paraId="41887573" w14:textId="77777777" w:rsidTr="00B6111C">
        <w:trPr>
          <w:trHeight w:val="285"/>
          <w:jc w:val="center"/>
        </w:trPr>
        <w:tc>
          <w:tcPr>
            <w:tcW w:w="1351" w:type="dxa"/>
            <w:vMerge/>
            <w:tcBorders>
              <w:top w:val="nil"/>
              <w:left w:val="single" w:sz="4" w:space="0" w:color="auto"/>
              <w:bottom w:val="single" w:sz="4" w:space="0" w:color="000000"/>
              <w:right w:val="single" w:sz="4" w:space="0" w:color="auto"/>
            </w:tcBorders>
            <w:vAlign w:val="center"/>
            <w:hideMark/>
          </w:tcPr>
          <w:p w14:paraId="7FAF6094"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val="restart"/>
            <w:tcBorders>
              <w:top w:val="nil"/>
              <w:left w:val="single" w:sz="4" w:space="0" w:color="auto"/>
              <w:bottom w:val="single" w:sz="4" w:space="0" w:color="000000"/>
              <w:right w:val="single" w:sz="4" w:space="0" w:color="auto"/>
            </w:tcBorders>
            <w:shd w:val="clear" w:color="auto" w:fill="auto"/>
            <w:vAlign w:val="center"/>
            <w:hideMark/>
          </w:tcPr>
          <w:p w14:paraId="061902A8"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Pratique et maîtrise d'un outil métier (langue étrangère, logiciel métier)</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0887A84C"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Utiliser</w:t>
            </w:r>
            <w:r w:rsidRPr="00A86E3B">
              <w:rPr>
                <w:rFonts w:asciiTheme="minorHAnsi" w:eastAsia="Times New Roman" w:hAnsiTheme="minorHAnsi" w:cstheme="minorHAnsi"/>
                <w:color w:val="000000"/>
                <w:sz w:val="18"/>
                <w:szCs w:val="18"/>
                <w:u w:val="single"/>
                <w:lang w:eastAsia="fr-FR"/>
              </w:rPr>
              <w:t xml:space="preserve"> régulièrement</w:t>
            </w:r>
            <w:r w:rsidRPr="00A86E3B">
              <w:rPr>
                <w:rFonts w:asciiTheme="minorHAnsi" w:eastAsia="Times New Roman" w:hAnsiTheme="minorHAnsi" w:cstheme="minorHAnsi"/>
                <w:color w:val="000000"/>
                <w:sz w:val="18"/>
                <w:szCs w:val="18"/>
                <w:lang w:eastAsia="fr-FR"/>
              </w:rPr>
              <w:t xml:space="preserve"> de </w:t>
            </w:r>
            <w:r w:rsidRPr="00A86E3B">
              <w:rPr>
                <w:rFonts w:asciiTheme="minorHAnsi" w:eastAsia="Times New Roman" w:hAnsiTheme="minorHAnsi" w:cstheme="minorHAnsi"/>
                <w:color w:val="000000"/>
                <w:sz w:val="18"/>
                <w:szCs w:val="18"/>
                <w:u w:val="single"/>
                <w:lang w:eastAsia="fr-FR"/>
              </w:rPr>
              <w:t>manière confirmée</w:t>
            </w:r>
            <w:r w:rsidRPr="00A86E3B">
              <w:rPr>
                <w:rFonts w:asciiTheme="minorHAnsi" w:eastAsia="Times New Roman" w:hAnsiTheme="minorHAnsi" w:cstheme="minorHAnsi"/>
                <w:color w:val="000000"/>
                <w:sz w:val="18"/>
                <w:szCs w:val="18"/>
                <w:lang w:eastAsia="fr-FR"/>
              </w:rPr>
              <w:t xml:space="preserve"> un logiciel ou une langue étrangère dans le cadre de ses activités.</w:t>
            </w:r>
          </w:p>
        </w:tc>
        <w:tc>
          <w:tcPr>
            <w:tcW w:w="2835" w:type="dxa"/>
            <w:tcBorders>
              <w:top w:val="nil"/>
              <w:left w:val="nil"/>
              <w:bottom w:val="single" w:sz="4" w:space="0" w:color="auto"/>
              <w:right w:val="single" w:sz="4" w:space="0" w:color="auto"/>
            </w:tcBorders>
            <w:shd w:val="clear" w:color="auto" w:fill="auto"/>
            <w:vAlign w:val="center"/>
            <w:hideMark/>
          </w:tcPr>
          <w:p w14:paraId="5750271A"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Oui</w:t>
            </w:r>
          </w:p>
        </w:tc>
        <w:tc>
          <w:tcPr>
            <w:tcW w:w="850" w:type="dxa"/>
            <w:tcBorders>
              <w:top w:val="nil"/>
              <w:left w:val="nil"/>
              <w:bottom w:val="single" w:sz="4" w:space="0" w:color="auto"/>
              <w:right w:val="single" w:sz="4" w:space="0" w:color="auto"/>
            </w:tcBorders>
            <w:shd w:val="clear" w:color="auto" w:fill="auto"/>
            <w:vAlign w:val="center"/>
            <w:hideMark/>
          </w:tcPr>
          <w:p w14:paraId="38F8F2D4"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7D059C" w:rsidRPr="00A86E3B" w14:paraId="192304A2" w14:textId="77777777" w:rsidTr="00B6111C">
        <w:trPr>
          <w:trHeight w:val="285"/>
          <w:jc w:val="center"/>
        </w:trPr>
        <w:tc>
          <w:tcPr>
            <w:tcW w:w="1351" w:type="dxa"/>
            <w:vMerge/>
            <w:tcBorders>
              <w:top w:val="nil"/>
              <w:left w:val="single" w:sz="4" w:space="0" w:color="auto"/>
              <w:bottom w:val="single" w:sz="4" w:space="0" w:color="000000"/>
              <w:right w:val="single" w:sz="4" w:space="0" w:color="auto"/>
            </w:tcBorders>
            <w:vAlign w:val="center"/>
            <w:hideMark/>
          </w:tcPr>
          <w:p w14:paraId="2B0E8CBA"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tcBorders>
              <w:top w:val="nil"/>
              <w:left w:val="single" w:sz="4" w:space="0" w:color="auto"/>
              <w:bottom w:val="single" w:sz="4" w:space="0" w:color="000000"/>
              <w:right w:val="single" w:sz="4" w:space="0" w:color="auto"/>
            </w:tcBorders>
            <w:vAlign w:val="center"/>
            <w:hideMark/>
          </w:tcPr>
          <w:p w14:paraId="68398E24"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030EDB5D"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6C0241EB"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Non</w:t>
            </w:r>
          </w:p>
        </w:tc>
        <w:tc>
          <w:tcPr>
            <w:tcW w:w="850" w:type="dxa"/>
            <w:tcBorders>
              <w:top w:val="nil"/>
              <w:left w:val="nil"/>
              <w:bottom w:val="single" w:sz="4" w:space="0" w:color="auto"/>
              <w:right w:val="single" w:sz="4" w:space="0" w:color="auto"/>
            </w:tcBorders>
            <w:shd w:val="clear" w:color="auto" w:fill="auto"/>
            <w:vAlign w:val="center"/>
            <w:hideMark/>
          </w:tcPr>
          <w:p w14:paraId="2DA7CAFD"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0</w:t>
            </w:r>
          </w:p>
        </w:tc>
      </w:tr>
      <w:tr w:rsidR="007D059C" w:rsidRPr="00A86E3B" w14:paraId="4D264401" w14:textId="77777777" w:rsidTr="00B6111C">
        <w:trPr>
          <w:trHeight w:val="285"/>
          <w:jc w:val="center"/>
        </w:trPr>
        <w:tc>
          <w:tcPr>
            <w:tcW w:w="1351" w:type="dxa"/>
            <w:vMerge w:val="restart"/>
            <w:tcBorders>
              <w:top w:val="nil"/>
              <w:left w:val="single" w:sz="4" w:space="0" w:color="auto"/>
              <w:bottom w:val="single" w:sz="4" w:space="0" w:color="000000"/>
              <w:right w:val="single" w:sz="4" w:space="0" w:color="auto"/>
            </w:tcBorders>
            <w:shd w:val="clear" w:color="auto" w:fill="auto"/>
            <w:vAlign w:val="center"/>
            <w:hideMark/>
          </w:tcPr>
          <w:p w14:paraId="6F758195" w14:textId="77777777" w:rsidR="007D059C" w:rsidRPr="00A86E3B" w:rsidRDefault="007D059C" w:rsidP="00B1493D">
            <w:pPr>
              <w:spacing w:after="0" w:line="240" w:lineRule="auto"/>
              <w:jc w:val="center"/>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Qualification</w:t>
            </w:r>
          </w:p>
        </w:tc>
        <w:tc>
          <w:tcPr>
            <w:tcW w:w="3322" w:type="dxa"/>
            <w:vMerge w:val="restart"/>
            <w:tcBorders>
              <w:top w:val="nil"/>
              <w:left w:val="single" w:sz="4" w:space="0" w:color="auto"/>
              <w:bottom w:val="single" w:sz="4" w:space="0" w:color="000000"/>
              <w:right w:val="single" w:sz="4" w:space="0" w:color="auto"/>
            </w:tcBorders>
            <w:shd w:val="clear" w:color="auto" w:fill="auto"/>
            <w:vAlign w:val="center"/>
            <w:hideMark/>
          </w:tcPr>
          <w:p w14:paraId="09F91CF4"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Diplôme</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34D87ECE"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Niveau de diplôme attendu sur le poste, et non pas niveau de diplôme détenu par l'agent occupant le poste</w:t>
            </w:r>
          </w:p>
        </w:tc>
        <w:tc>
          <w:tcPr>
            <w:tcW w:w="2835" w:type="dxa"/>
            <w:tcBorders>
              <w:top w:val="nil"/>
              <w:left w:val="nil"/>
              <w:bottom w:val="single" w:sz="4" w:space="0" w:color="auto"/>
              <w:right w:val="single" w:sz="4" w:space="0" w:color="auto"/>
            </w:tcBorders>
            <w:shd w:val="clear" w:color="auto" w:fill="auto"/>
            <w:vAlign w:val="center"/>
            <w:hideMark/>
          </w:tcPr>
          <w:p w14:paraId="70856738"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I (bac + 5 et plus)</w:t>
            </w:r>
          </w:p>
        </w:tc>
        <w:tc>
          <w:tcPr>
            <w:tcW w:w="850" w:type="dxa"/>
            <w:tcBorders>
              <w:top w:val="nil"/>
              <w:left w:val="nil"/>
              <w:bottom w:val="single" w:sz="4" w:space="0" w:color="auto"/>
              <w:right w:val="single" w:sz="4" w:space="0" w:color="auto"/>
            </w:tcBorders>
            <w:shd w:val="clear" w:color="auto" w:fill="auto"/>
            <w:vAlign w:val="center"/>
            <w:hideMark/>
          </w:tcPr>
          <w:p w14:paraId="48D5CD00"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5</w:t>
            </w:r>
          </w:p>
        </w:tc>
      </w:tr>
      <w:tr w:rsidR="007D059C" w:rsidRPr="00A86E3B" w14:paraId="60130470" w14:textId="77777777" w:rsidTr="00B6111C">
        <w:trPr>
          <w:trHeight w:val="285"/>
          <w:jc w:val="center"/>
        </w:trPr>
        <w:tc>
          <w:tcPr>
            <w:tcW w:w="1351" w:type="dxa"/>
            <w:vMerge/>
            <w:tcBorders>
              <w:top w:val="nil"/>
              <w:left w:val="single" w:sz="4" w:space="0" w:color="auto"/>
              <w:bottom w:val="single" w:sz="4" w:space="0" w:color="000000"/>
              <w:right w:val="single" w:sz="4" w:space="0" w:color="auto"/>
            </w:tcBorders>
            <w:vAlign w:val="center"/>
            <w:hideMark/>
          </w:tcPr>
          <w:p w14:paraId="500BAD62"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tcBorders>
              <w:top w:val="nil"/>
              <w:left w:val="single" w:sz="4" w:space="0" w:color="auto"/>
              <w:bottom w:val="single" w:sz="4" w:space="0" w:color="000000"/>
              <w:right w:val="single" w:sz="4" w:space="0" w:color="auto"/>
            </w:tcBorders>
            <w:vAlign w:val="center"/>
            <w:hideMark/>
          </w:tcPr>
          <w:p w14:paraId="6B076C54"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16D3C9A8"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55EBDE50"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II (bac + 3 ou 4)</w:t>
            </w:r>
          </w:p>
        </w:tc>
        <w:tc>
          <w:tcPr>
            <w:tcW w:w="850" w:type="dxa"/>
            <w:tcBorders>
              <w:top w:val="nil"/>
              <w:left w:val="nil"/>
              <w:bottom w:val="single" w:sz="4" w:space="0" w:color="auto"/>
              <w:right w:val="single" w:sz="4" w:space="0" w:color="auto"/>
            </w:tcBorders>
            <w:shd w:val="clear" w:color="auto" w:fill="auto"/>
            <w:vAlign w:val="center"/>
            <w:hideMark/>
          </w:tcPr>
          <w:p w14:paraId="54BC8A50"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4</w:t>
            </w:r>
          </w:p>
        </w:tc>
      </w:tr>
      <w:tr w:rsidR="007D059C" w:rsidRPr="00A86E3B" w14:paraId="666A7E76" w14:textId="77777777" w:rsidTr="00B6111C">
        <w:trPr>
          <w:trHeight w:val="285"/>
          <w:jc w:val="center"/>
        </w:trPr>
        <w:tc>
          <w:tcPr>
            <w:tcW w:w="1351" w:type="dxa"/>
            <w:vMerge/>
            <w:tcBorders>
              <w:top w:val="nil"/>
              <w:left w:val="single" w:sz="4" w:space="0" w:color="auto"/>
              <w:bottom w:val="single" w:sz="4" w:space="0" w:color="000000"/>
              <w:right w:val="single" w:sz="4" w:space="0" w:color="auto"/>
            </w:tcBorders>
            <w:vAlign w:val="center"/>
            <w:hideMark/>
          </w:tcPr>
          <w:p w14:paraId="549E33AC"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tcBorders>
              <w:top w:val="nil"/>
              <w:left w:val="single" w:sz="4" w:space="0" w:color="auto"/>
              <w:bottom w:val="single" w:sz="4" w:space="0" w:color="000000"/>
              <w:right w:val="single" w:sz="4" w:space="0" w:color="auto"/>
            </w:tcBorders>
            <w:vAlign w:val="center"/>
            <w:hideMark/>
          </w:tcPr>
          <w:p w14:paraId="54313868"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7F4DCF56"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6718031C"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III (bac + 2)</w:t>
            </w:r>
          </w:p>
        </w:tc>
        <w:tc>
          <w:tcPr>
            <w:tcW w:w="850" w:type="dxa"/>
            <w:tcBorders>
              <w:top w:val="nil"/>
              <w:left w:val="nil"/>
              <w:bottom w:val="single" w:sz="4" w:space="0" w:color="auto"/>
              <w:right w:val="single" w:sz="4" w:space="0" w:color="auto"/>
            </w:tcBorders>
            <w:shd w:val="clear" w:color="auto" w:fill="auto"/>
            <w:vAlign w:val="center"/>
            <w:hideMark/>
          </w:tcPr>
          <w:p w14:paraId="1F3C4687"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3</w:t>
            </w:r>
          </w:p>
        </w:tc>
      </w:tr>
      <w:tr w:rsidR="007D059C" w:rsidRPr="00A86E3B" w14:paraId="70332733" w14:textId="77777777" w:rsidTr="00B6111C">
        <w:trPr>
          <w:trHeight w:val="281"/>
          <w:jc w:val="center"/>
        </w:trPr>
        <w:tc>
          <w:tcPr>
            <w:tcW w:w="1351" w:type="dxa"/>
            <w:vMerge/>
            <w:tcBorders>
              <w:top w:val="nil"/>
              <w:left w:val="single" w:sz="4" w:space="0" w:color="auto"/>
              <w:bottom w:val="single" w:sz="4" w:space="0" w:color="000000"/>
              <w:right w:val="single" w:sz="4" w:space="0" w:color="auto"/>
            </w:tcBorders>
            <w:vAlign w:val="center"/>
            <w:hideMark/>
          </w:tcPr>
          <w:p w14:paraId="1E825168"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tcBorders>
              <w:top w:val="nil"/>
              <w:left w:val="single" w:sz="4" w:space="0" w:color="auto"/>
              <w:bottom w:val="single" w:sz="4" w:space="0" w:color="000000"/>
              <w:right w:val="single" w:sz="4" w:space="0" w:color="auto"/>
            </w:tcBorders>
            <w:vAlign w:val="center"/>
            <w:hideMark/>
          </w:tcPr>
          <w:p w14:paraId="0879C2C6"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4231DE0D"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0E207470"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IV (bac ou équivalent)</w:t>
            </w:r>
          </w:p>
        </w:tc>
        <w:tc>
          <w:tcPr>
            <w:tcW w:w="850" w:type="dxa"/>
            <w:tcBorders>
              <w:top w:val="nil"/>
              <w:left w:val="nil"/>
              <w:bottom w:val="single" w:sz="4" w:space="0" w:color="auto"/>
              <w:right w:val="single" w:sz="4" w:space="0" w:color="auto"/>
            </w:tcBorders>
            <w:shd w:val="clear" w:color="auto" w:fill="auto"/>
            <w:vAlign w:val="center"/>
            <w:hideMark/>
          </w:tcPr>
          <w:p w14:paraId="0E1FACC1"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2</w:t>
            </w:r>
          </w:p>
        </w:tc>
      </w:tr>
      <w:tr w:rsidR="007D059C" w:rsidRPr="00A86E3B" w14:paraId="4E725365" w14:textId="77777777" w:rsidTr="00B6111C">
        <w:trPr>
          <w:trHeight w:val="285"/>
          <w:jc w:val="center"/>
        </w:trPr>
        <w:tc>
          <w:tcPr>
            <w:tcW w:w="1351" w:type="dxa"/>
            <w:vMerge/>
            <w:tcBorders>
              <w:top w:val="nil"/>
              <w:left w:val="single" w:sz="4" w:space="0" w:color="auto"/>
              <w:bottom w:val="single" w:sz="4" w:space="0" w:color="000000"/>
              <w:right w:val="single" w:sz="4" w:space="0" w:color="auto"/>
            </w:tcBorders>
            <w:vAlign w:val="center"/>
            <w:hideMark/>
          </w:tcPr>
          <w:p w14:paraId="7573CD7B"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tcBorders>
              <w:top w:val="nil"/>
              <w:left w:val="single" w:sz="4" w:space="0" w:color="auto"/>
              <w:bottom w:val="single" w:sz="4" w:space="0" w:color="000000"/>
              <w:right w:val="single" w:sz="4" w:space="0" w:color="auto"/>
            </w:tcBorders>
            <w:vAlign w:val="center"/>
            <w:hideMark/>
          </w:tcPr>
          <w:p w14:paraId="769ECE8F"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45672CEC"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22334602" w14:textId="77777777" w:rsidR="007D059C" w:rsidRPr="00A86E3B" w:rsidRDefault="00B33406"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V</w:t>
            </w:r>
            <w:r w:rsidR="007D059C" w:rsidRPr="00A86E3B">
              <w:rPr>
                <w:rFonts w:asciiTheme="minorHAnsi" w:eastAsia="Times New Roman" w:hAnsiTheme="minorHAnsi" w:cstheme="minorHAnsi"/>
                <w:color w:val="000000"/>
                <w:sz w:val="18"/>
                <w:szCs w:val="18"/>
                <w:lang w:eastAsia="fr-FR"/>
              </w:rPr>
              <w:t xml:space="preserve"> (CAP ou BEP)</w:t>
            </w:r>
          </w:p>
        </w:tc>
        <w:tc>
          <w:tcPr>
            <w:tcW w:w="850" w:type="dxa"/>
            <w:tcBorders>
              <w:top w:val="nil"/>
              <w:left w:val="nil"/>
              <w:bottom w:val="single" w:sz="4" w:space="0" w:color="auto"/>
              <w:right w:val="single" w:sz="4" w:space="0" w:color="auto"/>
            </w:tcBorders>
            <w:shd w:val="clear" w:color="auto" w:fill="auto"/>
            <w:vAlign w:val="center"/>
            <w:hideMark/>
          </w:tcPr>
          <w:p w14:paraId="24118043"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7D059C" w:rsidRPr="00A86E3B" w14:paraId="48220E24" w14:textId="77777777" w:rsidTr="00B6111C">
        <w:trPr>
          <w:trHeight w:val="285"/>
          <w:jc w:val="center"/>
        </w:trPr>
        <w:tc>
          <w:tcPr>
            <w:tcW w:w="1351" w:type="dxa"/>
            <w:vMerge/>
            <w:tcBorders>
              <w:top w:val="nil"/>
              <w:left w:val="single" w:sz="4" w:space="0" w:color="auto"/>
              <w:bottom w:val="single" w:sz="4" w:space="0" w:color="000000"/>
              <w:right w:val="single" w:sz="4" w:space="0" w:color="auto"/>
            </w:tcBorders>
            <w:vAlign w:val="center"/>
            <w:hideMark/>
          </w:tcPr>
          <w:p w14:paraId="12F6275B"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val="restart"/>
            <w:tcBorders>
              <w:top w:val="nil"/>
              <w:left w:val="single" w:sz="4" w:space="0" w:color="auto"/>
              <w:bottom w:val="single" w:sz="4" w:space="0" w:color="000000"/>
              <w:right w:val="single" w:sz="4" w:space="0" w:color="auto"/>
            </w:tcBorders>
            <w:shd w:val="clear" w:color="auto" w:fill="auto"/>
            <w:vAlign w:val="center"/>
            <w:hideMark/>
          </w:tcPr>
          <w:p w14:paraId="0850837C"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Habilitation / certification</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13D0F315"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 xml:space="preserve">Le poste </w:t>
            </w:r>
            <w:r w:rsidR="00B33406" w:rsidRPr="00A86E3B">
              <w:rPr>
                <w:rFonts w:asciiTheme="minorHAnsi" w:eastAsia="Times New Roman" w:hAnsiTheme="minorHAnsi" w:cstheme="minorHAnsi"/>
                <w:color w:val="000000"/>
                <w:sz w:val="18"/>
                <w:szCs w:val="18"/>
                <w:lang w:eastAsia="fr-FR"/>
              </w:rPr>
              <w:t>nécessite-t</w:t>
            </w:r>
            <w:r w:rsidRPr="00A86E3B">
              <w:rPr>
                <w:rFonts w:asciiTheme="minorHAnsi" w:eastAsia="Times New Roman" w:hAnsiTheme="minorHAnsi" w:cstheme="minorHAnsi"/>
                <w:color w:val="000000"/>
                <w:sz w:val="18"/>
                <w:szCs w:val="18"/>
                <w:lang w:eastAsia="fr-FR"/>
              </w:rPr>
              <w:t xml:space="preserve">-il une habilitation et ou une </w:t>
            </w:r>
            <w:proofErr w:type="gramStart"/>
            <w:r w:rsidRPr="00A86E3B">
              <w:rPr>
                <w:rFonts w:asciiTheme="minorHAnsi" w:eastAsia="Times New Roman" w:hAnsiTheme="minorHAnsi" w:cstheme="minorHAnsi"/>
                <w:color w:val="000000"/>
                <w:sz w:val="18"/>
                <w:szCs w:val="18"/>
                <w:lang w:eastAsia="fr-FR"/>
              </w:rPr>
              <w:t>certification?</w:t>
            </w:r>
            <w:proofErr w:type="gramEnd"/>
            <w:r w:rsidRPr="00A86E3B">
              <w:rPr>
                <w:rFonts w:asciiTheme="minorHAnsi" w:eastAsia="Times New Roman" w:hAnsiTheme="minorHAnsi" w:cstheme="minorHAnsi"/>
                <w:color w:val="000000"/>
                <w:sz w:val="18"/>
                <w:szCs w:val="18"/>
                <w:lang w:eastAsia="fr-FR"/>
              </w:rPr>
              <w:t xml:space="preserve"> (</w:t>
            </w:r>
            <w:proofErr w:type="gramStart"/>
            <w:r w:rsidRPr="00A86E3B">
              <w:rPr>
                <w:rFonts w:asciiTheme="minorHAnsi" w:eastAsia="Times New Roman" w:hAnsiTheme="minorHAnsi" w:cstheme="minorHAnsi"/>
                <w:color w:val="000000"/>
                <w:sz w:val="18"/>
                <w:szCs w:val="18"/>
                <w:lang w:eastAsia="fr-FR"/>
              </w:rPr>
              <w:t>ex</w:t>
            </w:r>
            <w:proofErr w:type="gramEnd"/>
            <w:r w:rsidRPr="00A86E3B">
              <w:rPr>
                <w:rFonts w:asciiTheme="minorHAnsi" w:eastAsia="Times New Roman" w:hAnsiTheme="minorHAnsi" w:cstheme="minorHAnsi"/>
                <w:color w:val="000000"/>
                <w:sz w:val="18"/>
                <w:szCs w:val="18"/>
                <w:lang w:eastAsia="fr-FR"/>
              </w:rPr>
              <w:t xml:space="preserve"> : permis CACES, habilitation électrique, habilitation HACCP, certification qualité, </w:t>
            </w:r>
            <w:r w:rsidR="00837277" w:rsidRPr="00A86E3B">
              <w:rPr>
                <w:rFonts w:asciiTheme="minorHAnsi" w:eastAsia="Times New Roman" w:hAnsiTheme="minorHAnsi" w:cstheme="minorHAnsi"/>
                <w:color w:val="000000"/>
                <w:sz w:val="18"/>
                <w:szCs w:val="18"/>
                <w:lang w:eastAsia="fr-FR"/>
              </w:rPr>
              <w:t>autorisation</w:t>
            </w:r>
            <w:r w:rsidRPr="00A86E3B">
              <w:rPr>
                <w:rFonts w:asciiTheme="minorHAnsi" w:eastAsia="Times New Roman" w:hAnsiTheme="minorHAnsi" w:cstheme="minorHAnsi"/>
                <w:color w:val="000000"/>
                <w:sz w:val="18"/>
                <w:szCs w:val="18"/>
                <w:lang w:eastAsia="fr-FR"/>
              </w:rPr>
              <w:t xml:space="preserve"> de conduite, ...)</w:t>
            </w:r>
          </w:p>
        </w:tc>
        <w:tc>
          <w:tcPr>
            <w:tcW w:w="2835" w:type="dxa"/>
            <w:tcBorders>
              <w:top w:val="nil"/>
              <w:left w:val="nil"/>
              <w:bottom w:val="single" w:sz="4" w:space="0" w:color="auto"/>
              <w:right w:val="single" w:sz="4" w:space="0" w:color="auto"/>
            </w:tcBorders>
            <w:shd w:val="clear" w:color="auto" w:fill="auto"/>
            <w:vAlign w:val="center"/>
            <w:hideMark/>
          </w:tcPr>
          <w:p w14:paraId="520A2799"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Oui</w:t>
            </w:r>
          </w:p>
        </w:tc>
        <w:tc>
          <w:tcPr>
            <w:tcW w:w="850" w:type="dxa"/>
            <w:tcBorders>
              <w:top w:val="nil"/>
              <w:left w:val="nil"/>
              <w:bottom w:val="single" w:sz="4" w:space="0" w:color="auto"/>
              <w:right w:val="single" w:sz="4" w:space="0" w:color="auto"/>
            </w:tcBorders>
            <w:shd w:val="clear" w:color="auto" w:fill="auto"/>
            <w:vAlign w:val="center"/>
            <w:hideMark/>
          </w:tcPr>
          <w:p w14:paraId="6A9DF08C"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7D059C" w:rsidRPr="00A86E3B" w14:paraId="042C8131" w14:textId="77777777" w:rsidTr="00B6111C">
        <w:trPr>
          <w:trHeight w:val="285"/>
          <w:jc w:val="center"/>
        </w:trPr>
        <w:tc>
          <w:tcPr>
            <w:tcW w:w="1351" w:type="dxa"/>
            <w:vMerge/>
            <w:tcBorders>
              <w:top w:val="nil"/>
              <w:left w:val="single" w:sz="4" w:space="0" w:color="auto"/>
              <w:bottom w:val="single" w:sz="4" w:space="0" w:color="000000"/>
              <w:right w:val="single" w:sz="4" w:space="0" w:color="auto"/>
            </w:tcBorders>
            <w:vAlign w:val="center"/>
            <w:hideMark/>
          </w:tcPr>
          <w:p w14:paraId="5D854867"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tcBorders>
              <w:top w:val="nil"/>
              <w:left w:val="single" w:sz="4" w:space="0" w:color="auto"/>
              <w:bottom w:val="single" w:sz="4" w:space="0" w:color="000000"/>
              <w:right w:val="single" w:sz="4" w:space="0" w:color="auto"/>
            </w:tcBorders>
            <w:vAlign w:val="center"/>
            <w:hideMark/>
          </w:tcPr>
          <w:p w14:paraId="5D3782A4"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359BA4A5"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2F082A54"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Non</w:t>
            </w:r>
          </w:p>
        </w:tc>
        <w:tc>
          <w:tcPr>
            <w:tcW w:w="850" w:type="dxa"/>
            <w:tcBorders>
              <w:top w:val="nil"/>
              <w:left w:val="nil"/>
              <w:bottom w:val="single" w:sz="4" w:space="0" w:color="auto"/>
              <w:right w:val="single" w:sz="4" w:space="0" w:color="auto"/>
            </w:tcBorders>
            <w:shd w:val="clear" w:color="auto" w:fill="auto"/>
            <w:vAlign w:val="center"/>
            <w:hideMark/>
          </w:tcPr>
          <w:p w14:paraId="674CB0EE"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0</w:t>
            </w:r>
          </w:p>
        </w:tc>
      </w:tr>
      <w:tr w:rsidR="007D059C" w:rsidRPr="00A86E3B" w14:paraId="2C9B0E55" w14:textId="77777777" w:rsidTr="00B6111C">
        <w:trPr>
          <w:trHeight w:val="285"/>
          <w:jc w:val="center"/>
        </w:trPr>
        <w:tc>
          <w:tcPr>
            <w:tcW w:w="1351" w:type="dxa"/>
            <w:vMerge/>
            <w:tcBorders>
              <w:top w:val="nil"/>
              <w:left w:val="single" w:sz="4" w:space="0" w:color="auto"/>
              <w:bottom w:val="single" w:sz="4" w:space="0" w:color="000000"/>
              <w:right w:val="single" w:sz="4" w:space="0" w:color="auto"/>
            </w:tcBorders>
            <w:vAlign w:val="center"/>
            <w:hideMark/>
          </w:tcPr>
          <w:p w14:paraId="3A64E967"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val="restart"/>
            <w:tcBorders>
              <w:top w:val="nil"/>
              <w:left w:val="single" w:sz="4" w:space="0" w:color="auto"/>
              <w:bottom w:val="single" w:sz="4" w:space="0" w:color="000000"/>
              <w:right w:val="single" w:sz="4" w:space="0" w:color="auto"/>
            </w:tcBorders>
            <w:shd w:val="clear" w:color="auto" w:fill="auto"/>
            <w:vAlign w:val="center"/>
            <w:hideMark/>
          </w:tcPr>
          <w:p w14:paraId="4C5ADB86"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Actualisation des connaissances</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54A48BFB"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Niveau de nécessité de maintenir les connaissances à jour (ex : pour un juriste marchés publics, indispensable vu les évolutions régulières de la réglementation)</w:t>
            </w:r>
          </w:p>
        </w:tc>
        <w:tc>
          <w:tcPr>
            <w:tcW w:w="2835" w:type="dxa"/>
            <w:tcBorders>
              <w:top w:val="nil"/>
              <w:left w:val="nil"/>
              <w:bottom w:val="single" w:sz="4" w:space="0" w:color="auto"/>
              <w:right w:val="single" w:sz="4" w:space="0" w:color="auto"/>
            </w:tcBorders>
            <w:shd w:val="clear" w:color="auto" w:fill="auto"/>
            <w:vAlign w:val="center"/>
            <w:hideMark/>
          </w:tcPr>
          <w:p w14:paraId="479AF007"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Indispensable</w:t>
            </w:r>
          </w:p>
        </w:tc>
        <w:tc>
          <w:tcPr>
            <w:tcW w:w="850" w:type="dxa"/>
            <w:tcBorders>
              <w:top w:val="nil"/>
              <w:left w:val="nil"/>
              <w:bottom w:val="single" w:sz="4" w:space="0" w:color="auto"/>
              <w:right w:val="single" w:sz="4" w:space="0" w:color="auto"/>
            </w:tcBorders>
            <w:shd w:val="clear" w:color="auto" w:fill="auto"/>
            <w:vAlign w:val="center"/>
            <w:hideMark/>
          </w:tcPr>
          <w:p w14:paraId="1DF72033"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 </w:t>
            </w:r>
            <w:r w:rsidR="009963B2" w:rsidRPr="00A86E3B">
              <w:rPr>
                <w:rFonts w:asciiTheme="minorHAnsi" w:eastAsia="Times New Roman" w:hAnsiTheme="minorHAnsi" w:cstheme="minorHAnsi"/>
                <w:color w:val="000000"/>
                <w:sz w:val="18"/>
                <w:szCs w:val="18"/>
                <w:lang w:eastAsia="fr-FR"/>
              </w:rPr>
              <w:t>3</w:t>
            </w:r>
          </w:p>
        </w:tc>
      </w:tr>
      <w:tr w:rsidR="007D059C" w:rsidRPr="00A86E3B" w14:paraId="5B22BE5F" w14:textId="77777777" w:rsidTr="00B6111C">
        <w:trPr>
          <w:trHeight w:val="285"/>
          <w:jc w:val="center"/>
        </w:trPr>
        <w:tc>
          <w:tcPr>
            <w:tcW w:w="1351" w:type="dxa"/>
            <w:vMerge/>
            <w:tcBorders>
              <w:top w:val="nil"/>
              <w:left w:val="single" w:sz="4" w:space="0" w:color="auto"/>
              <w:bottom w:val="single" w:sz="4" w:space="0" w:color="000000"/>
              <w:right w:val="single" w:sz="4" w:space="0" w:color="auto"/>
            </w:tcBorders>
            <w:vAlign w:val="center"/>
            <w:hideMark/>
          </w:tcPr>
          <w:p w14:paraId="5381A97F"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tcBorders>
              <w:top w:val="nil"/>
              <w:left w:val="single" w:sz="4" w:space="0" w:color="auto"/>
              <w:bottom w:val="single" w:sz="4" w:space="0" w:color="000000"/>
              <w:right w:val="single" w:sz="4" w:space="0" w:color="auto"/>
            </w:tcBorders>
            <w:vAlign w:val="center"/>
            <w:hideMark/>
          </w:tcPr>
          <w:p w14:paraId="30504614"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129D380C"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347BE27A"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Nécessaire</w:t>
            </w:r>
          </w:p>
        </w:tc>
        <w:tc>
          <w:tcPr>
            <w:tcW w:w="850" w:type="dxa"/>
            <w:tcBorders>
              <w:top w:val="nil"/>
              <w:left w:val="nil"/>
              <w:bottom w:val="single" w:sz="4" w:space="0" w:color="auto"/>
              <w:right w:val="single" w:sz="4" w:space="0" w:color="auto"/>
            </w:tcBorders>
            <w:shd w:val="clear" w:color="auto" w:fill="auto"/>
            <w:vAlign w:val="center"/>
            <w:hideMark/>
          </w:tcPr>
          <w:p w14:paraId="0FAC2C0E"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 </w:t>
            </w:r>
            <w:r w:rsidR="009963B2" w:rsidRPr="00A86E3B">
              <w:rPr>
                <w:rFonts w:asciiTheme="minorHAnsi" w:eastAsia="Times New Roman" w:hAnsiTheme="minorHAnsi" w:cstheme="minorHAnsi"/>
                <w:color w:val="000000"/>
                <w:sz w:val="18"/>
                <w:szCs w:val="18"/>
                <w:lang w:eastAsia="fr-FR"/>
              </w:rPr>
              <w:t>2</w:t>
            </w:r>
          </w:p>
        </w:tc>
      </w:tr>
      <w:tr w:rsidR="007D059C" w:rsidRPr="00A86E3B" w14:paraId="64F7894D" w14:textId="77777777" w:rsidTr="00B6111C">
        <w:trPr>
          <w:trHeight w:val="285"/>
          <w:jc w:val="center"/>
        </w:trPr>
        <w:tc>
          <w:tcPr>
            <w:tcW w:w="1351" w:type="dxa"/>
            <w:vMerge/>
            <w:tcBorders>
              <w:top w:val="nil"/>
              <w:left w:val="single" w:sz="4" w:space="0" w:color="auto"/>
              <w:bottom w:val="single" w:sz="4" w:space="0" w:color="000000"/>
              <w:right w:val="single" w:sz="4" w:space="0" w:color="auto"/>
            </w:tcBorders>
            <w:vAlign w:val="center"/>
            <w:hideMark/>
          </w:tcPr>
          <w:p w14:paraId="5EEE1F92"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tcBorders>
              <w:top w:val="nil"/>
              <w:left w:val="single" w:sz="4" w:space="0" w:color="auto"/>
              <w:bottom w:val="single" w:sz="4" w:space="0" w:color="000000"/>
              <w:right w:val="single" w:sz="4" w:space="0" w:color="auto"/>
            </w:tcBorders>
            <w:vAlign w:val="center"/>
            <w:hideMark/>
          </w:tcPr>
          <w:p w14:paraId="703E14CE"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18B10AD7"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5AF99213"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Encour</w:t>
            </w:r>
            <w:r w:rsidR="00837277" w:rsidRPr="00A86E3B">
              <w:rPr>
                <w:rFonts w:asciiTheme="minorHAnsi" w:eastAsia="Times New Roman" w:hAnsiTheme="minorHAnsi" w:cstheme="minorHAnsi"/>
                <w:color w:val="000000"/>
                <w:sz w:val="18"/>
                <w:szCs w:val="18"/>
                <w:lang w:eastAsia="fr-FR"/>
              </w:rPr>
              <w:t>a</w:t>
            </w:r>
            <w:r w:rsidRPr="00A86E3B">
              <w:rPr>
                <w:rFonts w:asciiTheme="minorHAnsi" w:eastAsia="Times New Roman" w:hAnsiTheme="minorHAnsi" w:cstheme="minorHAnsi"/>
                <w:color w:val="000000"/>
                <w:sz w:val="18"/>
                <w:szCs w:val="18"/>
                <w:lang w:eastAsia="fr-FR"/>
              </w:rPr>
              <w:t>gée</w:t>
            </w:r>
          </w:p>
        </w:tc>
        <w:tc>
          <w:tcPr>
            <w:tcW w:w="850" w:type="dxa"/>
            <w:tcBorders>
              <w:top w:val="nil"/>
              <w:left w:val="nil"/>
              <w:bottom w:val="single" w:sz="4" w:space="0" w:color="auto"/>
              <w:right w:val="single" w:sz="4" w:space="0" w:color="auto"/>
            </w:tcBorders>
            <w:shd w:val="clear" w:color="auto" w:fill="auto"/>
            <w:vAlign w:val="center"/>
            <w:hideMark/>
          </w:tcPr>
          <w:p w14:paraId="3365D70B"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 </w:t>
            </w:r>
            <w:r w:rsidR="009963B2" w:rsidRPr="00A86E3B">
              <w:rPr>
                <w:rFonts w:asciiTheme="minorHAnsi" w:eastAsia="Times New Roman" w:hAnsiTheme="minorHAnsi" w:cstheme="minorHAnsi"/>
                <w:color w:val="000000"/>
                <w:sz w:val="18"/>
                <w:szCs w:val="18"/>
                <w:lang w:eastAsia="fr-FR"/>
              </w:rPr>
              <w:t>1</w:t>
            </w:r>
          </w:p>
        </w:tc>
      </w:tr>
      <w:tr w:rsidR="007D059C" w:rsidRPr="00A86E3B" w14:paraId="2E056301" w14:textId="77777777" w:rsidTr="00B6111C">
        <w:trPr>
          <w:trHeight w:val="285"/>
          <w:jc w:val="center"/>
        </w:trPr>
        <w:tc>
          <w:tcPr>
            <w:tcW w:w="1351" w:type="dxa"/>
            <w:vMerge w:val="restart"/>
            <w:tcBorders>
              <w:top w:val="nil"/>
              <w:left w:val="single" w:sz="4" w:space="0" w:color="auto"/>
              <w:bottom w:val="single" w:sz="4" w:space="0" w:color="000000"/>
              <w:right w:val="single" w:sz="4" w:space="0" w:color="auto"/>
            </w:tcBorders>
            <w:shd w:val="clear" w:color="auto" w:fill="auto"/>
            <w:vAlign w:val="center"/>
            <w:hideMark/>
          </w:tcPr>
          <w:p w14:paraId="075B33AE" w14:textId="77777777" w:rsidR="007D059C" w:rsidRPr="00A86E3B" w:rsidRDefault="007D059C" w:rsidP="00B1493D">
            <w:pPr>
              <w:spacing w:after="0" w:line="240" w:lineRule="auto"/>
              <w:jc w:val="center"/>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Expertise</w:t>
            </w:r>
          </w:p>
        </w:tc>
        <w:tc>
          <w:tcPr>
            <w:tcW w:w="3322" w:type="dxa"/>
            <w:vMerge w:val="restart"/>
            <w:tcBorders>
              <w:top w:val="nil"/>
              <w:left w:val="single" w:sz="4" w:space="0" w:color="auto"/>
              <w:bottom w:val="single" w:sz="4" w:space="0" w:color="000000"/>
              <w:right w:val="single" w:sz="4" w:space="0" w:color="auto"/>
            </w:tcBorders>
            <w:shd w:val="clear" w:color="auto" w:fill="auto"/>
            <w:vAlign w:val="center"/>
            <w:hideMark/>
          </w:tcPr>
          <w:p w14:paraId="50DA527B"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Connaissance requise</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629B2255"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Niveau attendu sur le poste (ex : un DGS étant généraliste, une simple maîtrise est attendue, car il s'appuie sur des experts pour les sujets pointus)</w:t>
            </w:r>
          </w:p>
        </w:tc>
        <w:tc>
          <w:tcPr>
            <w:tcW w:w="2835" w:type="dxa"/>
            <w:tcBorders>
              <w:top w:val="nil"/>
              <w:left w:val="nil"/>
              <w:bottom w:val="single" w:sz="4" w:space="0" w:color="auto"/>
              <w:right w:val="single" w:sz="4" w:space="0" w:color="auto"/>
            </w:tcBorders>
            <w:shd w:val="clear" w:color="auto" w:fill="auto"/>
            <w:vAlign w:val="center"/>
            <w:hideMark/>
          </w:tcPr>
          <w:p w14:paraId="7480F510"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Expertise</w:t>
            </w:r>
          </w:p>
        </w:tc>
        <w:tc>
          <w:tcPr>
            <w:tcW w:w="850" w:type="dxa"/>
            <w:tcBorders>
              <w:top w:val="nil"/>
              <w:left w:val="nil"/>
              <w:bottom w:val="single" w:sz="4" w:space="0" w:color="auto"/>
              <w:right w:val="single" w:sz="4" w:space="0" w:color="auto"/>
            </w:tcBorders>
            <w:shd w:val="clear" w:color="auto" w:fill="auto"/>
            <w:vAlign w:val="center"/>
            <w:hideMark/>
          </w:tcPr>
          <w:p w14:paraId="12464D05"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2</w:t>
            </w:r>
          </w:p>
        </w:tc>
      </w:tr>
      <w:tr w:rsidR="007D059C" w:rsidRPr="00A86E3B" w14:paraId="7B41786A" w14:textId="77777777" w:rsidTr="00B6111C">
        <w:trPr>
          <w:trHeight w:val="285"/>
          <w:jc w:val="center"/>
        </w:trPr>
        <w:tc>
          <w:tcPr>
            <w:tcW w:w="1351" w:type="dxa"/>
            <w:vMerge/>
            <w:tcBorders>
              <w:top w:val="nil"/>
              <w:left w:val="single" w:sz="4" w:space="0" w:color="auto"/>
              <w:bottom w:val="single" w:sz="4" w:space="0" w:color="000000"/>
              <w:right w:val="single" w:sz="4" w:space="0" w:color="auto"/>
            </w:tcBorders>
            <w:vAlign w:val="center"/>
            <w:hideMark/>
          </w:tcPr>
          <w:p w14:paraId="1FB3DAF5"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tcBorders>
              <w:top w:val="nil"/>
              <w:left w:val="single" w:sz="4" w:space="0" w:color="auto"/>
              <w:bottom w:val="single" w:sz="4" w:space="0" w:color="000000"/>
              <w:right w:val="single" w:sz="4" w:space="0" w:color="auto"/>
            </w:tcBorders>
            <w:vAlign w:val="center"/>
            <w:hideMark/>
          </w:tcPr>
          <w:p w14:paraId="51E3A851"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25BD17ED"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624B932C"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Maîtrise</w:t>
            </w:r>
          </w:p>
        </w:tc>
        <w:tc>
          <w:tcPr>
            <w:tcW w:w="850" w:type="dxa"/>
            <w:tcBorders>
              <w:top w:val="nil"/>
              <w:left w:val="nil"/>
              <w:bottom w:val="single" w:sz="4" w:space="0" w:color="auto"/>
              <w:right w:val="single" w:sz="4" w:space="0" w:color="auto"/>
            </w:tcBorders>
            <w:shd w:val="clear" w:color="auto" w:fill="auto"/>
            <w:vAlign w:val="center"/>
            <w:hideMark/>
          </w:tcPr>
          <w:p w14:paraId="0859E20B"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7D059C" w:rsidRPr="00A86E3B" w14:paraId="08402943" w14:textId="77777777" w:rsidTr="00B6111C">
        <w:trPr>
          <w:trHeight w:val="285"/>
          <w:jc w:val="center"/>
        </w:trPr>
        <w:tc>
          <w:tcPr>
            <w:tcW w:w="1351" w:type="dxa"/>
            <w:vMerge/>
            <w:tcBorders>
              <w:top w:val="nil"/>
              <w:left w:val="single" w:sz="4" w:space="0" w:color="auto"/>
              <w:bottom w:val="single" w:sz="4" w:space="0" w:color="000000"/>
              <w:right w:val="single" w:sz="4" w:space="0" w:color="auto"/>
            </w:tcBorders>
            <w:vAlign w:val="center"/>
            <w:hideMark/>
          </w:tcPr>
          <w:p w14:paraId="19B57219"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val="restart"/>
            <w:tcBorders>
              <w:top w:val="nil"/>
              <w:left w:val="single" w:sz="4" w:space="0" w:color="auto"/>
              <w:bottom w:val="single" w:sz="4" w:space="0" w:color="000000"/>
              <w:right w:val="single" w:sz="4" w:space="0" w:color="auto"/>
            </w:tcBorders>
            <w:shd w:val="clear" w:color="auto" w:fill="auto"/>
            <w:vAlign w:val="center"/>
            <w:hideMark/>
          </w:tcPr>
          <w:p w14:paraId="60E6D8A9"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Rareté de l’expertise</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1312B259"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Il s'agit ici de la valorisation des métiers pour lesquels peu de candidats existent sur le marché de l'emploi (ex : médecin)</w:t>
            </w:r>
          </w:p>
        </w:tc>
        <w:tc>
          <w:tcPr>
            <w:tcW w:w="2835" w:type="dxa"/>
            <w:tcBorders>
              <w:top w:val="nil"/>
              <w:left w:val="nil"/>
              <w:bottom w:val="single" w:sz="4" w:space="0" w:color="auto"/>
              <w:right w:val="single" w:sz="4" w:space="0" w:color="auto"/>
            </w:tcBorders>
            <w:shd w:val="clear" w:color="auto" w:fill="auto"/>
            <w:vAlign w:val="center"/>
            <w:hideMark/>
          </w:tcPr>
          <w:p w14:paraId="4F50C9D6"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Oui</w:t>
            </w:r>
          </w:p>
        </w:tc>
        <w:tc>
          <w:tcPr>
            <w:tcW w:w="850" w:type="dxa"/>
            <w:tcBorders>
              <w:top w:val="nil"/>
              <w:left w:val="nil"/>
              <w:bottom w:val="single" w:sz="4" w:space="0" w:color="auto"/>
              <w:right w:val="single" w:sz="4" w:space="0" w:color="auto"/>
            </w:tcBorders>
            <w:shd w:val="clear" w:color="auto" w:fill="auto"/>
            <w:vAlign w:val="center"/>
            <w:hideMark/>
          </w:tcPr>
          <w:p w14:paraId="695BF7D9"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r w:rsidR="007D059C" w:rsidRPr="00A86E3B" w14:paraId="762C4A0A" w14:textId="77777777" w:rsidTr="00B6111C">
        <w:trPr>
          <w:trHeight w:val="285"/>
          <w:jc w:val="center"/>
        </w:trPr>
        <w:tc>
          <w:tcPr>
            <w:tcW w:w="1351" w:type="dxa"/>
            <w:vMerge/>
            <w:tcBorders>
              <w:top w:val="nil"/>
              <w:left w:val="single" w:sz="4" w:space="0" w:color="auto"/>
              <w:bottom w:val="single" w:sz="4" w:space="0" w:color="000000"/>
              <w:right w:val="single" w:sz="4" w:space="0" w:color="auto"/>
            </w:tcBorders>
            <w:vAlign w:val="center"/>
            <w:hideMark/>
          </w:tcPr>
          <w:p w14:paraId="207B9242"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tcBorders>
              <w:top w:val="nil"/>
              <w:left w:val="single" w:sz="4" w:space="0" w:color="auto"/>
              <w:bottom w:val="single" w:sz="4" w:space="0" w:color="000000"/>
              <w:right w:val="single" w:sz="4" w:space="0" w:color="auto"/>
            </w:tcBorders>
            <w:vAlign w:val="center"/>
            <w:hideMark/>
          </w:tcPr>
          <w:p w14:paraId="3FA6BA2E"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7A414622"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352C74DF"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Non</w:t>
            </w:r>
          </w:p>
        </w:tc>
        <w:tc>
          <w:tcPr>
            <w:tcW w:w="850" w:type="dxa"/>
            <w:tcBorders>
              <w:top w:val="nil"/>
              <w:left w:val="nil"/>
              <w:bottom w:val="single" w:sz="4" w:space="0" w:color="auto"/>
              <w:right w:val="single" w:sz="4" w:space="0" w:color="auto"/>
            </w:tcBorders>
            <w:shd w:val="clear" w:color="auto" w:fill="auto"/>
            <w:vAlign w:val="center"/>
            <w:hideMark/>
          </w:tcPr>
          <w:p w14:paraId="058C65DC"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0</w:t>
            </w:r>
          </w:p>
        </w:tc>
      </w:tr>
      <w:tr w:rsidR="007D059C" w:rsidRPr="00A86E3B" w14:paraId="377D0085" w14:textId="77777777" w:rsidTr="00B6111C">
        <w:trPr>
          <w:trHeight w:val="335"/>
          <w:jc w:val="center"/>
        </w:trPr>
        <w:tc>
          <w:tcPr>
            <w:tcW w:w="1351" w:type="dxa"/>
            <w:vMerge/>
            <w:tcBorders>
              <w:top w:val="nil"/>
              <w:left w:val="single" w:sz="4" w:space="0" w:color="auto"/>
              <w:bottom w:val="single" w:sz="4" w:space="0" w:color="000000"/>
              <w:right w:val="single" w:sz="4" w:space="0" w:color="auto"/>
            </w:tcBorders>
            <w:vAlign w:val="center"/>
            <w:hideMark/>
          </w:tcPr>
          <w:p w14:paraId="1C21466A"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val="restart"/>
            <w:tcBorders>
              <w:top w:val="nil"/>
              <w:left w:val="single" w:sz="4" w:space="0" w:color="auto"/>
              <w:bottom w:val="single" w:sz="4" w:space="0" w:color="000000"/>
              <w:right w:val="single" w:sz="4" w:space="0" w:color="auto"/>
            </w:tcBorders>
            <w:shd w:val="clear" w:color="auto" w:fill="auto"/>
            <w:vAlign w:val="center"/>
            <w:hideMark/>
          </w:tcPr>
          <w:p w14:paraId="43970FD3"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Autonomie</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1546D7CA" w14:textId="77777777" w:rsidR="00063295"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Exercer ses activités sans constante supervision, s’organiser en prenant des initiatives dans un cadre de responsabilité défini.</w:t>
            </w:r>
          </w:p>
          <w:p w14:paraId="59D11475" w14:textId="77777777" w:rsidR="007D059C" w:rsidRPr="00A86E3B" w:rsidRDefault="00063295"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lastRenderedPageBreak/>
              <w:t xml:space="preserve"> </w:t>
            </w:r>
            <w:r w:rsidR="007D059C" w:rsidRPr="00A86E3B">
              <w:rPr>
                <w:rFonts w:asciiTheme="minorHAnsi" w:eastAsia="Times New Roman" w:hAnsiTheme="minorHAnsi" w:cstheme="minorHAnsi"/>
                <w:color w:val="000000"/>
                <w:sz w:val="18"/>
                <w:szCs w:val="18"/>
                <w:lang w:eastAsia="fr-FR"/>
              </w:rPr>
              <w:t>Degré d'autonomie accordé au poste (et non pas en fonction de l'agent occupant le poste)</w:t>
            </w:r>
          </w:p>
        </w:tc>
        <w:tc>
          <w:tcPr>
            <w:tcW w:w="2835" w:type="dxa"/>
            <w:tcBorders>
              <w:top w:val="nil"/>
              <w:left w:val="nil"/>
              <w:bottom w:val="single" w:sz="4" w:space="0" w:color="auto"/>
              <w:right w:val="single" w:sz="4" w:space="0" w:color="auto"/>
            </w:tcBorders>
            <w:shd w:val="clear" w:color="auto" w:fill="auto"/>
            <w:vAlign w:val="center"/>
            <w:hideMark/>
          </w:tcPr>
          <w:p w14:paraId="450AAF8F"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lastRenderedPageBreak/>
              <w:t>Large</w:t>
            </w:r>
          </w:p>
        </w:tc>
        <w:tc>
          <w:tcPr>
            <w:tcW w:w="850" w:type="dxa"/>
            <w:tcBorders>
              <w:top w:val="nil"/>
              <w:left w:val="nil"/>
              <w:bottom w:val="single" w:sz="4" w:space="0" w:color="auto"/>
              <w:right w:val="single" w:sz="4" w:space="0" w:color="auto"/>
            </w:tcBorders>
            <w:shd w:val="clear" w:color="auto" w:fill="auto"/>
            <w:vAlign w:val="center"/>
            <w:hideMark/>
          </w:tcPr>
          <w:p w14:paraId="45FDDFBC"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3</w:t>
            </w:r>
          </w:p>
        </w:tc>
      </w:tr>
      <w:tr w:rsidR="007D059C" w:rsidRPr="00A86E3B" w14:paraId="07520AE8" w14:textId="77777777" w:rsidTr="00B6111C">
        <w:trPr>
          <w:trHeight w:val="269"/>
          <w:jc w:val="center"/>
        </w:trPr>
        <w:tc>
          <w:tcPr>
            <w:tcW w:w="1351" w:type="dxa"/>
            <w:vMerge/>
            <w:tcBorders>
              <w:top w:val="nil"/>
              <w:left w:val="single" w:sz="4" w:space="0" w:color="auto"/>
              <w:bottom w:val="single" w:sz="4" w:space="0" w:color="000000"/>
              <w:right w:val="single" w:sz="4" w:space="0" w:color="auto"/>
            </w:tcBorders>
            <w:vAlign w:val="center"/>
            <w:hideMark/>
          </w:tcPr>
          <w:p w14:paraId="5189C442"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tcBorders>
              <w:top w:val="nil"/>
              <w:left w:val="single" w:sz="4" w:space="0" w:color="auto"/>
              <w:bottom w:val="single" w:sz="4" w:space="0" w:color="000000"/>
              <w:right w:val="single" w:sz="4" w:space="0" w:color="auto"/>
            </w:tcBorders>
            <w:vAlign w:val="center"/>
            <w:hideMark/>
          </w:tcPr>
          <w:p w14:paraId="2D3AFEEE"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4B52B9F7"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3FB519D6"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Encadrée</w:t>
            </w:r>
          </w:p>
        </w:tc>
        <w:tc>
          <w:tcPr>
            <w:tcW w:w="850" w:type="dxa"/>
            <w:tcBorders>
              <w:top w:val="nil"/>
              <w:left w:val="nil"/>
              <w:bottom w:val="single" w:sz="4" w:space="0" w:color="auto"/>
              <w:right w:val="single" w:sz="4" w:space="0" w:color="auto"/>
            </w:tcBorders>
            <w:shd w:val="clear" w:color="auto" w:fill="auto"/>
            <w:vAlign w:val="center"/>
            <w:hideMark/>
          </w:tcPr>
          <w:p w14:paraId="21AD102B"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2</w:t>
            </w:r>
          </w:p>
        </w:tc>
      </w:tr>
      <w:tr w:rsidR="007D059C" w:rsidRPr="00A86E3B" w14:paraId="24917461" w14:textId="77777777" w:rsidTr="00B6111C">
        <w:trPr>
          <w:trHeight w:val="425"/>
          <w:jc w:val="center"/>
        </w:trPr>
        <w:tc>
          <w:tcPr>
            <w:tcW w:w="1351" w:type="dxa"/>
            <w:vMerge/>
            <w:tcBorders>
              <w:top w:val="nil"/>
              <w:left w:val="single" w:sz="4" w:space="0" w:color="auto"/>
              <w:bottom w:val="single" w:sz="4" w:space="0" w:color="000000"/>
              <w:right w:val="single" w:sz="4" w:space="0" w:color="auto"/>
            </w:tcBorders>
            <w:vAlign w:val="center"/>
            <w:hideMark/>
          </w:tcPr>
          <w:p w14:paraId="71790C1E"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3322" w:type="dxa"/>
            <w:vMerge/>
            <w:tcBorders>
              <w:top w:val="nil"/>
              <w:left w:val="single" w:sz="4" w:space="0" w:color="auto"/>
              <w:bottom w:val="single" w:sz="4" w:space="0" w:color="000000"/>
              <w:right w:val="single" w:sz="4" w:space="0" w:color="auto"/>
            </w:tcBorders>
            <w:vAlign w:val="center"/>
            <w:hideMark/>
          </w:tcPr>
          <w:p w14:paraId="4BD2D0AF"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719CB817"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244F477D"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Restreinte</w:t>
            </w:r>
          </w:p>
        </w:tc>
        <w:tc>
          <w:tcPr>
            <w:tcW w:w="850" w:type="dxa"/>
            <w:tcBorders>
              <w:top w:val="nil"/>
              <w:left w:val="nil"/>
              <w:bottom w:val="single" w:sz="4" w:space="0" w:color="auto"/>
              <w:right w:val="single" w:sz="4" w:space="0" w:color="auto"/>
            </w:tcBorders>
            <w:shd w:val="clear" w:color="auto" w:fill="auto"/>
            <w:vAlign w:val="center"/>
            <w:hideMark/>
          </w:tcPr>
          <w:p w14:paraId="10764714" w14:textId="77777777" w:rsidR="007D059C" w:rsidRPr="00A86E3B" w:rsidRDefault="007D059C" w:rsidP="00B1493D">
            <w:pPr>
              <w:spacing w:after="0" w:line="240" w:lineRule="auto"/>
              <w:rPr>
                <w:rFonts w:asciiTheme="minorHAnsi" w:eastAsia="Times New Roman" w:hAnsiTheme="minorHAnsi" w:cstheme="minorHAnsi"/>
                <w:color w:val="000000"/>
                <w:sz w:val="18"/>
                <w:szCs w:val="18"/>
                <w:lang w:eastAsia="fr-FR"/>
              </w:rPr>
            </w:pPr>
            <w:r w:rsidRPr="00A86E3B">
              <w:rPr>
                <w:rFonts w:asciiTheme="minorHAnsi" w:eastAsia="Times New Roman" w:hAnsiTheme="minorHAnsi" w:cstheme="minorHAnsi"/>
                <w:color w:val="000000"/>
                <w:sz w:val="18"/>
                <w:szCs w:val="18"/>
                <w:lang w:eastAsia="fr-FR"/>
              </w:rPr>
              <w:t>1</w:t>
            </w:r>
          </w:p>
        </w:tc>
      </w:tr>
    </w:tbl>
    <w:p w14:paraId="7B2A63DC" w14:textId="77777777" w:rsidR="00C36FEC" w:rsidRPr="00A86E3B" w:rsidRDefault="00C36FEC" w:rsidP="00B1493D">
      <w:pPr>
        <w:spacing w:after="0" w:line="240" w:lineRule="auto"/>
        <w:rPr>
          <w:rFonts w:asciiTheme="minorHAnsi" w:hAnsiTheme="minorHAnsi" w:cstheme="minorHAnsi"/>
          <w:b/>
          <w:color w:val="FF0066"/>
          <w:sz w:val="28"/>
          <w:szCs w:val="28"/>
        </w:rPr>
      </w:pPr>
    </w:p>
    <w:p w14:paraId="2445D8B9" w14:textId="77777777" w:rsidR="006B723D" w:rsidRPr="00A86E3B" w:rsidRDefault="006B723D" w:rsidP="00B1493D">
      <w:pPr>
        <w:spacing w:after="0" w:line="240" w:lineRule="auto"/>
        <w:jc w:val="center"/>
        <w:rPr>
          <w:rFonts w:asciiTheme="minorHAnsi" w:hAnsiTheme="minorHAnsi" w:cstheme="minorHAnsi"/>
          <w:b/>
          <w:color w:val="FF0066"/>
          <w:sz w:val="28"/>
          <w:szCs w:val="28"/>
        </w:rPr>
      </w:pPr>
      <w:r w:rsidRPr="00A86E3B">
        <w:rPr>
          <w:rFonts w:asciiTheme="minorHAnsi" w:hAnsiTheme="minorHAnsi" w:cstheme="minorHAnsi"/>
          <w:b/>
          <w:color w:val="FF0066"/>
          <w:sz w:val="28"/>
          <w:szCs w:val="28"/>
        </w:rPr>
        <w:t>Critère 3</w:t>
      </w:r>
      <w:r w:rsidR="00BC38D9" w:rsidRPr="00A86E3B">
        <w:rPr>
          <w:rFonts w:asciiTheme="minorHAnsi" w:hAnsiTheme="minorHAnsi" w:cstheme="minorHAnsi"/>
          <w:b/>
          <w:color w:val="FF0066"/>
          <w:sz w:val="28"/>
          <w:szCs w:val="28"/>
        </w:rPr>
        <w:t xml:space="preserve"> : </w:t>
      </w:r>
      <w:r w:rsidRPr="00A86E3B">
        <w:rPr>
          <w:rFonts w:asciiTheme="minorHAnsi" w:hAnsiTheme="minorHAnsi" w:cstheme="minorHAnsi"/>
          <w:b/>
          <w:color w:val="FF0066"/>
          <w:sz w:val="28"/>
          <w:szCs w:val="28"/>
        </w:rPr>
        <w:t>Sujétions particulières ou degré d'exposition du poste au regard de son environnement professionnel</w:t>
      </w:r>
    </w:p>
    <w:tbl>
      <w:tblPr>
        <w:tblW w:w="13745" w:type="dxa"/>
        <w:jc w:val="center"/>
        <w:tblCellMar>
          <w:left w:w="70" w:type="dxa"/>
          <w:right w:w="70" w:type="dxa"/>
        </w:tblCellMar>
        <w:tblLook w:val="04A0" w:firstRow="1" w:lastRow="0" w:firstColumn="1" w:lastColumn="0" w:noHBand="0" w:noVBand="1"/>
      </w:tblPr>
      <w:tblGrid>
        <w:gridCol w:w="4673"/>
        <w:gridCol w:w="5387"/>
        <w:gridCol w:w="2835"/>
        <w:gridCol w:w="850"/>
      </w:tblGrid>
      <w:tr w:rsidR="007D059C" w:rsidRPr="00A86E3B" w14:paraId="6605B09A" w14:textId="77777777" w:rsidTr="00315D6C">
        <w:trPr>
          <w:trHeight w:val="600"/>
          <w:tblHeader/>
          <w:jc w:val="center"/>
        </w:trPr>
        <w:tc>
          <w:tcPr>
            <w:tcW w:w="4673" w:type="dxa"/>
            <w:tcBorders>
              <w:top w:val="single" w:sz="4" w:space="0" w:color="auto"/>
              <w:left w:val="single" w:sz="4" w:space="0" w:color="auto"/>
              <w:bottom w:val="nil"/>
              <w:right w:val="single" w:sz="4" w:space="0" w:color="auto"/>
            </w:tcBorders>
            <w:shd w:val="clear" w:color="000000" w:fill="808080"/>
            <w:vAlign w:val="center"/>
            <w:hideMark/>
          </w:tcPr>
          <w:p w14:paraId="2697F6F8" w14:textId="77777777" w:rsidR="007D059C" w:rsidRPr="00A86E3B" w:rsidRDefault="007D059C" w:rsidP="00B1493D">
            <w:pPr>
              <w:spacing w:after="0" w:line="240" w:lineRule="auto"/>
              <w:jc w:val="center"/>
              <w:rPr>
                <w:rFonts w:asciiTheme="minorHAnsi" w:eastAsia="Times New Roman" w:hAnsiTheme="minorHAnsi" w:cstheme="minorHAnsi"/>
                <w:b/>
                <w:bCs/>
                <w:color w:val="FFFFFF"/>
                <w:sz w:val="20"/>
                <w:szCs w:val="20"/>
                <w:lang w:eastAsia="fr-FR"/>
              </w:rPr>
            </w:pPr>
            <w:r w:rsidRPr="00A86E3B">
              <w:rPr>
                <w:rFonts w:asciiTheme="minorHAnsi" w:eastAsia="Times New Roman" w:hAnsiTheme="minorHAnsi" w:cstheme="minorHAnsi"/>
                <w:b/>
                <w:bCs/>
                <w:color w:val="FFFFFF"/>
                <w:sz w:val="20"/>
                <w:szCs w:val="20"/>
                <w:lang w:eastAsia="fr-FR"/>
              </w:rPr>
              <w:t>Indicateur</w:t>
            </w:r>
          </w:p>
        </w:tc>
        <w:tc>
          <w:tcPr>
            <w:tcW w:w="5387" w:type="dxa"/>
            <w:tcBorders>
              <w:top w:val="single" w:sz="4" w:space="0" w:color="auto"/>
              <w:left w:val="nil"/>
              <w:bottom w:val="nil"/>
              <w:right w:val="single" w:sz="4" w:space="0" w:color="auto"/>
            </w:tcBorders>
            <w:shd w:val="clear" w:color="000000" w:fill="808080"/>
            <w:vAlign w:val="center"/>
            <w:hideMark/>
          </w:tcPr>
          <w:p w14:paraId="2EEA3FB1" w14:textId="77777777" w:rsidR="007D059C" w:rsidRPr="00A86E3B" w:rsidRDefault="00837277" w:rsidP="00B1493D">
            <w:pPr>
              <w:spacing w:after="0" w:line="240" w:lineRule="auto"/>
              <w:jc w:val="center"/>
              <w:rPr>
                <w:rFonts w:asciiTheme="minorHAnsi" w:eastAsia="Times New Roman" w:hAnsiTheme="minorHAnsi" w:cstheme="minorHAnsi"/>
                <w:b/>
                <w:bCs/>
                <w:color w:val="FFFFFF"/>
                <w:sz w:val="20"/>
                <w:szCs w:val="20"/>
                <w:lang w:eastAsia="fr-FR"/>
              </w:rPr>
            </w:pPr>
            <w:r w:rsidRPr="00A86E3B">
              <w:rPr>
                <w:rFonts w:asciiTheme="minorHAnsi" w:eastAsia="Times New Roman" w:hAnsiTheme="minorHAnsi" w:cstheme="minorHAnsi"/>
                <w:b/>
                <w:bCs/>
                <w:color w:val="FFFFFF"/>
                <w:sz w:val="20"/>
                <w:szCs w:val="20"/>
                <w:lang w:eastAsia="fr-FR"/>
              </w:rPr>
              <w:t>Définition</w:t>
            </w:r>
            <w:r w:rsidR="007D059C" w:rsidRPr="00A86E3B">
              <w:rPr>
                <w:rFonts w:asciiTheme="minorHAnsi" w:eastAsia="Times New Roman" w:hAnsiTheme="minorHAnsi" w:cstheme="minorHAnsi"/>
                <w:b/>
                <w:bCs/>
                <w:color w:val="FFFFFF"/>
                <w:sz w:val="20"/>
                <w:szCs w:val="20"/>
                <w:lang w:eastAsia="fr-FR"/>
              </w:rPr>
              <w:t xml:space="preserve"> de l'indicateur</w:t>
            </w:r>
          </w:p>
        </w:tc>
        <w:tc>
          <w:tcPr>
            <w:tcW w:w="2835" w:type="dxa"/>
            <w:tcBorders>
              <w:top w:val="single" w:sz="4" w:space="0" w:color="auto"/>
              <w:left w:val="nil"/>
              <w:bottom w:val="nil"/>
              <w:right w:val="single" w:sz="4" w:space="0" w:color="auto"/>
            </w:tcBorders>
            <w:shd w:val="clear" w:color="000000" w:fill="808080"/>
            <w:vAlign w:val="center"/>
            <w:hideMark/>
          </w:tcPr>
          <w:p w14:paraId="6B9A3A98" w14:textId="77777777" w:rsidR="007D059C" w:rsidRPr="00A86E3B" w:rsidRDefault="007D059C" w:rsidP="00B1493D">
            <w:pPr>
              <w:spacing w:after="0" w:line="240" w:lineRule="auto"/>
              <w:jc w:val="center"/>
              <w:rPr>
                <w:rFonts w:asciiTheme="minorHAnsi" w:eastAsia="Times New Roman" w:hAnsiTheme="minorHAnsi" w:cstheme="minorHAnsi"/>
                <w:b/>
                <w:bCs/>
                <w:color w:val="FFFFFF"/>
                <w:sz w:val="20"/>
                <w:szCs w:val="20"/>
                <w:lang w:eastAsia="fr-FR"/>
              </w:rPr>
            </w:pPr>
            <w:r w:rsidRPr="00A86E3B">
              <w:rPr>
                <w:rFonts w:asciiTheme="minorHAnsi" w:eastAsia="Times New Roman" w:hAnsiTheme="minorHAnsi" w:cstheme="minorHAnsi"/>
                <w:b/>
                <w:bCs/>
                <w:color w:val="FFFFFF"/>
                <w:sz w:val="20"/>
                <w:szCs w:val="20"/>
                <w:lang w:eastAsia="fr-FR"/>
              </w:rPr>
              <w:t>Echelle d'évaluation</w:t>
            </w:r>
          </w:p>
        </w:tc>
        <w:tc>
          <w:tcPr>
            <w:tcW w:w="850" w:type="dxa"/>
            <w:tcBorders>
              <w:top w:val="single" w:sz="4" w:space="0" w:color="auto"/>
              <w:left w:val="nil"/>
              <w:bottom w:val="nil"/>
              <w:right w:val="single" w:sz="4" w:space="0" w:color="auto"/>
            </w:tcBorders>
            <w:shd w:val="clear" w:color="000000" w:fill="808080"/>
            <w:vAlign w:val="center"/>
            <w:hideMark/>
          </w:tcPr>
          <w:p w14:paraId="16C6DC7F" w14:textId="77777777" w:rsidR="007D059C" w:rsidRPr="00A86E3B" w:rsidRDefault="007D059C" w:rsidP="00B1493D">
            <w:pPr>
              <w:spacing w:after="0" w:line="240" w:lineRule="auto"/>
              <w:jc w:val="center"/>
              <w:rPr>
                <w:rFonts w:asciiTheme="minorHAnsi" w:eastAsia="Times New Roman" w:hAnsiTheme="minorHAnsi" w:cstheme="minorHAnsi"/>
                <w:b/>
                <w:bCs/>
                <w:color w:val="FFFFFF"/>
                <w:sz w:val="20"/>
                <w:szCs w:val="20"/>
                <w:lang w:eastAsia="fr-FR"/>
              </w:rPr>
            </w:pPr>
            <w:r w:rsidRPr="00A86E3B">
              <w:rPr>
                <w:rFonts w:asciiTheme="minorHAnsi" w:eastAsia="Times New Roman" w:hAnsiTheme="minorHAnsi" w:cstheme="minorHAnsi"/>
                <w:b/>
                <w:bCs/>
                <w:color w:val="FFFFFF"/>
                <w:sz w:val="20"/>
                <w:szCs w:val="20"/>
                <w:lang w:eastAsia="fr-FR"/>
              </w:rPr>
              <w:t>Nbre de points</w:t>
            </w:r>
          </w:p>
        </w:tc>
      </w:tr>
      <w:tr w:rsidR="007D059C" w:rsidRPr="00A86E3B" w14:paraId="34CA224B" w14:textId="77777777" w:rsidTr="00315D6C">
        <w:trPr>
          <w:trHeight w:val="285"/>
          <w:jc w:val="center"/>
        </w:trPr>
        <w:tc>
          <w:tcPr>
            <w:tcW w:w="46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54F431"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Relations externes / internes (typologie des interlocuteurs)</w:t>
            </w:r>
          </w:p>
        </w:tc>
        <w:tc>
          <w:tcPr>
            <w:tcW w:w="53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28B305"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C'est la variété des interlocuteurs qui fait varier le nombre de points (points à cumuler pour un total maximum de 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D68C200"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Elus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E75C3B"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7D059C" w:rsidRPr="00A86E3B" w14:paraId="484FF98A" w14:textId="77777777" w:rsidTr="00315D6C">
        <w:trPr>
          <w:trHeight w:val="285"/>
          <w:jc w:val="center"/>
        </w:trPr>
        <w:tc>
          <w:tcPr>
            <w:tcW w:w="4673" w:type="dxa"/>
            <w:vMerge/>
            <w:tcBorders>
              <w:top w:val="single" w:sz="4" w:space="0" w:color="auto"/>
              <w:left w:val="single" w:sz="4" w:space="0" w:color="auto"/>
              <w:bottom w:val="single" w:sz="4" w:space="0" w:color="000000"/>
              <w:right w:val="single" w:sz="4" w:space="0" w:color="auto"/>
            </w:tcBorders>
            <w:vAlign w:val="center"/>
            <w:hideMark/>
          </w:tcPr>
          <w:p w14:paraId="49926F70"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single" w:sz="4" w:space="0" w:color="auto"/>
              <w:left w:val="single" w:sz="4" w:space="0" w:color="auto"/>
              <w:bottom w:val="single" w:sz="4" w:space="0" w:color="000000"/>
              <w:right w:val="single" w:sz="4" w:space="0" w:color="auto"/>
            </w:tcBorders>
            <w:vAlign w:val="center"/>
            <w:hideMark/>
          </w:tcPr>
          <w:p w14:paraId="11C9ED83"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0AA97B8E"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Administrés</w:t>
            </w:r>
          </w:p>
        </w:tc>
        <w:tc>
          <w:tcPr>
            <w:tcW w:w="850" w:type="dxa"/>
            <w:tcBorders>
              <w:top w:val="nil"/>
              <w:left w:val="nil"/>
              <w:bottom w:val="single" w:sz="4" w:space="0" w:color="auto"/>
              <w:right w:val="single" w:sz="4" w:space="0" w:color="auto"/>
            </w:tcBorders>
            <w:shd w:val="clear" w:color="auto" w:fill="auto"/>
            <w:vAlign w:val="center"/>
            <w:hideMark/>
          </w:tcPr>
          <w:p w14:paraId="22F5BC92"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7D059C" w:rsidRPr="00A86E3B" w14:paraId="0B5309F6" w14:textId="77777777" w:rsidTr="00315D6C">
        <w:trPr>
          <w:trHeight w:val="285"/>
          <w:jc w:val="center"/>
        </w:trPr>
        <w:tc>
          <w:tcPr>
            <w:tcW w:w="4673" w:type="dxa"/>
            <w:vMerge/>
            <w:tcBorders>
              <w:top w:val="single" w:sz="4" w:space="0" w:color="auto"/>
              <w:left w:val="single" w:sz="4" w:space="0" w:color="auto"/>
              <w:bottom w:val="single" w:sz="4" w:space="0" w:color="000000"/>
              <w:right w:val="single" w:sz="4" w:space="0" w:color="auto"/>
            </w:tcBorders>
            <w:vAlign w:val="center"/>
            <w:hideMark/>
          </w:tcPr>
          <w:p w14:paraId="3F250E6E"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single" w:sz="4" w:space="0" w:color="auto"/>
              <w:left w:val="single" w:sz="4" w:space="0" w:color="auto"/>
              <w:bottom w:val="single" w:sz="4" w:space="0" w:color="000000"/>
              <w:right w:val="single" w:sz="4" w:space="0" w:color="auto"/>
            </w:tcBorders>
            <w:vAlign w:val="center"/>
            <w:hideMark/>
          </w:tcPr>
          <w:p w14:paraId="0BA77000"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318061E7"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Partenaires extérieurs</w:t>
            </w:r>
          </w:p>
        </w:tc>
        <w:tc>
          <w:tcPr>
            <w:tcW w:w="850" w:type="dxa"/>
            <w:tcBorders>
              <w:top w:val="nil"/>
              <w:left w:val="nil"/>
              <w:bottom w:val="single" w:sz="4" w:space="0" w:color="auto"/>
              <w:right w:val="single" w:sz="4" w:space="0" w:color="auto"/>
            </w:tcBorders>
            <w:shd w:val="clear" w:color="auto" w:fill="auto"/>
            <w:vAlign w:val="center"/>
            <w:hideMark/>
          </w:tcPr>
          <w:p w14:paraId="2538B3B6"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7D059C" w:rsidRPr="00A86E3B" w14:paraId="26E1CD08" w14:textId="77777777" w:rsidTr="00315D6C">
        <w:trPr>
          <w:trHeight w:val="285"/>
          <w:jc w:val="center"/>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0BB1E8BA"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Risque d'agression physique</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4339F08D"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 </w:t>
            </w:r>
          </w:p>
        </w:tc>
        <w:tc>
          <w:tcPr>
            <w:tcW w:w="2835" w:type="dxa"/>
            <w:tcBorders>
              <w:top w:val="nil"/>
              <w:left w:val="nil"/>
              <w:bottom w:val="single" w:sz="4" w:space="0" w:color="auto"/>
              <w:right w:val="single" w:sz="4" w:space="0" w:color="auto"/>
            </w:tcBorders>
            <w:shd w:val="clear" w:color="auto" w:fill="auto"/>
            <w:vAlign w:val="center"/>
            <w:hideMark/>
          </w:tcPr>
          <w:p w14:paraId="20CE27EB"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Fréquent</w:t>
            </w:r>
          </w:p>
        </w:tc>
        <w:tc>
          <w:tcPr>
            <w:tcW w:w="850" w:type="dxa"/>
            <w:tcBorders>
              <w:top w:val="nil"/>
              <w:left w:val="nil"/>
              <w:bottom w:val="single" w:sz="4" w:space="0" w:color="auto"/>
              <w:right w:val="single" w:sz="4" w:space="0" w:color="auto"/>
            </w:tcBorders>
            <w:shd w:val="clear" w:color="auto" w:fill="auto"/>
            <w:vAlign w:val="center"/>
            <w:hideMark/>
          </w:tcPr>
          <w:p w14:paraId="1FDE1BEB"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3</w:t>
            </w:r>
          </w:p>
        </w:tc>
      </w:tr>
      <w:tr w:rsidR="007D059C" w:rsidRPr="00A86E3B" w14:paraId="719146F2"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3F836A66"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2F959144"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17F298C0"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Ponctuel</w:t>
            </w:r>
          </w:p>
        </w:tc>
        <w:tc>
          <w:tcPr>
            <w:tcW w:w="850" w:type="dxa"/>
            <w:tcBorders>
              <w:top w:val="nil"/>
              <w:left w:val="nil"/>
              <w:bottom w:val="single" w:sz="4" w:space="0" w:color="auto"/>
              <w:right w:val="single" w:sz="4" w:space="0" w:color="auto"/>
            </w:tcBorders>
            <w:shd w:val="clear" w:color="auto" w:fill="auto"/>
            <w:vAlign w:val="center"/>
            <w:hideMark/>
          </w:tcPr>
          <w:p w14:paraId="50DAB652"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2</w:t>
            </w:r>
          </w:p>
        </w:tc>
      </w:tr>
      <w:tr w:rsidR="007D059C" w:rsidRPr="00A86E3B" w14:paraId="2F681B61"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6D5BA5FA"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6FFB4F98"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17296A17"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Rare</w:t>
            </w:r>
          </w:p>
        </w:tc>
        <w:tc>
          <w:tcPr>
            <w:tcW w:w="850" w:type="dxa"/>
            <w:tcBorders>
              <w:top w:val="nil"/>
              <w:left w:val="nil"/>
              <w:bottom w:val="single" w:sz="4" w:space="0" w:color="auto"/>
              <w:right w:val="single" w:sz="4" w:space="0" w:color="auto"/>
            </w:tcBorders>
            <w:shd w:val="clear" w:color="auto" w:fill="auto"/>
            <w:vAlign w:val="center"/>
            <w:hideMark/>
          </w:tcPr>
          <w:p w14:paraId="2AD7AF2D"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7D059C" w:rsidRPr="00A86E3B" w14:paraId="1EDA0B2F" w14:textId="77777777" w:rsidTr="00315D6C">
        <w:trPr>
          <w:trHeight w:val="285"/>
          <w:jc w:val="center"/>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47EF1D66"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Risque d'agression verbale</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3B479EA2"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 </w:t>
            </w:r>
          </w:p>
        </w:tc>
        <w:tc>
          <w:tcPr>
            <w:tcW w:w="2835" w:type="dxa"/>
            <w:tcBorders>
              <w:top w:val="nil"/>
              <w:left w:val="nil"/>
              <w:bottom w:val="single" w:sz="4" w:space="0" w:color="auto"/>
              <w:right w:val="single" w:sz="4" w:space="0" w:color="auto"/>
            </w:tcBorders>
            <w:shd w:val="clear" w:color="auto" w:fill="auto"/>
            <w:vAlign w:val="center"/>
            <w:hideMark/>
          </w:tcPr>
          <w:p w14:paraId="459D78C1"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Fréquent</w:t>
            </w:r>
          </w:p>
        </w:tc>
        <w:tc>
          <w:tcPr>
            <w:tcW w:w="850" w:type="dxa"/>
            <w:tcBorders>
              <w:top w:val="nil"/>
              <w:left w:val="nil"/>
              <w:bottom w:val="single" w:sz="4" w:space="0" w:color="auto"/>
              <w:right w:val="single" w:sz="4" w:space="0" w:color="auto"/>
            </w:tcBorders>
            <w:shd w:val="clear" w:color="auto" w:fill="auto"/>
            <w:vAlign w:val="center"/>
            <w:hideMark/>
          </w:tcPr>
          <w:p w14:paraId="452E5E07"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3</w:t>
            </w:r>
          </w:p>
        </w:tc>
      </w:tr>
      <w:tr w:rsidR="007D059C" w:rsidRPr="00A86E3B" w14:paraId="5489353A"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2DEBDF58"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4CE40191"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621D0645"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Ponctuel</w:t>
            </w:r>
          </w:p>
        </w:tc>
        <w:tc>
          <w:tcPr>
            <w:tcW w:w="850" w:type="dxa"/>
            <w:tcBorders>
              <w:top w:val="nil"/>
              <w:left w:val="nil"/>
              <w:bottom w:val="single" w:sz="4" w:space="0" w:color="auto"/>
              <w:right w:val="single" w:sz="4" w:space="0" w:color="auto"/>
            </w:tcBorders>
            <w:shd w:val="clear" w:color="auto" w:fill="auto"/>
            <w:vAlign w:val="center"/>
            <w:hideMark/>
          </w:tcPr>
          <w:p w14:paraId="0E8662CE"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2</w:t>
            </w:r>
          </w:p>
        </w:tc>
      </w:tr>
      <w:tr w:rsidR="007D059C" w:rsidRPr="00A86E3B" w14:paraId="72CDD515"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2ECBDB59"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5DAAA0AC"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75E2E14A"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Rare</w:t>
            </w:r>
          </w:p>
        </w:tc>
        <w:tc>
          <w:tcPr>
            <w:tcW w:w="850" w:type="dxa"/>
            <w:tcBorders>
              <w:top w:val="nil"/>
              <w:left w:val="nil"/>
              <w:bottom w:val="single" w:sz="4" w:space="0" w:color="auto"/>
              <w:right w:val="single" w:sz="4" w:space="0" w:color="auto"/>
            </w:tcBorders>
            <w:shd w:val="clear" w:color="auto" w:fill="auto"/>
            <w:vAlign w:val="center"/>
            <w:hideMark/>
          </w:tcPr>
          <w:p w14:paraId="1BE9C8EC"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7D059C" w:rsidRPr="00A86E3B" w14:paraId="0DB9ED9A" w14:textId="77777777" w:rsidTr="00315D6C">
        <w:trPr>
          <w:trHeight w:val="285"/>
          <w:jc w:val="center"/>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5D746E2E"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Exposition aux risques de contagion(s)</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56B3B5BF"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 </w:t>
            </w:r>
          </w:p>
        </w:tc>
        <w:tc>
          <w:tcPr>
            <w:tcW w:w="2835" w:type="dxa"/>
            <w:tcBorders>
              <w:top w:val="nil"/>
              <w:left w:val="nil"/>
              <w:bottom w:val="single" w:sz="4" w:space="0" w:color="auto"/>
              <w:right w:val="single" w:sz="4" w:space="0" w:color="auto"/>
            </w:tcBorders>
            <w:shd w:val="clear" w:color="auto" w:fill="auto"/>
            <w:vAlign w:val="center"/>
            <w:hideMark/>
          </w:tcPr>
          <w:p w14:paraId="475054D3"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Fréquent</w:t>
            </w:r>
          </w:p>
        </w:tc>
        <w:tc>
          <w:tcPr>
            <w:tcW w:w="850" w:type="dxa"/>
            <w:tcBorders>
              <w:top w:val="nil"/>
              <w:left w:val="nil"/>
              <w:bottom w:val="single" w:sz="4" w:space="0" w:color="auto"/>
              <w:right w:val="single" w:sz="4" w:space="0" w:color="auto"/>
            </w:tcBorders>
            <w:shd w:val="clear" w:color="auto" w:fill="auto"/>
            <w:vAlign w:val="center"/>
            <w:hideMark/>
          </w:tcPr>
          <w:p w14:paraId="6FD306D4"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3</w:t>
            </w:r>
          </w:p>
        </w:tc>
      </w:tr>
      <w:tr w:rsidR="007D059C" w:rsidRPr="00A86E3B" w14:paraId="7339A5DD"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30DCE6B7"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258BD60B"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009F3C7E"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Ponctuel</w:t>
            </w:r>
          </w:p>
        </w:tc>
        <w:tc>
          <w:tcPr>
            <w:tcW w:w="850" w:type="dxa"/>
            <w:tcBorders>
              <w:top w:val="nil"/>
              <w:left w:val="nil"/>
              <w:bottom w:val="single" w:sz="4" w:space="0" w:color="auto"/>
              <w:right w:val="single" w:sz="4" w:space="0" w:color="auto"/>
            </w:tcBorders>
            <w:shd w:val="clear" w:color="auto" w:fill="auto"/>
            <w:vAlign w:val="center"/>
            <w:hideMark/>
          </w:tcPr>
          <w:p w14:paraId="77E04EBD"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2</w:t>
            </w:r>
          </w:p>
        </w:tc>
      </w:tr>
      <w:tr w:rsidR="007D059C" w:rsidRPr="00A86E3B" w14:paraId="7BA9D7D0"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059D08BF"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74654BCB"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6D19A4BA"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Rare</w:t>
            </w:r>
          </w:p>
        </w:tc>
        <w:tc>
          <w:tcPr>
            <w:tcW w:w="850" w:type="dxa"/>
            <w:tcBorders>
              <w:top w:val="nil"/>
              <w:left w:val="nil"/>
              <w:bottom w:val="single" w:sz="4" w:space="0" w:color="auto"/>
              <w:right w:val="single" w:sz="4" w:space="0" w:color="auto"/>
            </w:tcBorders>
            <w:shd w:val="clear" w:color="auto" w:fill="auto"/>
            <w:vAlign w:val="center"/>
            <w:hideMark/>
          </w:tcPr>
          <w:p w14:paraId="0BD168B0"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7D059C" w:rsidRPr="00A86E3B" w14:paraId="163BC2C7" w14:textId="77777777" w:rsidTr="00315D6C">
        <w:trPr>
          <w:trHeight w:val="285"/>
          <w:jc w:val="center"/>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3DC94963"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Risque de blessure</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6E113A7F"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 </w:t>
            </w:r>
          </w:p>
        </w:tc>
        <w:tc>
          <w:tcPr>
            <w:tcW w:w="2835" w:type="dxa"/>
            <w:tcBorders>
              <w:top w:val="nil"/>
              <w:left w:val="nil"/>
              <w:bottom w:val="single" w:sz="4" w:space="0" w:color="auto"/>
              <w:right w:val="single" w:sz="4" w:space="0" w:color="auto"/>
            </w:tcBorders>
            <w:shd w:val="clear" w:color="auto" w:fill="auto"/>
            <w:vAlign w:val="center"/>
            <w:hideMark/>
          </w:tcPr>
          <w:p w14:paraId="25FE0AAE"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Très grave</w:t>
            </w:r>
          </w:p>
        </w:tc>
        <w:tc>
          <w:tcPr>
            <w:tcW w:w="850" w:type="dxa"/>
            <w:tcBorders>
              <w:top w:val="nil"/>
              <w:left w:val="nil"/>
              <w:bottom w:val="single" w:sz="4" w:space="0" w:color="auto"/>
              <w:right w:val="single" w:sz="4" w:space="0" w:color="auto"/>
            </w:tcBorders>
            <w:shd w:val="clear" w:color="auto" w:fill="auto"/>
            <w:vAlign w:val="center"/>
            <w:hideMark/>
          </w:tcPr>
          <w:p w14:paraId="1DEC8875"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3</w:t>
            </w:r>
          </w:p>
        </w:tc>
      </w:tr>
      <w:tr w:rsidR="007D059C" w:rsidRPr="00A86E3B" w14:paraId="2AC682ED"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0DAC10B5"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1D099D03"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14D94AD8"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 xml:space="preserve">Grave </w:t>
            </w:r>
          </w:p>
        </w:tc>
        <w:tc>
          <w:tcPr>
            <w:tcW w:w="850" w:type="dxa"/>
            <w:tcBorders>
              <w:top w:val="nil"/>
              <w:left w:val="nil"/>
              <w:bottom w:val="single" w:sz="4" w:space="0" w:color="auto"/>
              <w:right w:val="single" w:sz="4" w:space="0" w:color="auto"/>
            </w:tcBorders>
            <w:shd w:val="clear" w:color="auto" w:fill="auto"/>
            <w:vAlign w:val="center"/>
            <w:hideMark/>
          </w:tcPr>
          <w:p w14:paraId="6F18F045"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2</w:t>
            </w:r>
          </w:p>
        </w:tc>
      </w:tr>
      <w:tr w:rsidR="007D059C" w:rsidRPr="00A86E3B" w14:paraId="57D98AAE"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1C997B51"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471C9543"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2E970614"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Légère</w:t>
            </w:r>
          </w:p>
        </w:tc>
        <w:tc>
          <w:tcPr>
            <w:tcW w:w="850" w:type="dxa"/>
            <w:tcBorders>
              <w:top w:val="nil"/>
              <w:left w:val="nil"/>
              <w:bottom w:val="single" w:sz="4" w:space="0" w:color="auto"/>
              <w:right w:val="single" w:sz="4" w:space="0" w:color="auto"/>
            </w:tcBorders>
            <w:shd w:val="clear" w:color="auto" w:fill="auto"/>
            <w:vAlign w:val="center"/>
            <w:hideMark/>
          </w:tcPr>
          <w:p w14:paraId="72D105D4"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7D059C" w:rsidRPr="00A86E3B" w14:paraId="4749BEC6" w14:textId="77777777" w:rsidTr="00315D6C">
        <w:trPr>
          <w:trHeight w:val="654"/>
          <w:jc w:val="center"/>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4FAA0802"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Itinérance/déplacements</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4902038D"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 xml:space="preserve">L’agent est amené à se déplacer quotidiennement d’un lieu à un autre pour pouvoir exercer sa fonction. Les déplacements entre la résidence principale et le lieu de travail ne permettent pas de qualifier la fonction comme itinérante. </w:t>
            </w:r>
          </w:p>
        </w:tc>
        <w:tc>
          <w:tcPr>
            <w:tcW w:w="2835" w:type="dxa"/>
            <w:tcBorders>
              <w:top w:val="nil"/>
              <w:left w:val="nil"/>
              <w:bottom w:val="single" w:sz="4" w:space="0" w:color="auto"/>
              <w:right w:val="single" w:sz="4" w:space="0" w:color="auto"/>
            </w:tcBorders>
            <w:shd w:val="clear" w:color="auto" w:fill="auto"/>
            <w:vAlign w:val="center"/>
            <w:hideMark/>
          </w:tcPr>
          <w:p w14:paraId="6D4F155B"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Oui</w:t>
            </w:r>
          </w:p>
        </w:tc>
        <w:tc>
          <w:tcPr>
            <w:tcW w:w="850" w:type="dxa"/>
            <w:tcBorders>
              <w:top w:val="nil"/>
              <w:left w:val="nil"/>
              <w:bottom w:val="single" w:sz="4" w:space="0" w:color="auto"/>
              <w:right w:val="single" w:sz="4" w:space="0" w:color="auto"/>
            </w:tcBorders>
            <w:shd w:val="clear" w:color="auto" w:fill="auto"/>
            <w:vAlign w:val="center"/>
            <w:hideMark/>
          </w:tcPr>
          <w:p w14:paraId="0DF33BCC"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7D059C" w:rsidRPr="00A86E3B" w14:paraId="35C720FC"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73289E93"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785855C6"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6FDF8E2E"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Non</w:t>
            </w:r>
          </w:p>
        </w:tc>
        <w:tc>
          <w:tcPr>
            <w:tcW w:w="850" w:type="dxa"/>
            <w:tcBorders>
              <w:top w:val="nil"/>
              <w:left w:val="nil"/>
              <w:bottom w:val="single" w:sz="4" w:space="0" w:color="auto"/>
              <w:right w:val="single" w:sz="4" w:space="0" w:color="auto"/>
            </w:tcBorders>
            <w:shd w:val="clear" w:color="auto" w:fill="auto"/>
            <w:vAlign w:val="center"/>
            <w:hideMark/>
          </w:tcPr>
          <w:p w14:paraId="6E5E6149"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0</w:t>
            </w:r>
          </w:p>
        </w:tc>
      </w:tr>
      <w:tr w:rsidR="007D059C" w:rsidRPr="00A86E3B" w14:paraId="6A9CC209" w14:textId="77777777" w:rsidTr="00315D6C">
        <w:trPr>
          <w:trHeight w:val="285"/>
          <w:jc w:val="center"/>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334939F1"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Variabilité des horaires</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1B409697"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 </w:t>
            </w:r>
          </w:p>
          <w:p w14:paraId="17DDCFA3" w14:textId="77777777" w:rsidR="005D2BCB" w:rsidRPr="00A86E3B" w:rsidRDefault="005D2BCB" w:rsidP="00B1493D">
            <w:pPr>
              <w:spacing w:after="0" w:line="240" w:lineRule="auto"/>
              <w:rPr>
                <w:rFonts w:asciiTheme="minorHAnsi" w:eastAsia="Times New Roman" w:hAnsiTheme="minorHAnsi" w:cstheme="minorHAnsi"/>
                <w:color w:val="000000"/>
                <w:sz w:val="20"/>
                <w:szCs w:val="20"/>
                <w:lang w:eastAsia="fr-FR"/>
              </w:rPr>
            </w:pPr>
          </w:p>
          <w:p w14:paraId="33735D35" w14:textId="77777777" w:rsidR="005D2BCB" w:rsidRPr="00A86E3B" w:rsidRDefault="005D2BCB" w:rsidP="00B1493D">
            <w:pPr>
              <w:spacing w:after="0" w:line="240" w:lineRule="auto"/>
              <w:rPr>
                <w:rFonts w:asciiTheme="minorHAnsi" w:eastAsia="Times New Roman" w:hAnsiTheme="minorHAnsi" w:cstheme="minorHAnsi"/>
                <w:color w:val="000000"/>
                <w:sz w:val="20"/>
                <w:szCs w:val="20"/>
                <w:lang w:eastAsia="fr-FR"/>
              </w:rPr>
            </w:pPr>
          </w:p>
          <w:p w14:paraId="6BCB8E8C" w14:textId="77777777" w:rsidR="005D2BCB" w:rsidRPr="00A86E3B" w:rsidRDefault="005D2BCB" w:rsidP="00B1493D">
            <w:pPr>
              <w:spacing w:after="0" w:line="240" w:lineRule="auto"/>
              <w:rPr>
                <w:rFonts w:asciiTheme="minorHAnsi" w:eastAsia="Times New Roman" w:hAnsiTheme="minorHAnsi" w:cstheme="minorHAnsi"/>
                <w:color w:val="000000"/>
                <w:sz w:val="20"/>
                <w:szCs w:val="20"/>
                <w:lang w:eastAsia="fr-FR"/>
              </w:rPr>
            </w:pPr>
          </w:p>
          <w:p w14:paraId="7B2877F5" w14:textId="77777777" w:rsidR="005D2BCB" w:rsidRPr="00A86E3B" w:rsidRDefault="005D2BCB" w:rsidP="00B1493D">
            <w:pPr>
              <w:spacing w:after="0" w:line="240" w:lineRule="auto"/>
              <w:rPr>
                <w:rFonts w:asciiTheme="minorHAnsi" w:eastAsia="Times New Roman" w:hAnsiTheme="minorHAnsi" w:cstheme="minorHAnsi"/>
                <w:color w:val="000000"/>
                <w:sz w:val="20"/>
                <w:szCs w:val="20"/>
                <w:lang w:eastAsia="fr-FR"/>
              </w:rPr>
            </w:pPr>
          </w:p>
          <w:p w14:paraId="5A8EEFCF" w14:textId="77777777" w:rsidR="005D2BCB" w:rsidRPr="00A86E3B" w:rsidRDefault="005D2BCB"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3892B124"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lastRenderedPageBreak/>
              <w:t>Fréquente</w:t>
            </w:r>
          </w:p>
        </w:tc>
        <w:tc>
          <w:tcPr>
            <w:tcW w:w="850" w:type="dxa"/>
            <w:tcBorders>
              <w:top w:val="nil"/>
              <w:left w:val="nil"/>
              <w:bottom w:val="single" w:sz="4" w:space="0" w:color="auto"/>
              <w:right w:val="single" w:sz="4" w:space="0" w:color="auto"/>
            </w:tcBorders>
            <w:shd w:val="clear" w:color="auto" w:fill="auto"/>
            <w:vAlign w:val="center"/>
            <w:hideMark/>
          </w:tcPr>
          <w:p w14:paraId="6EA27CDB"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3</w:t>
            </w:r>
          </w:p>
        </w:tc>
      </w:tr>
      <w:tr w:rsidR="007D059C" w:rsidRPr="00A86E3B" w14:paraId="63CE9A84"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1ACCC371"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3C72764E"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0E316747"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Ponctuelle</w:t>
            </w:r>
          </w:p>
        </w:tc>
        <w:tc>
          <w:tcPr>
            <w:tcW w:w="850" w:type="dxa"/>
            <w:tcBorders>
              <w:top w:val="nil"/>
              <w:left w:val="nil"/>
              <w:bottom w:val="single" w:sz="4" w:space="0" w:color="auto"/>
              <w:right w:val="single" w:sz="4" w:space="0" w:color="auto"/>
            </w:tcBorders>
            <w:shd w:val="clear" w:color="auto" w:fill="auto"/>
            <w:vAlign w:val="center"/>
            <w:hideMark/>
          </w:tcPr>
          <w:p w14:paraId="1853D993"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2</w:t>
            </w:r>
          </w:p>
        </w:tc>
      </w:tr>
      <w:tr w:rsidR="007D059C" w:rsidRPr="00A86E3B" w14:paraId="09E78106"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080AAA0D"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1C2A5E03"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20654FCA"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Rare</w:t>
            </w:r>
          </w:p>
        </w:tc>
        <w:tc>
          <w:tcPr>
            <w:tcW w:w="850" w:type="dxa"/>
            <w:tcBorders>
              <w:top w:val="nil"/>
              <w:left w:val="nil"/>
              <w:bottom w:val="single" w:sz="4" w:space="0" w:color="auto"/>
              <w:right w:val="single" w:sz="4" w:space="0" w:color="auto"/>
            </w:tcBorders>
            <w:shd w:val="clear" w:color="auto" w:fill="auto"/>
            <w:vAlign w:val="center"/>
            <w:hideMark/>
          </w:tcPr>
          <w:p w14:paraId="69B2C2C9"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7D059C" w:rsidRPr="00A86E3B" w14:paraId="62023FFE"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114D7B28"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647A54F1"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44199038"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Sans objet</w:t>
            </w:r>
          </w:p>
        </w:tc>
        <w:tc>
          <w:tcPr>
            <w:tcW w:w="850" w:type="dxa"/>
            <w:tcBorders>
              <w:top w:val="nil"/>
              <w:left w:val="nil"/>
              <w:bottom w:val="single" w:sz="4" w:space="0" w:color="auto"/>
              <w:right w:val="single" w:sz="4" w:space="0" w:color="auto"/>
            </w:tcBorders>
            <w:shd w:val="clear" w:color="auto" w:fill="auto"/>
            <w:vAlign w:val="center"/>
            <w:hideMark/>
          </w:tcPr>
          <w:p w14:paraId="23BE990D"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0</w:t>
            </w:r>
          </w:p>
        </w:tc>
      </w:tr>
      <w:tr w:rsidR="007D059C" w:rsidRPr="00A86E3B" w14:paraId="0620F13D" w14:textId="77777777" w:rsidTr="00315D6C">
        <w:trPr>
          <w:trHeight w:val="285"/>
          <w:jc w:val="center"/>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0B5DDCED"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Contraintes météorologiques</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2AF127EC"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 </w:t>
            </w:r>
          </w:p>
        </w:tc>
        <w:tc>
          <w:tcPr>
            <w:tcW w:w="2835" w:type="dxa"/>
            <w:tcBorders>
              <w:top w:val="nil"/>
              <w:left w:val="nil"/>
              <w:bottom w:val="single" w:sz="4" w:space="0" w:color="auto"/>
              <w:right w:val="single" w:sz="4" w:space="0" w:color="auto"/>
            </w:tcBorders>
            <w:shd w:val="clear" w:color="auto" w:fill="auto"/>
            <w:vAlign w:val="center"/>
            <w:hideMark/>
          </w:tcPr>
          <w:p w14:paraId="00954894"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Fortes</w:t>
            </w:r>
          </w:p>
        </w:tc>
        <w:tc>
          <w:tcPr>
            <w:tcW w:w="850" w:type="dxa"/>
            <w:tcBorders>
              <w:top w:val="nil"/>
              <w:left w:val="nil"/>
              <w:bottom w:val="single" w:sz="4" w:space="0" w:color="auto"/>
              <w:right w:val="single" w:sz="4" w:space="0" w:color="auto"/>
            </w:tcBorders>
            <w:shd w:val="clear" w:color="auto" w:fill="auto"/>
            <w:vAlign w:val="center"/>
            <w:hideMark/>
          </w:tcPr>
          <w:p w14:paraId="7A0DFFF2"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2</w:t>
            </w:r>
          </w:p>
        </w:tc>
      </w:tr>
      <w:tr w:rsidR="007D059C" w:rsidRPr="00A86E3B" w14:paraId="129ECAFA"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38D355A7"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1E89ACC1"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22B52DB9"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Faibles</w:t>
            </w:r>
          </w:p>
        </w:tc>
        <w:tc>
          <w:tcPr>
            <w:tcW w:w="850" w:type="dxa"/>
            <w:tcBorders>
              <w:top w:val="nil"/>
              <w:left w:val="nil"/>
              <w:bottom w:val="single" w:sz="4" w:space="0" w:color="auto"/>
              <w:right w:val="single" w:sz="4" w:space="0" w:color="auto"/>
            </w:tcBorders>
            <w:shd w:val="clear" w:color="auto" w:fill="auto"/>
            <w:vAlign w:val="center"/>
            <w:hideMark/>
          </w:tcPr>
          <w:p w14:paraId="1BA7E23C"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7D059C" w:rsidRPr="00A86E3B" w14:paraId="73E9CAF1"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70DD8E9E"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7EB52D45"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0796A33C"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Sans objet</w:t>
            </w:r>
          </w:p>
        </w:tc>
        <w:tc>
          <w:tcPr>
            <w:tcW w:w="850" w:type="dxa"/>
            <w:tcBorders>
              <w:top w:val="nil"/>
              <w:left w:val="nil"/>
              <w:bottom w:val="single" w:sz="4" w:space="0" w:color="auto"/>
              <w:right w:val="single" w:sz="4" w:space="0" w:color="auto"/>
            </w:tcBorders>
            <w:shd w:val="clear" w:color="auto" w:fill="auto"/>
            <w:vAlign w:val="center"/>
            <w:hideMark/>
          </w:tcPr>
          <w:p w14:paraId="3900EF51"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0</w:t>
            </w:r>
          </w:p>
        </w:tc>
      </w:tr>
      <w:tr w:rsidR="007D059C" w:rsidRPr="00A86E3B" w14:paraId="1131DFB2" w14:textId="77777777" w:rsidTr="00315D6C">
        <w:trPr>
          <w:trHeight w:val="285"/>
          <w:jc w:val="center"/>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6B1B7B8E"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Travail posté</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185FE81B"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Valorisation des fonctions imposant une présence physique au poste de travail sans pouvoir vaquer librement (ex : agent d'accueil)</w:t>
            </w:r>
          </w:p>
        </w:tc>
        <w:tc>
          <w:tcPr>
            <w:tcW w:w="2835" w:type="dxa"/>
            <w:tcBorders>
              <w:top w:val="nil"/>
              <w:left w:val="nil"/>
              <w:bottom w:val="single" w:sz="4" w:space="0" w:color="auto"/>
              <w:right w:val="single" w:sz="4" w:space="0" w:color="auto"/>
            </w:tcBorders>
            <w:shd w:val="clear" w:color="auto" w:fill="auto"/>
            <w:vAlign w:val="center"/>
            <w:hideMark/>
          </w:tcPr>
          <w:p w14:paraId="32580E7B"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Oui</w:t>
            </w:r>
          </w:p>
        </w:tc>
        <w:tc>
          <w:tcPr>
            <w:tcW w:w="850" w:type="dxa"/>
            <w:tcBorders>
              <w:top w:val="nil"/>
              <w:left w:val="nil"/>
              <w:bottom w:val="single" w:sz="4" w:space="0" w:color="auto"/>
              <w:right w:val="single" w:sz="4" w:space="0" w:color="auto"/>
            </w:tcBorders>
            <w:shd w:val="clear" w:color="auto" w:fill="auto"/>
            <w:vAlign w:val="center"/>
            <w:hideMark/>
          </w:tcPr>
          <w:p w14:paraId="773040C6"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7D059C" w:rsidRPr="00A86E3B" w14:paraId="2769FD62"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415F7B91"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07144398"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2F71D07F"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Non</w:t>
            </w:r>
          </w:p>
        </w:tc>
        <w:tc>
          <w:tcPr>
            <w:tcW w:w="850" w:type="dxa"/>
            <w:tcBorders>
              <w:top w:val="nil"/>
              <w:left w:val="nil"/>
              <w:bottom w:val="single" w:sz="4" w:space="0" w:color="auto"/>
              <w:right w:val="single" w:sz="4" w:space="0" w:color="auto"/>
            </w:tcBorders>
            <w:shd w:val="clear" w:color="auto" w:fill="auto"/>
            <w:vAlign w:val="center"/>
            <w:hideMark/>
          </w:tcPr>
          <w:p w14:paraId="3C586D68"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0</w:t>
            </w:r>
          </w:p>
        </w:tc>
      </w:tr>
      <w:tr w:rsidR="007D059C" w:rsidRPr="00A86E3B" w14:paraId="08073FFC" w14:textId="77777777" w:rsidTr="00315D6C">
        <w:trPr>
          <w:trHeight w:val="285"/>
          <w:jc w:val="center"/>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282A60D6"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Obligation d'assister aux instances</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7CD1A91C" w14:textId="7A229A98"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 xml:space="preserve">Instances diverses : </w:t>
            </w:r>
            <w:r w:rsidR="00A108FE" w:rsidRPr="00A86E3B">
              <w:rPr>
                <w:rFonts w:asciiTheme="minorHAnsi" w:eastAsia="Times New Roman" w:hAnsiTheme="minorHAnsi" w:cstheme="minorHAnsi"/>
                <w:color w:val="000000"/>
                <w:sz w:val="20"/>
                <w:szCs w:val="20"/>
                <w:lang w:eastAsia="fr-FR"/>
              </w:rPr>
              <w:t>c</w:t>
            </w:r>
            <w:r w:rsidRPr="00A86E3B">
              <w:rPr>
                <w:rFonts w:asciiTheme="minorHAnsi" w:eastAsia="Times New Roman" w:hAnsiTheme="minorHAnsi" w:cstheme="minorHAnsi"/>
                <w:color w:val="000000"/>
                <w:sz w:val="20"/>
                <w:szCs w:val="20"/>
                <w:lang w:eastAsia="fr-FR"/>
              </w:rPr>
              <w:t>onseils municipaux/d'administration, bureaux, CAP, C</w:t>
            </w:r>
            <w:r w:rsidR="001C2A4E">
              <w:rPr>
                <w:rFonts w:asciiTheme="minorHAnsi" w:eastAsia="Times New Roman" w:hAnsiTheme="minorHAnsi" w:cstheme="minorHAnsi"/>
                <w:color w:val="000000"/>
                <w:sz w:val="20"/>
                <w:szCs w:val="20"/>
                <w:lang w:eastAsia="fr-FR"/>
              </w:rPr>
              <w:t>S</w:t>
            </w:r>
            <w:r w:rsidR="00A108FE" w:rsidRPr="00A86E3B">
              <w:rPr>
                <w:rFonts w:asciiTheme="minorHAnsi" w:eastAsia="Times New Roman" w:hAnsiTheme="minorHAnsi" w:cstheme="minorHAnsi"/>
                <w:color w:val="000000"/>
                <w:sz w:val="20"/>
                <w:szCs w:val="20"/>
                <w:lang w:eastAsia="fr-FR"/>
              </w:rPr>
              <w:t>T, CHSCT, conseils d'école, ...</w:t>
            </w:r>
          </w:p>
        </w:tc>
        <w:tc>
          <w:tcPr>
            <w:tcW w:w="2835" w:type="dxa"/>
            <w:tcBorders>
              <w:top w:val="nil"/>
              <w:left w:val="nil"/>
              <w:bottom w:val="single" w:sz="4" w:space="0" w:color="auto"/>
              <w:right w:val="single" w:sz="4" w:space="0" w:color="auto"/>
            </w:tcBorders>
            <w:shd w:val="clear" w:color="auto" w:fill="auto"/>
            <w:vAlign w:val="center"/>
            <w:hideMark/>
          </w:tcPr>
          <w:p w14:paraId="1251A04B"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Récurrente</w:t>
            </w:r>
          </w:p>
        </w:tc>
        <w:tc>
          <w:tcPr>
            <w:tcW w:w="850" w:type="dxa"/>
            <w:tcBorders>
              <w:top w:val="nil"/>
              <w:left w:val="nil"/>
              <w:bottom w:val="single" w:sz="4" w:space="0" w:color="auto"/>
              <w:right w:val="single" w:sz="4" w:space="0" w:color="auto"/>
            </w:tcBorders>
            <w:shd w:val="clear" w:color="auto" w:fill="auto"/>
            <w:vAlign w:val="center"/>
            <w:hideMark/>
          </w:tcPr>
          <w:p w14:paraId="607F204E"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2</w:t>
            </w:r>
          </w:p>
        </w:tc>
      </w:tr>
      <w:tr w:rsidR="007D059C" w:rsidRPr="00A86E3B" w14:paraId="72CB1A70"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192E4C63"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20354164"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361A617C"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Ponctuelle</w:t>
            </w:r>
          </w:p>
        </w:tc>
        <w:tc>
          <w:tcPr>
            <w:tcW w:w="850" w:type="dxa"/>
            <w:tcBorders>
              <w:top w:val="nil"/>
              <w:left w:val="nil"/>
              <w:bottom w:val="single" w:sz="4" w:space="0" w:color="auto"/>
              <w:right w:val="single" w:sz="4" w:space="0" w:color="auto"/>
            </w:tcBorders>
            <w:shd w:val="clear" w:color="auto" w:fill="auto"/>
            <w:vAlign w:val="center"/>
            <w:hideMark/>
          </w:tcPr>
          <w:p w14:paraId="2D1AA8D1"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7D059C" w:rsidRPr="00A86E3B" w14:paraId="27F8E4F9"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74C22396"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56DC16B8"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546079F8"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Rare</w:t>
            </w:r>
          </w:p>
        </w:tc>
        <w:tc>
          <w:tcPr>
            <w:tcW w:w="850" w:type="dxa"/>
            <w:tcBorders>
              <w:top w:val="nil"/>
              <w:left w:val="nil"/>
              <w:bottom w:val="single" w:sz="4" w:space="0" w:color="auto"/>
              <w:right w:val="single" w:sz="4" w:space="0" w:color="auto"/>
            </w:tcBorders>
            <w:shd w:val="clear" w:color="auto" w:fill="auto"/>
            <w:vAlign w:val="center"/>
            <w:hideMark/>
          </w:tcPr>
          <w:p w14:paraId="1433F2DE"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0</w:t>
            </w:r>
          </w:p>
        </w:tc>
      </w:tr>
      <w:tr w:rsidR="007D059C" w:rsidRPr="00A86E3B" w14:paraId="35C2BB26" w14:textId="77777777" w:rsidTr="00315D6C">
        <w:trPr>
          <w:trHeight w:val="285"/>
          <w:jc w:val="center"/>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1274F263"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Engagement de la responsabilité financière (régie, bon de</w:t>
            </w:r>
            <w:r w:rsidR="00A1135D" w:rsidRPr="00A86E3B">
              <w:rPr>
                <w:rFonts w:asciiTheme="minorHAnsi" w:eastAsia="Times New Roman" w:hAnsiTheme="minorHAnsi" w:cstheme="minorHAnsi"/>
                <w:color w:val="000000"/>
                <w:sz w:val="20"/>
                <w:szCs w:val="20"/>
                <w:lang w:eastAsia="fr-FR"/>
              </w:rPr>
              <w:t xml:space="preserve"> commandes, actes d'engage</w:t>
            </w:r>
            <w:r w:rsidRPr="00A86E3B">
              <w:rPr>
                <w:rFonts w:asciiTheme="minorHAnsi" w:eastAsia="Times New Roman" w:hAnsiTheme="minorHAnsi" w:cstheme="minorHAnsi"/>
                <w:color w:val="000000"/>
                <w:sz w:val="20"/>
                <w:szCs w:val="20"/>
                <w:lang w:eastAsia="fr-FR"/>
              </w:rPr>
              <w:t>ment, …)</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2B836FD8" w14:textId="75FBF91D"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 xml:space="preserve">Capacité du poste à engager, seul, la responsabilité de la </w:t>
            </w:r>
            <w:r w:rsidR="00017E57">
              <w:rPr>
                <w:rFonts w:asciiTheme="minorHAnsi" w:eastAsia="Times New Roman" w:hAnsiTheme="minorHAnsi" w:cstheme="minorHAnsi"/>
                <w:color w:val="000000"/>
                <w:sz w:val="20"/>
                <w:szCs w:val="20"/>
                <w:lang w:eastAsia="fr-FR"/>
              </w:rPr>
              <w:t>collectivité</w:t>
            </w:r>
            <w:r w:rsidR="00A108FE" w:rsidRPr="00A86E3B">
              <w:rPr>
                <w:rFonts w:asciiTheme="minorHAnsi" w:eastAsia="Times New Roman" w:hAnsiTheme="minorHAnsi" w:cstheme="minorHAnsi"/>
                <w:color w:val="000000"/>
                <w:sz w:val="20"/>
                <w:szCs w:val="20"/>
                <w:lang w:eastAsia="fr-FR"/>
              </w:rPr>
              <w:t xml:space="preserve"> territoriale</w:t>
            </w:r>
          </w:p>
        </w:tc>
        <w:tc>
          <w:tcPr>
            <w:tcW w:w="2835" w:type="dxa"/>
            <w:tcBorders>
              <w:top w:val="nil"/>
              <w:left w:val="nil"/>
              <w:bottom w:val="single" w:sz="4" w:space="0" w:color="auto"/>
              <w:right w:val="single" w:sz="4" w:space="0" w:color="auto"/>
            </w:tcBorders>
            <w:shd w:val="clear" w:color="auto" w:fill="auto"/>
            <w:vAlign w:val="center"/>
            <w:hideMark/>
          </w:tcPr>
          <w:p w14:paraId="6C668DEE"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Elevé</w:t>
            </w:r>
          </w:p>
        </w:tc>
        <w:tc>
          <w:tcPr>
            <w:tcW w:w="850" w:type="dxa"/>
            <w:tcBorders>
              <w:top w:val="nil"/>
              <w:left w:val="nil"/>
              <w:bottom w:val="single" w:sz="4" w:space="0" w:color="auto"/>
              <w:right w:val="single" w:sz="4" w:space="0" w:color="auto"/>
            </w:tcBorders>
            <w:shd w:val="clear" w:color="auto" w:fill="auto"/>
            <w:vAlign w:val="center"/>
            <w:hideMark/>
          </w:tcPr>
          <w:p w14:paraId="355FC2D8"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3</w:t>
            </w:r>
          </w:p>
        </w:tc>
      </w:tr>
      <w:tr w:rsidR="007D059C" w:rsidRPr="00A86E3B" w14:paraId="3D61E31A"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0A92831D"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31BCAF00"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2E926712"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Modéré</w:t>
            </w:r>
          </w:p>
        </w:tc>
        <w:tc>
          <w:tcPr>
            <w:tcW w:w="850" w:type="dxa"/>
            <w:tcBorders>
              <w:top w:val="nil"/>
              <w:left w:val="nil"/>
              <w:bottom w:val="single" w:sz="4" w:space="0" w:color="auto"/>
              <w:right w:val="single" w:sz="4" w:space="0" w:color="auto"/>
            </w:tcBorders>
            <w:shd w:val="clear" w:color="auto" w:fill="auto"/>
            <w:vAlign w:val="center"/>
            <w:hideMark/>
          </w:tcPr>
          <w:p w14:paraId="4188EFBC"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2</w:t>
            </w:r>
          </w:p>
        </w:tc>
      </w:tr>
      <w:tr w:rsidR="007D059C" w:rsidRPr="00A86E3B" w14:paraId="7EDF44BE"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6F52342F"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3FA8E3D0"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4D387C67"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Faible</w:t>
            </w:r>
          </w:p>
        </w:tc>
        <w:tc>
          <w:tcPr>
            <w:tcW w:w="850" w:type="dxa"/>
            <w:tcBorders>
              <w:top w:val="nil"/>
              <w:left w:val="nil"/>
              <w:bottom w:val="single" w:sz="4" w:space="0" w:color="auto"/>
              <w:right w:val="single" w:sz="4" w:space="0" w:color="auto"/>
            </w:tcBorders>
            <w:shd w:val="clear" w:color="auto" w:fill="auto"/>
            <w:vAlign w:val="center"/>
            <w:hideMark/>
          </w:tcPr>
          <w:p w14:paraId="0B094D18"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7D059C" w:rsidRPr="00A86E3B" w14:paraId="50762ADB"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565D219C"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4DDF4FCA"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0B04C45D"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Sans objet</w:t>
            </w:r>
          </w:p>
        </w:tc>
        <w:tc>
          <w:tcPr>
            <w:tcW w:w="850" w:type="dxa"/>
            <w:tcBorders>
              <w:top w:val="nil"/>
              <w:left w:val="nil"/>
              <w:bottom w:val="single" w:sz="4" w:space="0" w:color="auto"/>
              <w:right w:val="single" w:sz="4" w:space="0" w:color="auto"/>
            </w:tcBorders>
            <w:shd w:val="clear" w:color="auto" w:fill="auto"/>
            <w:vAlign w:val="center"/>
            <w:hideMark/>
          </w:tcPr>
          <w:p w14:paraId="50EDDE4E"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0</w:t>
            </w:r>
          </w:p>
        </w:tc>
      </w:tr>
      <w:tr w:rsidR="007D059C" w:rsidRPr="00A86E3B" w14:paraId="3D6117CF" w14:textId="77777777" w:rsidTr="00315D6C">
        <w:trPr>
          <w:trHeight w:val="285"/>
          <w:jc w:val="center"/>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6056E933"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Engagement de la responsabilité juridique</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013D3AF9" w14:textId="726891E4"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 xml:space="preserve">Capacité du poste à engager, seul, la responsabilité de la </w:t>
            </w:r>
            <w:r w:rsidR="00017E57">
              <w:rPr>
                <w:rFonts w:asciiTheme="minorHAnsi" w:eastAsia="Times New Roman" w:hAnsiTheme="minorHAnsi" w:cstheme="minorHAnsi"/>
                <w:color w:val="000000"/>
                <w:sz w:val="20"/>
                <w:szCs w:val="20"/>
                <w:lang w:eastAsia="fr-FR"/>
              </w:rPr>
              <w:t>collectivité</w:t>
            </w:r>
            <w:r w:rsidR="00A108FE" w:rsidRPr="00A86E3B">
              <w:rPr>
                <w:rFonts w:asciiTheme="minorHAnsi" w:eastAsia="Times New Roman" w:hAnsiTheme="minorHAnsi" w:cstheme="minorHAnsi"/>
                <w:color w:val="000000"/>
                <w:sz w:val="20"/>
                <w:szCs w:val="20"/>
                <w:lang w:eastAsia="fr-FR"/>
              </w:rPr>
              <w:t xml:space="preserve"> territoriale</w:t>
            </w:r>
          </w:p>
        </w:tc>
        <w:tc>
          <w:tcPr>
            <w:tcW w:w="2835" w:type="dxa"/>
            <w:tcBorders>
              <w:top w:val="nil"/>
              <w:left w:val="nil"/>
              <w:bottom w:val="single" w:sz="4" w:space="0" w:color="auto"/>
              <w:right w:val="single" w:sz="4" w:space="0" w:color="auto"/>
            </w:tcBorders>
            <w:shd w:val="clear" w:color="auto" w:fill="auto"/>
            <w:vAlign w:val="center"/>
            <w:hideMark/>
          </w:tcPr>
          <w:p w14:paraId="250C1616"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Elevé</w:t>
            </w:r>
          </w:p>
        </w:tc>
        <w:tc>
          <w:tcPr>
            <w:tcW w:w="850" w:type="dxa"/>
            <w:tcBorders>
              <w:top w:val="nil"/>
              <w:left w:val="nil"/>
              <w:bottom w:val="single" w:sz="4" w:space="0" w:color="auto"/>
              <w:right w:val="single" w:sz="4" w:space="0" w:color="auto"/>
            </w:tcBorders>
            <w:shd w:val="clear" w:color="auto" w:fill="auto"/>
            <w:vAlign w:val="center"/>
            <w:hideMark/>
          </w:tcPr>
          <w:p w14:paraId="5BB8033D"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3</w:t>
            </w:r>
          </w:p>
        </w:tc>
      </w:tr>
      <w:tr w:rsidR="007D059C" w:rsidRPr="00A86E3B" w14:paraId="5FF39EAE"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50DB3DDC"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05E0FCB7"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234B9927"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Modéré</w:t>
            </w:r>
          </w:p>
        </w:tc>
        <w:tc>
          <w:tcPr>
            <w:tcW w:w="850" w:type="dxa"/>
            <w:tcBorders>
              <w:top w:val="nil"/>
              <w:left w:val="nil"/>
              <w:bottom w:val="single" w:sz="4" w:space="0" w:color="auto"/>
              <w:right w:val="single" w:sz="4" w:space="0" w:color="auto"/>
            </w:tcBorders>
            <w:shd w:val="clear" w:color="auto" w:fill="auto"/>
            <w:vAlign w:val="center"/>
            <w:hideMark/>
          </w:tcPr>
          <w:p w14:paraId="263F2823"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2</w:t>
            </w:r>
          </w:p>
        </w:tc>
      </w:tr>
      <w:tr w:rsidR="007D059C" w:rsidRPr="00A86E3B" w14:paraId="385757CE"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201B5C7E"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54B81B19"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35F4794E"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Faible</w:t>
            </w:r>
          </w:p>
        </w:tc>
        <w:tc>
          <w:tcPr>
            <w:tcW w:w="850" w:type="dxa"/>
            <w:tcBorders>
              <w:top w:val="nil"/>
              <w:left w:val="nil"/>
              <w:bottom w:val="single" w:sz="4" w:space="0" w:color="auto"/>
              <w:right w:val="single" w:sz="4" w:space="0" w:color="auto"/>
            </w:tcBorders>
            <w:shd w:val="clear" w:color="auto" w:fill="auto"/>
            <w:vAlign w:val="center"/>
            <w:hideMark/>
          </w:tcPr>
          <w:p w14:paraId="7EDE7C66"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7D059C" w:rsidRPr="00A86E3B" w14:paraId="1293415E" w14:textId="77777777" w:rsidTr="00315D6C">
        <w:trPr>
          <w:trHeight w:val="285"/>
          <w:jc w:val="center"/>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09D05254"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Acteur de la prévention (assistant ou conseiller de prévention)</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17F327DA" w14:textId="77777777" w:rsidR="007D059C"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 xml:space="preserve">Fonction qui contribue à l'amélioration de la prévention des risques professionnels en assistant et en conseillant l'autorité territoriale et le cas échéant les services dans la mise en œuvre des règles de santé et de sécurité au travail </w:t>
            </w:r>
          </w:p>
          <w:p w14:paraId="664C86AC" w14:textId="77777777" w:rsidR="00A86E3B" w:rsidRDefault="00A86E3B" w:rsidP="00B1493D">
            <w:pPr>
              <w:spacing w:after="0" w:line="240" w:lineRule="auto"/>
              <w:rPr>
                <w:rFonts w:asciiTheme="minorHAnsi" w:eastAsia="Times New Roman" w:hAnsiTheme="minorHAnsi" w:cstheme="minorHAnsi"/>
                <w:color w:val="000000"/>
                <w:sz w:val="20"/>
                <w:szCs w:val="20"/>
                <w:lang w:eastAsia="fr-FR"/>
              </w:rPr>
            </w:pPr>
          </w:p>
          <w:p w14:paraId="20D76255" w14:textId="77777777" w:rsidR="00A86E3B" w:rsidRPr="00A86E3B" w:rsidRDefault="00A86E3B"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01E4154C"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Oui</w:t>
            </w:r>
          </w:p>
        </w:tc>
        <w:tc>
          <w:tcPr>
            <w:tcW w:w="850" w:type="dxa"/>
            <w:tcBorders>
              <w:top w:val="nil"/>
              <w:left w:val="nil"/>
              <w:bottom w:val="single" w:sz="4" w:space="0" w:color="auto"/>
              <w:right w:val="single" w:sz="4" w:space="0" w:color="auto"/>
            </w:tcBorders>
            <w:shd w:val="clear" w:color="auto" w:fill="auto"/>
            <w:vAlign w:val="center"/>
            <w:hideMark/>
          </w:tcPr>
          <w:p w14:paraId="2611C3DA"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7D059C" w:rsidRPr="00A86E3B" w14:paraId="632A00EC"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363F5BFC"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37B8AC29"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42B18406"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Non</w:t>
            </w:r>
          </w:p>
        </w:tc>
        <w:tc>
          <w:tcPr>
            <w:tcW w:w="850" w:type="dxa"/>
            <w:tcBorders>
              <w:top w:val="nil"/>
              <w:left w:val="nil"/>
              <w:bottom w:val="single" w:sz="4" w:space="0" w:color="auto"/>
              <w:right w:val="single" w:sz="4" w:space="0" w:color="auto"/>
            </w:tcBorders>
            <w:shd w:val="clear" w:color="auto" w:fill="auto"/>
            <w:vAlign w:val="center"/>
            <w:hideMark/>
          </w:tcPr>
          <w:p w14:paraId="2F22BFEF"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0</w:t>
            </w:r>
          </w:p>
        </w:tc>
      </w:tr>
      <w:tr w:rsidR="007D059C" w:rsidRPr="00A86E3B" w14:paraId="6CF7054A" w14:textId="77777777" w:rsidTr="00315D6C">
        <w:trPr>
          <w:trHeight w:val="285"/>
          <w:jc w:val="center"/>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5D725A6A"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 xml:space="preserve">Sujétions horaires </w:t>
            </w:r>
            <w:r w:rsidR="003C7134" w:rsidRPr="00A86E3B">
              <w:rPr>
                <w:rFonts w:asciiTheme="minorHAnsi" w:eastAsia="Times New Roman" w:hAnsiTheme="minorHAnsi" w:cstheme="minorHAnsi"/>
                <w:color w:val="000000"/>
                <w:sz w:val="20"/>
                <w:szCs w:val="20"/>
                <w:lang w:eastAsia="fr-FR"/>
              </w:rPr>
              <w:t>(</w:t>
            </w:r>
            <w:r w:rsidRPr="00A86E3B">
              <w:rPr>
                <w:rFonts w:asciiTheme="minorHAnsi" w:eastAsia="Times New Roman" w:hAnsiTheme="minorHAnsi" w:cstheme="minorHAnsi"/>
                <w:color w:val="000000"/>
                <w:sz w:val="20"/>
                <w:szCs w:val="20"/>
                <w:lang w:eastAsia="fr-FR"/>
              </w:rPr>
              <w:t>dans la mesure où ce n’est pas valorisé par une autre prime</w:t>
            </w:r>
            <w:r w:rsidR="003C7134" w:rsidRPr="00A86E3B">
              <w:rPr>
                <w:rFonts w:asciiTheme="minorHAnsi" w:eastAsia="Times New Roman" w:hAnsiTheme="minorHAnsi" w:cstheme="minorHAnsi"/>
                <w:color w:val="000000"/>
                <w:sz w:val="20"/>
                <w:szCs w:val="20"/>
                <w:lang w:eastAsia="fr-FR"/>
              </w:rPr>
              <w:t>)</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070377F1"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Travail le week-end/ dimanche et jours fériés/la nuit</w:t>
            </w:r>
          </w:p>
        </w:tc>
        <w:tc>
          <w:tcPr>
            <w:tcW w:w="2835" w:type="dxa"/>
            <w:tcBorders>
              <w:top w:val="nil"/>
              <w:left w:val="nil"/>
              <w:bottom w:val="single" w:sz="4" w:space="0" w:color="auto"/>
              <w:right w:val="single" w:sz="4" w:space="0" w:color="auto"/>
            </w:tcBorders>
            <w:shd w:val="clear" w:color="auto" w:fill="auto"/>
            <w:vAlign w:val="center"/>
            <w:hideMark/>
          </w:tcPr>
          <w:p w14:paraId="2B1D0D74"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Oui</w:t>
            </w:r>
          </w:p>
        </w:tc>
        <w:tc>
          <w:tcPr>
            <w:tcW w:w="850" w:type="dxa"/>
            <w:tcBorders>
              <w:top w:val="nil"/>
              <w:left w:val="nil"/>
              <w:bottom w:val="single" w:sz="4" w:space="0" w:color="auto"/>
              <w:right w:val="single" w:sz="4" w:space="0" w:color="auto"/>
            </w:tcBorders>
            <w:shd w:val="clear" w:color="auto" w:fill="auto"/>
            <w:vAlign w:val="center"/>
            <w:hideMark/>
          </w:tcPr>
          <w:p w14:paraId="1499D7C3"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7D059C" w:rsidRPr="00A86E3B" w14:paraId="11FE78CD"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5B92E397"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2D31ED80"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6F711293"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Non</w:t>
            </w:r>
          </w:p>
        </w:tc>
        <w:tc>
          <w:tcPr>
            <w:tcW w:w="850" w:type="dxa"/>
            <w:tcBorders>
              <w:top w:val="nil"/>
              <w:left w:val="nil"/>
              <w:bottom w:val="single" w:sz="4" w:space="0" w:color="auto"/>
              <w:right w:val="single" w:sz="4" w:space="0" w:color="auto"/>
            </w:tcBorders>
            <w:shd w:val="clear" w:color="auto" w:fill="auto"/>
            <w:vAlign w:val="center"/>
            <w:hideMark/>
          </w:tcPr>
          <w:p w14:paraId="5FE291C1"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0</w:t>
            </w:r>
          </w:p>
        </w:tc>
      </w:tr>
      <w:tr w:rsidR="007D059C" w:rsidRPr="00A86E3B" w14:paraId="30B5E20E" w14:textId="77777777" w:rsidTr="00315D6C">
        <w:trPr>
          <w:trHeight w:val="285"/>
          <w:jc w:val="center"/>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6A6D0239"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Gestion de l’économat (stock, par</w:t>
            </w:r>
            <w:r w:rsidR="00A1135D" w:rsidRPr="00A86E3B">
              <w:rPr>
                <w:rFonts w:asciiTheme="minorHAnsi" w:eastAsia="Times New Roman" w:hAnsiTheme="minorHAnsi" w:cstheme="minorHAnsi"/>
                <w:color w:val="000000"/>
                <w:sz w:val="20"/>
                <w:szCs w:val="20"/>
                <w:lang w:eastAsia="fr-FR"/>
              </w:rPr>
              <w:t>c</w:t>
            </w:r>
            <w:r w:rsidRPr="00A86E3B">
              <w:rPr>
                <w:rFonts w:asciiTheme="minorHAnsi" w:eastAsia="Times New Roman" w:hAnsiTheme="minorHAnsi" w:cstheme="minorHAnsi"/>
                <w:color w:val="000000"/>
                <w:sz w:val="20"/>
                <w:szCs w:val="20"/>
                <w:lang w:eastAsia="fr-FR"/>
              </w:rPr>
              <w:t xml:space="preserve"> automobile…</w:t>
            </w:r>
            <w:r w:rsidR="00F5727A" w:rsidRPr="00A86E3B">
              <w:rPr>
                <w:rFonts w:asciiTheme="minorHAnsi" w:eastAsia="Times New Roman" w:hAnsiTheme="minorHAnsi" w:cstheme="minorHAnsi"/>
                <w:color w:val="000000"/>
                <w:sz w:val="20"/>
                <w:szCs w:val="20"/>
                <w:lang w:eastAsia="fr-FR"/>
              </w:rPr>
              <w:t>)</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72FB35EC"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Dresser l’inventaire des matériels/produits et app</w:t>
            </w:r>
            <w:r w:rsidR="003C7134" w:rsidRPr="00A86E3B">
              <w:rPr>
                <w:rFonts w:asciiTheme="minorHAnsi" w:eastAsia="Times New Roman" w:hAnsiTheme="minorHAnsi" w:cstheme="minorHAnsi"/>
                <w:color w:val="000000"/>
                <w:sz w:val="20"/>
                <w:szCs w:val="20"/>
                <w:lang w:eastAsia="fr-FR"/>
              </w:rPr>
              <w:t>liquer les règles de stockage, a</w:t>
            </w:r>
            <w:r w:rsidR="00A108FE" w:rsidRPr="00A86E3B">
              <w:rPr>
                <w:rFonts w:asciiTheme="minorHAnsi" w:eastAsia="Times New Roman" w:hAnsiTheme="minorHAnsi" w:cstheme="minorHAnsi"/>
                <w:color w:val="000000"/>
                <w:sz w:val="20"/>
                <w:szCs w:val="20"/>
                <w:lang w:eastAsia="fr-FR"/>
              </w:rPr>
              <w:t>ssurer le</w:t>
            </w:r>
            <w:r w:rsidRPr="00A86E3B">
              <w:rPr>
                <w:rFonts w:asciiTheme="minorHAnsi" w:eastAsia="Times New Roman" w:hAnsiTheme="minorHAnsi" w:cstheme="minorHAnsi"/>
                <w:color w:val="000000"/>
                <w:sz w:val="20"/>
                <w:szCs w:val="20"/>
                <w:lang w:eastAsia="fr-FR"/>
              </w:rPr>
              <w:t xml:space="preserve"> suivi des consommations et quantifier les besoins, </w:t>
            </w:r>
            <w:r w:rsidR="003C7134" w:rsidRPr="00A86E3B">
              <w:rPr>
                <w:rFonts w:asciiTheme="minorHAnsi" w:eastAsia="Times New Roman" w:hAnsiTheme="minorHAnsi" w:cstheme="minorHAnsi"/>
                <w:color w:val="000000"/>
                <w:sz w:val="20"/>
                <w:szCs w:val="20"/>
                <w:lang w:eastAsia="fr-FR"/>
              </w:rPr>
              <w:t>p</w:t>
            </w:r>
            <w:r w:rsidRPr="00A86E3B">
              <w:rPr>
                <w:rFonts w:asciiTheme="minorHAnsi" w:eastAsia="Times New Roman" w:hAnsiTheme="minorHAnsi" w:cstheme="minorHAnsi"/>
                <w:color w:val="000000"/>
                <w:sz w:val="20"/>
                <w:szCs w:val="20"/>
                <w:lang w:eastAsia="fr-FR"/>
              </w:rPr>
              <w:t xml:space="preserve">asser des commandes </w:t>
            </w:r>
            <w:r w:rsidRPr="00A86E3B">
              <w:rPr>
                <w:rFonts w:asciiTheme="minorHAnsi" w:eastAsia="Times New Roman" w:hAnsiTheme="minorHAnsi" w:cstheme="minorHAnsi"/>
                <w:color w:val="000000"/>
                <w:sz w:val="20"/>
                <w:szCs w:val="20"/>
                <w:lang w:eastAsia="fr-FR"/>
              </w:rPr>
              <w:lastRenderedPageBreak/>
              <w:t>d’approvisionnement et réceptionner et contrôler l’état et la qualité des matériels et produits reçus.</w:t>
            </w:r>
          </w:p>
          <w:p w14:paraId="2A508A2F" w14:textId="77777777" w:rsidR="005D2BCB" w:rsidRPr="00A86E3B" w:rsidRDefault="005D2BCB"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6ED1F2D4"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lastRenderedPageBreak/>
              <w:t>Oui</w:t>
            </w:r>
          </w:p>
        </w:tc>
        <w:tc>
          <w:tcPr>
            <w:tcW w:w="850" w:type="dxa"/>
            <w:tcBorders>
              <w:top w:val="nil"/>
              <w:left w:val="nil"/>
              <w:bottom w:val="single" w:sz="4" w:space="0" w:color="auto"/>
              <w:right w:val="single" w:sz="4" w:space="0" w:color="auto"/>
            </w:tcBorders>
            <w:shd w:val="clear" w:color="auto" w:fill="auto"/>
            <w:vAlign w:val="center"/>
            <w:hideMark/>
          </w:tcPr>
          <w:p w14:paraId="075DB358"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7D059C" w:rsidRPr="00A86E3B" w14:paraId="2CB07306"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4CADF792"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48FF76A1"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0B76C91F"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Non</w:t>
            </w:r>
          </w:p>
        </w:tc>
        <w:tc>
          <w:tcPr>
            <w:tcW w:w="850" w:type="dxa"/>
            <w:tcBorders>
              <w:top w:val="nil"/>
              <w:left w:val="nil"/>
              <w:bottom w:val="single" w:sz="4" w:space="0" w:color="auto"/>
              <w:right w:val="single" w:sz="4" w:space="0" w:color="auto"/>
            </w:tcBorders>
            <w:shd w:val="clear" w:color="auto" w:fill="auto"/>
            <w:vAlign w:val="center"/>
            <w:hideMark/>
          </w:tcPr>
          <w:p w14:paraId="670E5A70"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0</w:t>
            </w:r>
          </w:p>
        </w:tc>
      </w:tr>
      <w:tr w:rsidR="007D059C" w:rsidRPr="00A86E3B" w14:paraId="1003B8E9" w14:textId="77777777" w:rsidTr="00315D6C">
        <w:trPr>
          <w:trHeight w:val="285"/>
          <w:jc w:val="center"/>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08397C15" w14:textId="321E1834"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 xml:space="preserve">Impact sur l'image de la </w:t>
            </w:r>
            <w:r w:rsidR="00017E57">
              <w:rPr>
                <w:rFonts w:asciiTheme="minorHAnsi" w:eastAsia="Times New Roman" w:hAnsiTheme="minorHAnsi" w:cstheme="minorHAnsi"/>
                <w:color w:val="000000"/>
                <w:sz w:val="20"/>
                <w:szCs w:val="20"/>
                <w:lang w:eastAsia="fr-FR"/>
              </w:rPr>
              <w:t>collectivité</w:t>
            </w:r>
            <w:r w:rsidR="00F5727A" w:rsidRPr="00A86E3B">
              <w:rPr>
                <w:rFonts w:asciiTheme="minorHAnsi" w:eastAsia="Times New Roman" w:hAnsiTheme="minorHAnsi" w:cstheme="minorHAnsi"/>
                <w:color w:val="000000"/>
                <w:sz w:val="20"/>
                <w:szCs w:val="20"/>
                <w:lang w:eastAsia="fr-FR"/>
              </w:rPr>
              <w:t xml:space="preserve"> territoriale</w:t>
            </w:r>
          </w:p>
        </w:tc>
        <w:tc>
          <w:tcPr>
            <w:tcW w:w="5387" w:type="dxa"/>
            <w:vMerge w:val="restart"/>
            <w:tcBorders>
              <w:top w:val="nil"/>
              <w:left w:val="single" w:sz="4" w:space="0" w:color="auto"/>
              <w:bottom w:val="single" w:sz="4" w:space="0" w:color="000000"/>
              <w:right w:val="single" w:sz="4" w:space="0" w:color="auto"/>
            </w:tcBorders>
            <w:shd w:val="clear" w:color="auto" w:fill="auto"/>
            <w:vAlign w:val="center"/>
            <w:hideMark/>
          </w:tcPr>
          <w:p w14:paraId="2059EF5F" w14:textId="79007EA2"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 xml:space="preserve">Impact du poste sur l'image de la </w:t>
            </w:r>
            <w:r w:rsidR="00017E57">
              <w:rPr>
                <w:rFonts w:asciiTheme="minorHAnsi" w:eastAsia="Times New Roman" w:hAnsiTheme="minorHAnsi" w:cstheme="minorHAnsi"/>
                <w:color w:val="000000"/>
                <w:sz w:val="20"/>
                <w:szCs w:val="20"/>
                <w:lang w:eastAsia="fr-FR"/>
              </w:rPr>
              <w:t>collectivité</w:t>
            </w:r>
            <w:r w:rsidR="00F5727A" w:rsidRPr="00A86E3B">
              <w:rPr>
                <w:rFonts w:asciiTheme="minorHAnsi" w:eastAsia="Times New Roman" w:hAnsiTheme="minorHAnsi" w:cstheme="minorHAnsi"/>
                <w:color w:val="000000"/>
                <w:sz w:val="20"/>
                <w:szCs w:val="20"/>
                <w:lang w:eastAsia="fr-FR"/>
              </w:rPr>
              <w:t xml:space="preserve"> territoriale</w:t>
            </w:r>
            <w:r w:rsidRPr="00A86E3B">
              <w:rPr>
                <w:rFonts w:asciiTheme="minorHAnsi" w:eastAsia="Times New Roman" w:hAnsiTheme="minorHAnsi" w:cstheme="minorHAnsi"/>
                <w:color w:val="000000"/>
                <w:sz w:val="20"/>
                <w:szCs w:val="20"/>
                <w:lang w:eastAsia="fr-FR"/>
              </w:rPr>
              <w:t xml:space="preserve"> (ex : un poste en contact direct avec le public a potentiellement un impact immédiat car visible)</w:t>
            </w:r>
          </w:p>
        </w:tc>
        <w:tc>
          <w:tcPr>
            <w:tcW w:w="2835" w:type="dxa"/>
            <w:tcBorders>
              <w:top w:val="nil"/>
              <w:left w:val="nil"/>
              <w:bottom w:val="single" w:sz="4" w:space="0" w:color="auto"/>
              <w:right w:val="single" w:sz="4" w:space="0" w:color="auto"/>
            </w:tcBorders>
            <w:shd w:val="clear" w:color="auto" w:fill="auto"/>
            <w:vAlign w:val="center"/>
            <w:hideMark/>
          </w:tcPr>
          <w:p w14:paraId="3540DCC4"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Direct</w:t>
            </w:r>
          </w:p>
        </w:tc>
        <w:tc>
          <w:tcPr>
            <w:tcW w:w="850" w:type="dxa"/>
            <w:tcBorders>
              <w:top w:val="nil"/>
              <w:left w:val="nil"/>
              <w:bottom w:val="single" w:sz="4" w:space="0" w:color="auto"/>
              <w:right w:val="single" w:sz="4" w:space="0" w:color="auto"/>
            </w:tcBorders>
            <w:shd w:val="clear" w:color="auto" w:fill="auto"/>
            <w:vAlign w:val="center"/>
            <w:hideMark/>
          </w:tcPr>
          <w:p w14:paraId="14620919"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2</w:t>
            </w:r>
          </w:p>
        </w:tc>
      </w:tr>
      <w:tr w:rsidR="007D059C" w:rsidRPr="00A86E3B" w14:paraId="0343069A" w14:textId="77777777" w:rsidTr="00315D6C">
        <w:trPr>
          <w:trHeight w:val="285"/>
          <w:jc w:val="center"/>
        </w:trPr>
        <w:tc>
          <w:tcPr>
            <w:tcW w:w="4673" w:type="dxa"/>
            <w:vMerge/>
            <w:tcBorders>
              <w:top w:val="nil"/>
              <w:left w:val="single" w:sz="4" w:space="0" w:color="auto"/>
              <w:bottom w:val="single" w:sz="4" w:space="0" w:color="000000"/>
              <w:right w:val="single" w:sz="4" w:space="0" w:color="auto"/>
            </w:tcBorders>
            <w:vAlign w:val="center"/>
            <w:hideMark/>
          </w:tcPr>
          <w:p w14:paraId="79D9784A"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5387" w:type="dxa"/>
            <w:vMerge/>
            <w:tcBorders>
              <w:top w:val="nil"/>
              <w:left w:val="single" w:sz="4" w:space="0" w:color="auto"/>
              <w:bottom w:val="single" w:sz="4" w:space="0" w:color="000000"/>
              <w:right w:val="single" w:sz="4" w:space="0" w:color="auto"/>
            </w:tcBorders>
            <w:vAlign w:val="center"/>
            <w:hideMark/>
          </w:tcPr>
          <w:p w14:paraId="26E8B12F"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47E22D1E"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Indirect</w:t>
            </w:r>
          </w:p>
        </w:tc>
        <w:tc>
          <w:tcPr>
            <w:tcW w:w="850" w:type="dxa"/>
            <w:tcBorders>
              <w:top w:val="nil"/>
              <w:left w:val="nil"/>
              <w:bottom w:val="single" w:sz="4" w:space="0" w:color="auto"/>
              <w:right w:val="single" w:sz="4" w:space="0" w:color="auto"/>
            </w:tcBorders>
            <w:shd w:val="clear" w:color="auto" w:fill="auto"/>
            <w:vAlign w:val="center"/>
            <w:hideMark/>
          </w:tcPr>
          <w:p w14:paraId="4AE9B7F5" w14:textId="77777777" w:rsidR="007D059C" w:rsidRPr="00A86E3B" w:rsidRDefault="007D059C"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bl>
    <w:p w14:paraId="3D60F832" w14:textId="77777777" w:rsidR="006D187A" w:rsidRPr="00A86E3B" w:rsidRDefault="006D187A" w:rsidP="00B1493D">
      <w:pPr>
        <w:pStyle w:val="Paragraphedeliste"/>
        <w:spacing w:after="0" w:line="240" w:lineRule="auto"/>
        <w:jc w:val="both"/>
        <w:rPr>
          <w:rFonts w:asciiTheme="minorHAnsi" w:hAnsiTheme="minorHAnsi" w:cstheme="minorHAnsi"/>
          <w:b/>
          <w:u w:val="single"/>
        </w:rPr>
        <w:sectPr w:rsidR="006D187A" w:rsidRPr="00A86E3B" w:rsidSect="00B6111C">
          <w:pgSz w:w="16838" w:h="11906" w:orient="landscape"/>
          <w:pgMar w:top="709" w:right="1417" w:bottom="1417" w:left="1417" w:header="708" w:footer="708" w:gutter="0"/>
          <w:cols w:space="708"/>
          <w:docGrid w:linePitch="360"/>
        </w:sectPr>
      </w:pPr>
    </w:p>
    <w:p w14:paraId="4C1E5D20" w14:textId="77777777" w:rsidR="006F04E5" w:rsidRPr="00A86E3B" w:rsidRDefault="006F04E5" w:rsidP="00B1493D">
      <w:pPr>
        <w:pStyle w:val="Paragraphedeliste"/>
        <w:spacing w:after="0" w:line="240" w:lineRule="auto"/>
        <w:jc w:val="both"/>
        <w:rPr>
          <w:rFonts w:asciiTheme="minorHAnsi" w:hAnsiTheme="minorHAnsi" w:cstheme="minorHAnsi"/>
          <w:b/>
          <w:u w:val="single"/>
        </w:rPr>
      </w:pPr>
      <w:r w:rsidRPr="00A86E3B">
        <w:rPr>
          <w:rFonts w:asciiTheme="minorHAnsi" w:hAnsiTheme="minorHAnsi" w:cstheme="minorHAnsi"/>
          <w:b/>
          <w:u w:val="single"/>
        </w:rPr>
        <w:lastRenderedPageBreak/>
        <w:t>Procédure de cotation</w:t>
      </w:r>
    </w:p>
    <w:p w14:paraId="43E75FA1" w14:textId="77777777" w:rsidR="006F04E5" w:rsidRPr="00A86E3B" w:rsidRDefault="006F04E5" w:rsidP="00B1493D">
      <w:pPr>
        <w:pStyle w:val="Paragraphedeliste"/>
        <w:spacing w:after="0" w:line="240" w:lineRule="auto"/>
        <w:jc w:val="both"/>
        <w:rPr>
          <w:rFonts w:asciiTheme="minorHAnsi" w:hAnsiTheme="minorHAnsi" w:cstheme="minorHAnsi"/>
          <w:sz w:val="20"/>
        </w:rPr>
      </w:pPr>
    </w:p>
    <w:p w14:paraId="1E4C7683" w14:textId="77777777" w:rsidR="0015369F" w:rsidRPr="00A86E3B" w:rsidRDefault="0015369F" w:rsidP="00B1493D">
      <w:pPr>
        <w:pStyle w:val="Paragraphedeliste"/>
        <w:numPr>
          <w:ilvl w:val="0"/>
          <w:numId w:val="20"/>
        </w:numPr>
        <w:spacing w:after="0" w:line="240" w:lineRule="auto"/>
        <w:jc w:val="both"/>
        <w:rPr>
          <w:rFonts w:asciiTheme="minorHAnsi" w:hAnsiTheme="minorHAnsi" w:cstheme="minorHAnsi"/>
        </w:rPr>
      </w:pPr>
      <w:r w:rsidRPr="00A86E3B">
        <w:rPr>
          <w:rFonts w:asciiTheme="minorHAnsi" w:hAnsiTheme="minorHAnsi" w:cstheme="minorHAnsi"/>
        </w:rPr>
        <w:t>V</w:t>
      </w:r>
      <w:r w:rsidR="002F5985" w:rsidRPr="00A86E3B">
        <w:rPr>
          <w:rFonts w:asciiTheme="minorHAnsi" w:hAnsiTheme="minorHAnsi" w:cstheme="minorHAnsi"/>
        </w:rPr>
        <w:t>alider l</w:t>
      </w:r>
      <w:r w:rsidR="00104481" w:rsidRPr="00A86E3B">
        <w:rPr>
          <w:rFonts w:asciiTheme="minorHAnsi" w:hAnsiTheme="minorHAnsi" w:cstheme="minorHAnsi"/>
        </w:rPr>
        <w:t>es crit</w:t>
      </w:r>
      <w:r w:rsidRPr="00A86E3B">
        <w:rPr>
          <w:rFonts w:asciiTheme="minorHAnsi" w:hAnsiTheme="minorHAnsi" w:cstheme="minorHAnsi"/>
        </w:rPr>
        <w:t>ères</w:t>
      </w:r>
      <w:r w:rsidR="00582552" w:rsidRPr="00A86E3B">
        <w:rPr>
          <w:rFonts w:asciiTheme="minorHAnsi" w:hAnsiTheme="minorHAnsi" w:cstheme="minorHAnsi"/>
        </w:rPr>
        <w:t>.</w:t>
      </w:r>
    </w:p>
    <w:p w14:paraId="766B3CF4" w14:textId="77777777" w:rsidR="006A7945" w:rsidRPr="00A86E3B" w:rsidRDefault="006A7945" w:rsidP="00B1493D">
      <w:pPr>
        <w:pStyle w:val="Paragraphedeliste"/>
        <w:spacing w:after="0" w:line="240" w:lineRule="auto"/>
        <w:jc w:val="both"/>
        <w:rPr>
          <w:rFonts w:asciiTheme="minorHAnsi" w:hAnsiTheme="minorHAnsi" w:cstheme="minorHAnsi"/>
          <w:sz w:val="20"/>
        </w:rPr>
      </w:pPr>
    </w:p>
    <w:p w14:paraId="0B0E53C8" w14:textId="77777777" w:rsidR="00763841" w:rsidRPr="00A86E3B" w:rsidRDefault="00763841" w:rsidP="00B1493D">
      <w:pPr>
        <w:pStyle w:val="Paragraphedeliste"/>
        <w:spacing w:after="0" w:line="240" w:lineRule="auto"/>
        <w:jc w:val="both"/>
        <w:rPr>
          <w:rFonts w:asciiTheme="minorHAnsi" w:hAnsiTheme="minorHAnsi" w:cstheme="minorHAnsi"/>
          <w:sz w:val="20"/>
        </w:rPr>
      </w:pPr>
    </w:p>
    <w:p w14:paraId="3FB0CBF0" w14:textId="77777777" w:rsidR="00763841" w:rsidRPr="00A86E3B" w:rsidRDefault="00763841" w:rsidP="00B1493D">
      <w:pPr>
        <w:pStyle w:val="Paragraphedeliste"/>
        <w:spacing w:after="0" w:line="240" w:lineRule="auto"/>
        <w:jc w:val="both"/>
        <w:rPr>
          <w:rFonts w:asciiTheme="minorHAnsi" w:hAnsiTheme="minorHAnsi" w:cstheme="minorHAnsi"/>
          <w:sz w:val="20"/>
        </w:rPr>
      </w:pPr>
    </w:p>
    <w:p w14:paraId="7C8C9D6F" w14:textId="77777777" w:rsidR="006F04E5" w:rsidRPr="00A86E3B" w:rsidRDefault="006F04E5" w:rsidP="00B1493D">
      <w:pPr>
        <w:pStyle w:val="Paragraphedeliste"/>
        <w:numPr>
          <w:ilvl w:val="0"/>
          <w:numId w:val="20"/>
        </w:numPr>
        <w:spacing w:after="0" w:line="240" w:lineRule="auto"/>
        <w:jc w:val="both"/>
        <w:rPr>
          <w:rFonts w:asciiTheme="minorHAnsi" w:hAnsiTheme="minorHAnsi" w:cstheme="minorHAnsi"/>
        </w:rPr>
      </w:pPr>
      <w:r w:rsidRPr="00A86E3B">
        <w:rPr>
          <w:rFonts w:asciiTheme="minorHAnsi" w:hAnsiTheme="minorHAnsi" w:cstheme="minorHAnsi"/>
        </w:rPr>
        <w:t>S</w:t>
      </w:r>
      <w:r w:rsidR="00835ACB" w:rsidRPr="00A86E3B">
        <w:rPr>
          <w:rFonts w:asciiTheme="minorHAnsi" w:hAnsiTheme="minorHAnsi" w:cstheme="minorHAnsi"/>
        </w:rPr>
        <w:t xml:space="preserve">e doter de </w:t>
      </w:r>
      <w:r w:rsidR="007F484E" w:rsidRPr="00A86E3B">
        <w:rPr>
          <w:rFonts w:asciiTheme="minorHAnsi" w:hAnsiTheme="minorHAnsi" w:cstheme="minorHAnsi"/>
        </w:rPr>
        <w:t>la</w:t>
      </w:r>
      <w:r w:rsidR="00F81F74" w:rsidRPr="00A86E3B">
        <w:rPr>
          <w:rFonts w:asciiTheme="minorHAnsi" w:hAnsiTheme="minorHAnsi" w:cstheme="minorHAnsi"/>
        </w:rPr>
        <w:t xml:space="preserve"> fiche de poste</w:t>
      </w:r>
      <w:r w:rsidR="008F785B" w:rsidRPr="00A86E3B">
        <w:rPr>
          <w:rFonts w:asciiTheme="minorHAnsi" w:hAnsiTheme="minorHAnsi" w:cstheme="minorHAnsi"/>
        </w:rPr>
        <w:t xml:space="preserve"> de ch</w:t>
      </w:r>
      <w:r w:rsidR="007F484E" w:rsidRPr="00A86E3B">
        <w:rPr>
          <w:rFonts w:asciiTheme="minorHAnsi" w:hAnsiTheme="minorHAnsi" w:cstheme="minorHAnsi"/>
        </w:rPr>
        <w:t>a</w:t>
      </w:r>
      <w:r w:rsidR="008F785B" w:rsidRPr="00A86E3B">
        <w:rPr>
          <w:rFonts w:asciiTheme="minorHAnsi" w:hAnsiTheme="minorHAnsi" w:cstheme="minorHAnsi"/>
        </w:rPr>
        <w:t xml:space="preserve">que </w:t>
      </w:r>
      <w:proofErr w:type="gramStart"/>
      <w:r w:rsidR="008F785B" w:rsidRPr="00A86E3B">
        <w:rPr>
          <w:rFonts w:asciiTheme="minorHAnsi" w:hAnsiTheme="minorHAnsi" w:cstheme="minorHAnsi"/>
        </w:rPr>
        <w:t>agent</w:t>
      </w:r>
      <w:r w:rsidR="00F81F74" w:rsidRPr="00A86E3B">
        <w:rPr>
          <w:rFonts w:asciiTheme="minorHAnsi" w:hAnsiTheme="minorHAnsi" w:cstheme="minorHAnsi"/>
        </w:rPr>
        <w:t xml:space="preserve"> </w:t>
      </w:r>
      <w:r w:rsidR="005B21A8" w:rsidRPr="00A86E3B">
        <w:rPr>
          <w:rFonts w:asciiTheme="minorHAnsi" w:hAnsiTheme="minorHAnsi" w:cstheme="minorHAnsi"/>
        </w:rPr>
        <w:t>compl</w:t>
      </w:r>
      <w:r w:rsidR="00E87F11" w:rsidRPr="00A86E3B">
        <w:rPr>
          <w:rFonts w:asciiTheme="minorHAnsi" w:hAnsiTheme="minorHAnsi" w:cstheme="minorHAnsi"/>
        </w:rPr>
        <w:t>étée</w:t>
      </w:r>
      <w:proofErr w:type="gramEnd"/>
      <w:r w:rsidR="00E87F11" w:rsidRPr="00A86E3B">
        <w:rPr>
          <w:rFonts w:asciiTheme="minorHAnsi" w:hAnsiTheme="minorHAnsi" w:cstheme="minorHAnsi"/>
        </w:rPr>
        <w:t xml:space="preserve"> </w:t>
      </w:r>
      <w:r w:rsidR="005B21A8" w:rsidRPr="00A86E3B">
        <w:rPr>
          <w:rFonts w:asciiTheme="minorHAnsi" w:hAnsiTheme="minorHAnsi" w:cstheme="minorHAnsi"/>
        </w:rPr>
        <w:t xml:space="preserve">au maximum </w:t>
      </w:r>
      <w:r w:rsidR="00E87F11" w:rsidRPr="00A86E3B">
        <w:rPr>
          <w:rFonts w:asciiTheme="minorHAnsi" w:hAnsiTheme="minorHAnsi" w:cstheme="minorHAnsi"/>
        </w:rPr>
        <w:t>avec toutes</w:t>
      </w:r>
      <w:r w:rsidR="005B21A8" w:rsidRPr="00A86E3B">
        <w:rPr>
          <w:rFonts w:asciiTheme="minorHAnsi" w:hAnsiTheme="minorHAnsi" w:cstheme="minorHAnsi"/>
        </w:rPr>
        <w:t xml:space="preserve"> les </w:t>
      </w:r>
      <w:r w:rsidR="0026770B" w:rsidRPr="00A86E3B">
        <w:rPr>
          <w:rFonts w:asciiTheme="minorHAnsi" w:hAnsiTheme="minorHAnsi" w:cstheme="minorHAnsi"/>
        </w:rPr>
        <w:t>activités</w:t>
      </w:r>
      <w:r w:rsidR="005B21A8" w:rsidRPr="00A86E3B">
        <w:rPr>
          <w:rFonts w:asciiTheme="minorHAnsi" w:hAnsiTheme="minorHAnsi" w:cstheme="minorHAnsi"/>
        </w:rPr>
        <w:t xml:space="preserve"> de la fonction mais également les informations relatives à la </w:t>
      </w:r>
      <w:r w:rsidR="00835ACB" w:rsidRPr="00A86E3B">
        <w:rPr>
          <w:rFonts w:asciiTheme="minorHAnsi" w:hAnsiTheme="minorHAnsi" w:cstheme="minorHAnsi"/>
        </w:rPr>
        <w:t>pratique</w:t>
      </w:r>
      <w:r w:rsidR="005B21A8" w:rsidRPr="00A86E3B">
        <w:rPr>
          <w:rFonts w:asciiTheme="minorHAnsi" w:hAnsiTheme="minorHAnsi" w:cstheme="minorHAnsi"/>
        </w:rPr>
        <w:t xml:space="preserve"> d’un logiciel métier, la tenue de régie,</w:t>
      </w:r>
      <w:r w:rsidR="00835ACB" w:rsidRPr="00A86E3B">
        <w:rPr>
          <w:rFonts w:asciiTheme="minorHAnsi" w:hAnsiTheme="minorHAnsi" w:cstheme="minorHAnsi"/>
        </w:rPr>
        <w:t xml:space="preserve"> des déplacements fréquents, le t</w:t>
      </w:r>
      <w:r w:rsidR="007A4F4D" w:rsidRPr="00A86E3B">
        <w:rPr>
          <w:rFonts w:asciiTheme="minorHAnsi" w:hAnsiTheme="minorHAnsi" w:cstheme="minorHAnsi"/>
        </w:rPr>
        <w:t xml:space="preserve">ravail de nuit ou le </w:t>
      </w:r>
      <w:proofErr w:type="spellStart"/>
      <w:r w:rsidR="007A4F4D" w:rsidRPr="00A86E3B">
        <w:rPr>
          <w:rFonts w:asciiTheme="minorHAnsi" w:hAnsiTheme="minorHAnsi" w:cstheme="minorHAnsi"/>
        </w:rPr>
        <w:t>week</w:t>
      </w:r>
      <w:proofErr w:type="spellEnd"/>
      <w:r w:rsidR="007A4F4D" w:rsidRPr="00A86E3B">
        <w:rPr>
          <w:rFonts w:asciiTheme="minorHAnsi" w:hAnsiTheme="minorHAnsi" w:cstheme="minorHAnsi"/>
        </w:rPr>
        <w:t xml:space="preserve"> end etc.</w:t>
      </w:r>
      <w:r w:rsidR="00E87F11" w:rsidRPr="00A86E3B">
        <w:rPr>
          <w:rFonts w:asciiTheme="minorHAnsi" w:hAnsiTheme="minorHAnsi" w:cstheme="minorHAnsi"/>
        </w:rPr>
        <w:t xml:space="preserve"> Si nécessaire interroger le responsable de </w:t>
      </w:r>
      <w:r w:rsidR="00297B5F" w:rsidRPr="00A86E3B">
        <w:rPr>
          <w:rFonts w:asciiTheme="minorHAnsi" w:hAnsiTheme="minorHAnsi" w:cstheme="minorHAnsi"/>
        </w:rPr>
        <w:t>l’agent</w:t>
      </w:r>
      <w:r w:rsidR="00E87F11" w:rsidRPr="00A86E3B">
        <w:rPr>
          <w:rFonts w:asciiTheme="minorHAnsi" w:hAnsiTheme="minorHAnsi" w:cstheme="minorHAnsi"/>
        </w:rPr>
        <w:t xml:space="preserve"> afin de s’assurer de la réalité de la fiche d</w:t>
      </w:r>
      <w:r w:rsidR="00297B5F" w:rsidRPr="00A86E3B">
        <w:rPr>
          <w:rFonts w:asciiTheme="minorHAnsi" w:hAnsiTheme="minorHAnsi" w:cstheme="minorHAnsi"/>
        </w:rPr>
        <w:t>e</w:t>
      </w:r>
      <w:r w:rsidR="00E87F11" w:rsidRPr="00A86E3B">
        <w:rPr>
          <w:rFonts w:asciiTheme="minorHAnsi" w:hAnsiTheme="minorHAnsi" w:cstheme="minorHAnsi"/>
        </w:rPr>
        <w:t xml:space="preserve"> poste ou pour compléter les informations. </w:t>
      </w:r>
    </w:p>
    <w:p w14:paraId="3980B711" w14:textId="77777777" w:rsidR="006A7945" w:rsidRPr="00A86E3B" w:rsidRDefault="006A7945" w:rsidP="00B1493D">
      <w:pPr>
        <w:pStyle w:val="Paragraphedeliste"/>
        <w:spacing w:after="0" w:line="240" w:lineRule="auto"/>
        <w:jc w:val="both"/>
        <w:rPr>
          <w:rFonts w:asciiTheme="minorHAnsi" w:hAnsiTheme="minorHAnsi" w:cstheme="minorHAnsi"/>
          <w:sz w:val="20"/>
        </w:rPr>
      </w:pPr>
    </w:p>
    <w:p w14:paraId="19FBD7E0" w14:textId="77777777" w:rsidR="00763841" w:rsidRPr="00A86E3B" w:rsidRDefault="00763841" w:rsidP="00B1493D">
      <w:pPr>
        <w:pStyle w:val="Paragraphedeliste"/>
        <w:spacing w:after="0" w:line="240" w:lineRule="auto"/>
        <w:jc w:val="both"/>
        <w:rPr>
          <w:rFonts w:asciiTheme="minorHAnsi" w:hAnsiTheme="minorHAnsi" w:cstheme="minorHAnsi"/>
          <w:sz w:val="20"/>
        </w:rPr>
      </w:pPr>
    </w:p>
    <w:p w14:paraId="6D9577E6" w14:textId="77777777" w:rsidR="00763841" w:rsidRPr="00A86E3B" w:rsidRDefault="00763841" w:rsidP="00B1493D">
      <w:pPr>
        <w:pStyle w:val="Paragraphedeliste"/>
        <w:spacing w:after="0" w:line="240" w:lineRule="auto"/>
        <w:jc w:val="both"/>
        <w:rPr>
          <w:rFonts w:asciiTheme="minorHAnsi" w:hAnsiTheme="minorHAnsi" w:cstheme="minorHAnsi"/>
          <w:sz w:val="20"/>
        </w:rPr>
      </w:pPr>
    </w:p>
    <w:p w14:paraId="1A25B65B" w14:textId="77777777" w:rsidR="007E02A2" w:rsidRPr="00A86E3B" w:rsidRDefault="006F04E5" w:rsidP="00B1493D">
      <w:pPr>
        <w:pStyle w:val="Paragraphedeliste"/>
        <w:numPr>
          <w:ilvl w:val="0"/>
          <w:numId w:val="20"/>
        </w:numPr>
        <w:spacing w:after="0" w:line="240" w:lineRule="auto"/>
        <w:jc w:val="both"/>
        <w:rPr>
          <w:rFonts w:asciiTheme="minorHAnsi" w:hAnsiTheme="minorHAnsi" w:cstheme="minorHAnsi"/>
        </w:rPr>
      </w:pPr>
      <w:r w:rsidRPr="00A86E3B">
        <w:rPr>
          <w:rFonts w:asciiTheme="minorHAnsi" w:hAnsiTheme="minorHAnsi" w:cstheme="minorHAnsi"/>
        </w:rPr>
        <w:t>E</w:t>
      </w:r>
      <w:r w:rsidR="007E02A2" w:rsidRPr="00A86E3B">
        <w:rPr>
          <w:rFonts w:asciiTheme="minorHAnsi" w:hAnsiTheme="minorHAnsi" w:cstheme="minorHAnsi"/>
        </w:rPr>
        <w:t xml:space="preserve">laborer un fichier </w:t>
      </w:r>
      <w:proofErr w:type="spellStart"/>
      <w:r w:rsidR="007E02A2" w:rsidRPr="00A86E3B">
        <w:rPr>
          <w:rFonts w:asciiTheme="minorHAnsi" w:hAnsiTheme="minorHAnsi" w:cstheme="minorHAnsi"/>
        </w:rPr>
        <w:t>excel</w:t>
      </w:r>
      <w:proofErr w:type="spellEnd"/>
      <w:r w:rsidR="007E02A2" w:rsidRPr="00A86E3B">
        <w:rPr>
          <w:rFonts w:asciiTheme="minorHAnsi" w:hAnsiTheme="minorHAnsi" w:cstheme="minorHAnsi"/>
        </w:rPr>
        <w:t xml:space="preserve"> avec les critères prévus dans les </w:t>
      </w:r>
      <w:r w:rsidR="00073862" w:rsidRPr="00A86E3B">
        <w:rPr>
          <w:rFonts w:asciiTheme="minorHAnsi" w:hAnsiTheme="minorHAnsi" w:cstheme="minorHAnsi"/>
        </w:rPr>
        <w:t>colonnes et</w:t>
      </w:r>
      <w:r w:rsidR="00124D6F" w:rsidRPr="00A86E3B">
        <w:rPr>
          <w:rFonts w:asciiTheme="minorHAnsi" w:hAnsiTheme="minorHAnsi" w:cstheme="minorHAnsi"/>
        </w:rPr>
        <w:t>, au niveau des lignes, intégrer</w:t>
      </w:r>
      <w:r w:rsidR="007A4F4D" w:rsidRPr="00A86E3B">
        <w:rPr>
          <w:rFonts w:asciiTheme="minorHAnsi" w:hAnsiTheme="minorHAnsi" w:cstheme="minorHAnsi"/>
        </w:rPr>
        <w:t xml:space="preserve"> les noms, fonction</w:t>
      </w:r>
      <w:r w:rsidR="00073862" w:rsidRPr="00A86E3B">
        <w:rPr>
          <w:rFonts w:asciiTheme="minorHAnsi" w:hAnsiTheme="minorHAnsi" w:cstheme="minorHAnsi"/>
        </w:rPr>
        <w:t xml:space="preserve"> et catégorie de l’agent</w:t>
      </w:r>
      <w:r w:rsidR="00124D6F" w:rsidRPr="00A86E3B">
        <w:rPr>
          <w:rFonts w:asciiTheme="minorHAnsi" w:hAnsiTheme="minorHAnsi" w:cstheme="minorHAnsi"/>
        </w:rPr>
        <w:t>.</w:t>
      </w:r>
    </w:p>
    <w:p w14:paraId="33D18804" w14:textId="77777777" w:rsidR="006A7945" w:rsidRPr="00A86E3B" w:rsidRDefault="006A7945" w:rsidP="00B1493D">
      <w:pPr>
        <w:pStyle w:val="Paragraphedeliste"/>
        <w:spacing w:after="0" w:line="240" w:lineRule="auto"/>
        <w:jc w:val="both"/>
        <w:rPr>
          <w:rFonts w:asciiTheme="minorHAnsi" w:hAnsiTheme="minorHAnsi" w:cstheme="minorHAnsi"/>
          <w:sz w:val="20"/>
        </w:rPr>
      </w:pPr>
    </w:p>
    <w:p w14:paraId="085BDBD2" w14:textId="77777777" w:rsidR="00763841" w:rsidRPr="00A86E3B" w:rsidRDefault="00763841" w:rsidP="00B1493D">
      <w:pPr>
        <w:pStyle w:val="Paragraphedeliste"/>
        <w:spacing w:after="0" w:line="240" w:lineRule="auto"/>
        <w:jc w:val="both"/>
        <w:rPr>
          <w:rFonts w:asciiTheme="minorHAnsi" w:hAnsiTheme="minorHAnsi" w:cstheme="minorHAnsi"/>
          <w:sz w:val="20"/>
        </w:rPr>
      </w:pPr>
    </w:p>
    <w:p w14:paraId="470CBD03" w14:textId="77777777" w:rsidR="00763841" w:rsidRPr="00A86E3B" w:rsidRDefault="00763841" w:rsidP="00B1493D">
      <w:pPr>
        <w:pStyle w:val="Paragraphedeliste"/>
        <w:spacing w:after="0" w:line="240" w:lineRule="auto"/>
        <w:jc w:val="both"/>
        <w:rPr>
          <w:rFonts w:asciiTheme="minorHAnsi" w:hAnsiTheme="minorHAnsi" w:cstheme="minorHAnsi"/>
          <w:sz w:val="20"/>
        </w:rPr>
      </w:pPr>
    </w:p>
    <w:p w14:paraId="4EBBFEFF" w14:textId="77777777" w:rsidR="00835ACB" w:rsidRPr="00A86E3B" w:rsidRDefault="007E02A2" w:rsidP="00B1493D">
      <w:pPr>
        <w:pStyle w:val="Paragraphedeliste"/>
        <w:numPr>
          <w:ilvl w:val="0"/>
          <w:numId w:val="20"/>
        </w:numPr>
        <w:spacing w:after="0" w:line="240" w:lineRule="auto"/>
        <w:jc w:val="both"/>
        <w:rPr>
          <w:rFonts w:asciiTheme="minorHAnsi" w:hAnsiTheme="minorHAnsi" w:cstheme="minorHAnsi"/>
        </w:rPr>
      </w:pPr>
      <w:r w:rsidRPr="00A86E3B">
        <w:rPr>
          <w:rFonts w:asciiTheme="minorHAnsi" w:hAnsiTheme="minorHAnsi" w:cstheme="minorHAnsi"/>
        </w:rPr>
        <w:t xml:space="preserve">Coter </w:t>
      </w:r>
      <w:r w:rsidR="003C7134" w:rsidRPr="00A86E3B">
        <w:rPr>
          <w:rFonts w:asciiTheme="minorHAnsi" w:hAnsiTheme="minorHAnsi" w:cstheme="minorHAnsi"/>
        </w:rPr>
        <w:t>poste par poste</w:t>
      </w:r>
      <w:r w:rsidR="00124D6F" w:rsidRPr="00A86E3B">
        <w:rPr>
          <w:rFonts w:asciiTheme="minorHAnsi" w:hAnsiTheme="minorHAnsi" w:cstheme="minorHAnsi"/>
        </w:rPr>
        <w:t>. C</w:t>
      </w:r>
      <w:r w:rsidR="000C73EE" w:rsidRPr="00A86E3B">
        <w:rPr>
          <w:rFonts w:asciiTheme="minorHAnsi" w:hAnsiTheme="minorHAnsi" w:cstheme="minorHAnsi"/>
        </w:rPr>
        <w:t xml:space="preserve">haque </w:t>
      </w:r>
      <w:r w:rsidR="003C7134" w:rsidRPr="00A86E3B">
        <w:rPr>
          <w:rFonts w:asciiTheme="minorHAnsi" w:hAnsiTheme="minorHAnsi" w:cstheme="minorHAnsi"/>
        </w:rPr>
        <w:t>poste</w:t>
      </w:r>
      <w:r w:rsidRPr="00A86E3B">
        <w:rPr>
          <w:rFonts w:asciiTheme="minorHAnsi" w:hAnsiTheme="minorHAnsi" w:cstheme="minorHAnsi"/>
        </w:rPr>
        <w:t xml:space="preserve"> totalisera ainsi un nombre de points</w:t>
      </w:r>
      <w:r w:rsidR="00280F62" w:rsidRPr="00A86E3B">
        <w:rPr>
          <w:rFonts w:asciiTheme="minorHAnsi" w:hAnsiTheme="minorHAnsi" w:cstheme="minorHAnsi"/>
        </w:rPr>
        <w:t>.</w:t>
      </w:r>
    </w:p>
    <w:p w14:paraId="1D324D7D" w14:textId="77777777" w:rsidR="00763841" w:rsidRPr="00A86E3B" w:rsidRDefault="00763841" w:rsidP="00B1493D">
      <w:pPr>
        <w:pStyle w:val="Paragraphedeliste"/>
        <w:spacing w:after="0" w:line="240" w:lineRule="auto"/>
        <w:jc w:val="both"/>
        <w:rPr>
          <w:rFonts w:asciiTheme="minorHAnsi" w:hAnsiTheme="minorHAnsi" w:cstheme="minorHAnsi"/>
        </w:rPr>
      </w:pPr>
    </w:p>
    <w:p w14:paraId="2DD36783" w14:textId="77777777" w:rsidR="00763841" w:rsidRPr="00A86E3B" w:rsidRDefault="00763841" w:rsidP="00B1493D">
      <w:pPr>
        <w:pStyle w:val="Paragraphedeliste"/>
        <w:spacing w:after="0" w:line="240" w:lineRule="auto"/>
        <w:jc w:val="both"/>
        <w:rPr>
          <w:rFonts w:asciiTheme="minorHAnsi" w:hAnsiTheme="minorHAnsi" w:cstheme="minorHAnsi"/>
        </w:rPr>
      </w:pPr>
    </w:p>
    <w:p w14:paraId="2236E1C9" w14:textId="77777777" w:rsidR="00280F62" w:rsidRPr="00A86E3B" w:rsidRDefault="005D2BCB" w:rsidP="00B1493D">
      <w:pPr>
        <w:spacing w:after="0" w:line="240" w:lineRule="auto"/>
        <w:rPr>
          <w:rFonts w:asciiTheme="minorHAnsi" w:hAnsiTheme="minorHAnsi" w:cstheme="minorHAnsi"/>
        </w:rPr>
      </w:pPr>
      <w:r w:rsidRPr="00A86E3B">
        <w:rPr>
          <w:rFonts w:asciiTheme="minorHAnsi" w:hAnsiTheme="minorHAnsi" w:cstheme="minorHAnsi"/>
          <w:noProof/>
          <w:lang w:eastAsia="fr-FR"/>
        </w:rPr>
        <w:drawing>
          <wp:inline distT="0" distB="0" distL="0" distR="0" wp14:anchorId="73D9731A" wp14:editId="782192A5">
            <wp:extent cx="6061075" cy="1113183"/>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932" t="26020" r="1125" b="42315"/>
                    <a:stretch/>
                  </pic:blipFill>
                  <pic:spPr bwMode="auto">
                    <a:xfrm>
                      <a:off x="0" y="0"/>
                      <a:ext cx="6076443" cy="1116006"/>
                    </a:xfrm>
                    <a:prstGeom prst="rect">
                      <a:avLst/>
                    </a:prstGeom>
                    <a:ln>
                      <a:noFill/>
                    </a:ln>
                    <a:extLst>
                      <a:ext uri="{53640926-AAD7-44D8-BBD7-CCE9431645EC}">
                        <a14:shadowObscured xmlns:a14="http://schemas.microsoft.com/office/drawing/2010/main"/>
                      </a:ext>
                    </a:extLst>
                  </pic:spPr>
                </pic:pic>
              </a:graphicData>
            </a:graphic>
          </wp:inline>
        </w:drawing>
      </w:r>
    </w:p>
    <w:p w14:paraId="2E80A3A7" w14:textId="77777777" w:rsidR="00763841" w:rsidRPr="00A86E3B" w:rsidRDefault="00763841" w:rsidP="00B1493D">
      <w:pPr>
        <w:spacing w:after="0" w:line="240" w:lineRule="auto"/>
        <w:rPr>
          <w:rFonts w:asciiTheme="minorHAnsi" w:hAnsiTheme="minorHAnsi" w:cstheme="minorHAnsi"/>
        </w:rPr>
      </w:pPr>
    </w:p>
    <w:p w14:paraId="18130A06" w14:textId="77777777" w:rsidR="00763841" w:rsidRPr="00A86E3B" w:rsidRDefault="00763841" w:rsidP="00B1493D">
      <w:pPr>
        <w:spacing w:after="0" w:line="240" w:lineRule="auto"/>
        <w:rPr>
          <w:rFonts w:asciiTheme="minorHAnsi" w:hAnsiTheme="minorHAnsi" w:cstheme="minorHAnsi"/>
        </w:rPr>
      </w:pPr>
    </w:p>
    <w:p w14:paraId="2D743F2E" w14:textId="77777777" w:rsidR="00197323" w:rsidRPr="00A86E3B" w:rsidRDefault="00212D85" w:rsidP="00B1493D">
      <w:pPr>
        <w:pStyle w:val="Paragraphedeliste"/>
        <w:numPr>
          <w:ilvl w:val="0"/>
          <w:numId w:val="20"/>
        </w:numPr>
        <w:spacing w:after="0" w:line="240" w:lineRule="auto"/>
        <w:jc w:val="both"/>
        <w:rPr>
          <w:rFonts w:asciiTheme="minorHAnsi" w:hAnsiTheme="minorHAnsi" w:cstheme="minorHAnsi"/>
        </w:rPr>
      </w:pPr>
      <w:r w:rsidRPr="00A86E3B">
        <w:rPr>
          <w:rFonts w:asciiTheme="minorHAnsi" w:hAnsiTheme="minorHAnsi" w:cstheme="minorHAnsi"/>
        </w:rPr>
        <w:t>Positionner ensuite c</w:t>
      </w:r>
      <w:r w:rsidR="00573F2C" w:rsidRPr="00A86E3B">
        <w:rPr>
          <w:rFonts w:asciiTheme="minorHAnsi" w:hAnsiTheme="minorHAnsi" w:cstheme="minorHAnsi"/>
        </w:rPr>
        <w:t>haque fonction dans ch</w:t>
      </w:r>
      <w:r w:rsidR="00872142" w:rsidRPr="00A86E3B">
        <w:rPr>
          <w:rFonts w:asciiTheme="minorHAnsi" w:hAnsiTheme="minorHAnsi" w:cstheme="minorHAnsi"/>
        </w:rPr>
        <w:t>a</w:t>
      </w:r>
      <w:r w:rsidR="00573F2C" w:rsidRPr="00A86E3B">
        <w:rPr>
          <w:rFonts w:asciiTheme="minorHAnsi" w:hAnsiTheme="minorHAnsi" w:cstheme="minorHAnsi"/>
        </w:rPr>
        <w:t xml:space="preserve">que groupe en évaluant la fourchette de points concernée. </w:t>
      </w:r>
      <w:r w:rsidR="00927ACC" w:rsidRPr="00A86E3B">
        <w:rPr>
          <w:rFonts w:asciiTheme="minorHAnsi" w:hAnsiTheme="minorHAnsi" w:cstheme="minorHAnsi"/>
        </w:rPr>
        <w:t>S’assurer que des agents sur la mêm</w:t>
      </w:r>
      <w:r w:rsidR="00124D6F" w:rsidRPr="00A86E3B">
        <w:rPr>
          <w:rFonts w:asciiTheme="minorHAnsi" w:hAnsiTheme="minorHAnsi" w:cstheme="minorHAnsi"/>
        </w:rPr>
        <w:t>e fonction comptabilise</w:t>
      </w:r>
      <w:r w:rsidR="003C7134" w:rsidRPr="00A86E3B">
        <w:rPr>
          <w:rFonts w:asciiTheme="minorHAnsi" w:hAnsiTheme="minorHAnsi" w:cstheme="minorHAnsi"/>
        </w:rPr>
        <w:t>nt</w:t>
      </w:r>
      <w:r w:rsidR="00124D6F" w:rsidRPr="00A86E3B">
        <w:rPr>
          <w:rFonts w:asciiTheme="minorHAnsi" w:hAnsiTheme="minorHAnsi" w:cstheme="minorHAnsi"/>
        </w:rPr>
        <w:t xml:space="preserve"> le même</w:t>
      </w:r>
      <w:r w:rsidR="00582552" w:rsidRPr="00A86E3B">
        <w:rPr>
          <w:rFonts w:asciiTheme="minorHAnsi" w:hAnsiTheme="minorHAnsi" w:cstheme="minorHAnsi"/>
        </w:rPr>
        <w:t xml:space="preserve"> nombre de points</w:t>
      </w:r>
      <w:r w:rsidR="000C73EE" w:rsidRPr="00A86E3B">
        <w:rPr>
          <w:rFonts w:asciiTheme="minorHAnsi" w:hAnsiTheme="minorHAnsi" w:cstheme="minorHAnsi"/>
        </w:rPr>
        <w:t>.</w:t>
      </w:r>
      <w:r w:rsidR="00E6036B" w:rsidRPr="00A86E3B">
        <w:rPr>
          <w:rFonts w:asciiTheme="minorHAnsi" w:hAnsiTheme="minorHAnsi" w:cstheme="minorHAnsi"/>
        </w:rPr>
        <w:t xml:space="preserve"> </w:t>
      </w:r>
      <w:r w:rsidR="00F55FBC" w:rsidRPr="00A86E3B">
        <w:rPr>
          <w:rFonts w:asciiTheme="minorHAnsi" w:hAnsiTheme="minorHAnsi" w:cstheme="minorHAnsi"/>
        </w:rPr>
        <w:t xml:space="preserve">Il peut s’avérer nécessaire d’harmoniser l’échelle de cotation. </w:t>
      </w:r>
    </w:p>
    <w:p w14:paraId="5FA887A0" w14:textId="77777777" w:rsidR="00E80F64" w:rsidRPr="00A86E3B" w:rsidRDefault="00E6036B" w:rsidP="00B1493D">
      <w:pPr>
        <w:pStyle w:val="Paragraphedeliste"/>
        <w:spacing w:after="0" w:line="240" w:lineRule="auto"/>
        <w:jc w:val="both"/>
        <w:rPr>
          <w:rFonts w:asciiTheme="minorHAnsi" w:hAnsiTheme="minorHAnsi" w:cstheme="minorHAnsi"/>
        </w:rPr>
      </w:pPr>
      <w:r w:rsidRPr="00A86E3B">
        <w:rPr>
          <w:rFonts w:asciiTheme="minorHAnsi" w:hAnsiTheme="minorHAnsi" w:cstheme="minorHAnsi"/>
        </w:rPr>
        <w:t xml:space="preserve">Il est possible qu’un agent cumule un nombre de points plus important </w:t>
      </w:r>
      <w:r w:rsidR="00FD70D6" w:rsidRPr="00A86E3B">
        <w:rPr>
          <w:rFonts w:asciiTheme="minorHAnsi" w:hAnsiTheme="minorHAnsi" w:cstheme="minorHAnsi"/>
        </w:rPr>
        <w:t>que le maximum de son groupe de fonction</w:t>
      </w:r>
      <w:r w:rsidRPr="00A86E3B">
        <w:rPr>
          <w:rFonts w:asciiTheme="minorHAnsi" w:hAnsiTheme="minorHAnsi" w:cstheme="minorHAnsi"/>
        </w:rPr>
        <w:t>. Ce peut être le c</w:t>
      </w:r>
      <w:r w:rsidR="00FD70D6" w:rsidRPr="00A86E3B">
        <w:rPr>
          <w:rFonts w:asciiTheme="minorHAnsi" w:hAnsiTheme="minorHAnsi" w:cstheme="minorHAnsi"/>
        </w:rPr>
        <w:t>as par exemple pour un agent de catégorie C</w:t>
      </w:r>
      <w:r w:rsidRPr="00A86E3B">
        <w:rPr>
          <w:rFonts w:asciiTheme="minorHAnsi" w:hAnsiTheme="minorHAnsi" w:cstheme="minorHAnsi"/>
        </w:rPr>
        <w:t>, directeur d’un pôle</w:t>
      </w:r>
      <w:r w:rsidR="00A84CB1" w:rsidRPr="00A86E3B">
        <w:rPr>
          <w:rFonts w:asciiTheme="minorHAnsi" w:hAnsiTheme="minorHAnsi" w:cstheme="minorHAnsi"/>
        </w:rPr>
        <w:t xml:space="preserve">, situation non respectueuse du statut. </w:t>
      </w:r>
      <w:r w:rsidR="007A4F4D" w:rsidRPr="00A86E3B">
        <w:rPr>
          <w:rFonts w:asciiTheme="minorHAnsi" w:hAnsiTheme="minorHAnsi" w:cstheme="minorHAnsi"/>
        </w:rPr>
        <w:t>Nous</w:t>
      </w:r>
      <w:r w:rsidR="00E80F64" w:rsidRPr="00A86E3B">
        <w:rPr>
          <w:rFonts w:asciiTheme="minorHAnsi" w:hAnsiTheme="minorHAnsi" w:cstheme="minorHAnsi"/>
        </w:rPr>
        <w:t xml:space="preserve"> rappelons que l’agent est tenu d’exercer des fonctions prévues par les statuts particuliers du grade. </w:t>
      </w:r>
    </w:p>
    <w:p w14:paraId="5F67DCA4" w14:textId="77777777" w:rsidR="006F04E5" w:rsidRPr="00A86E3B" w:rsidRDefault="008C1A43" w:rsidP="00B1493D">
      <w:pPr>
        <w:pStyle w:val="Paragraphedeliste"/>
        <w:spacing w:after="0" w:line="240" w:lineRule="auto"/>
        <w:jc w:val="both"/>
        <w:rPr>
          <w:rFonts w:asciiTheme="minorHAnsi" w:hAnsiTheme="minorHAnsi" w:cstheme="minorHAnsi"/>
        </w:rPr>
      </w:pPr>
      <w:r w:rsidRPr="00A86E3B">
        <w:rPr>
          <w:rFonts w:asciiTheme="minorHAnsi" w:hAnsiTheme="minorHAnsi" w:cstheme="minorHAnsi"/>
        </w:rPr>
        <w:t xml:space="preserve">De ce fait, </w:t>
      </w:r>
      <w:r w:rsidR="00E80F64" w:rsidRPr="00A86E3B">
        <w:rPr>
          <w:rFonts w:asciiTheme="minorHAnsi" w:hAnsiTheme="minorHAnsi" w:cstheme="minorHAnsi"/>
        </w:rPr>
        <w:t xml:space="preserve">l’agent directeur de pôle de catégorie C, </w:t>
      </w:r>
      <w:r w:rsidRPr="00A86E3B">
        <w:rPr>
          <w:rFonts w:asciiTheme="minorHAnsi" w:hAnsiTheme="minorHAnsi" w:cstheme="minorHAnsi"/>
        </w:rPr>
        <w:t>fera partie du groupe de fonction C1 en conservant son nombre de points</w:t>
      </w:r>
      <w:r w:rsidR="00FD70D6" w:rsidRPr="00A86E3B">
        <w:rPr>
          <w:rFonts w:asciiTheme="minorHAnsi" w:hAnsiTheme="minorHAnsi" w:cstheme="minorHAnsi"/>
        </w:rPr>
        <w:t xml:space="preserve">, et percevra le montant maximum </w:t>
      </w:r>
      <w:r w:rsidR="00876CF1" w:rsidRPr="00A86E3B">
        <w:rPr>
          <w:rFonts w:asciiTheme="minorHAnsi" w:hAnsiTheme="minorHAnsi" w:cstheme="minorHAnsi"/>
        </w:rPr>
        <w:t>du groupe C1</w:t>
      </w:r>
      <w:r w:rsidRPr="00A86E3B">
        <w:rPr>
          <w:rFonts w:asciiTheme="minorHAnsi" w:hAnsiTheme="minorHAnsi" w:cstheme="minorHAnsi"/>
        </w:rPr>
        <w:t xml:space="preserve">. </w:t>
      </w:r>
    </w:p>
    <w:p w14:paraId="2E885F6A" w14:textId="77777777" w:rsidR="00763841" w:rsidRPr="00A86E3B" w:rsidRDefault="00763841" w:rsidP="00B1493D">
      <w:pPr>
        <w:pStyle w:val="Paragraphedeliste"/>
        <w:spacing w:after="0" w:line="240" w:lineRule="auto"/>
        <w:jc w:val="both"/>
        <w:rPr>
          <w:rFonts w:asciiTheme="minorHAnsi" w:hAnsiTheme="minorHAnsi" w:cstheme="minorHAnsi"/>
        </w:rPr>
      </w:pPr>
    </w:p>
    <w:p w14:paraId="40C12532" w14:textId="77777777" w:rsidR="00763841" w:rsidRPr="00A86E3B" w:rsidRDefault="00E6036B" w:rsidP="00B1493D">
      <w:pPr>
        <w:pStyle w:val="Paragraphedeliste"/>
        <w:spacing w:after="0" w:line="240" w:lineRule="auto"/>
        <w:jc w:val="both"/>
        <w:rPr>
          <w:rFonts w:asciiTheme="minorHAnsi" w:hAnsiTheme="minorHAnsi" w:cstheme="minorHAnsi"/>
        </w:rPr>
      </w:pPr>
      <w:r w:rsidRPr="00A86E3B">
        <w:rPr>
          <w:rFonts w:asciiTheme="minorHAnsi" w:hAnsiTheme="minorHAnsi" w:cstheme="minorHAnsi"/>
        </w:rPr>
        <w:t xml:space="preserve">Dans le cas où un agent perçoit </w:t>
      </w:r>
      <w:r w:rsidR="00876CF1" w:rsidRPr="00A86E3B">
        <w:rPr>
          <w:rFonts w:asciiTheme="minorHAnsi" w:hAnsiTheme="minorHAnsi" w:cstheme="minorHAnsi"/>
        </w:rPr>
        <w:t xml:space="preserve">un montant de régime indemnitaire lié </w:t>
      </w:r>
      <w:proofErr w:type="gramStart"/>
      <w:r w:rsidR="00876CF1" w:rsidRPr="00A86E3B">
        <w:rPr>
          <w:rFonts w:asciiTheme="minorHAnsi" w:hAnsiTheme="minorHAnsi" w:cstheme="minorHAnsi"/>
        </w:rPr>
        <w:t>à la fonction plus important</w:t>
      </w:r>
      <w:proofErr w:type="gramEnd"/>
      <w:r w:rsidR="00876CF1" w:rsidRPr="00A86E3B">
        <w:rPr>
          <w:rFonts w:asciiTheme="minorHAnsi" w:hAnsiTheme="minorHAnsi" w:cstheme="minorHAnsi"/>
        </w:rPr>
        <w:t xml:space="preserve"> que la part fonction de son groupe (par exemple, le montant maximum du groupe C1 est 200€</w:t>
      </w:r>
      <w:r w:rsidR="005152EB" w:rsidRPr="00A86E3B">
        <w:rPr>
          <w:rFonts w:asciiTheme="minorHAnsi" w:hAnsiTheme="minorHAnsi" w:cstheme="minorHAnsi"/>
        </w:rPr>
        <w:t>, l’agent perçoit 500€)</w:t>
      </w:r>
      <w:r w:rsidRPr="00A86E3B">
        <w:rPr>
          <w:rFonts w:asciiTheme="minorHAnsi" w:hAnsiTheme="minorHAnsi" w:cstheme="minorHAnsi"/>
        </w:rPr>
        <w:t xml:space="preserve">, </w:t>
      </w:r>
      <w:r w:rsidR="00044BE7">
        <w:rPr>
          <w:rFonts w:asciiTheme="minorHAnsi" w:hAnsiTheme="minorHAnsi" w:cstheme="minorHAnsi"/>
        </w:rPr>
        <w:t xml:space="preserve">la différence </w:t>
      </w:r>
      <w:r w:rsidR="005152EB" w:rsidRPr="00A86E3B">
        <w:rPr>
          <w:rFonts w:asciiTheme="minorHAnsi" w:hAnsiTheme="minorHAnsi" w:cstheme="minorHAnsi"/>
        </w:rPr>
        <w:t>(300€) pourrait être perçue au titre</w:t>
      </w:r>
      <w:r w:rsidRPr="00A86E3B">
        <w:rPr>
          <w:rFonts w:asciiTheme="minorHAnsi" w:hAnsiTheme="minorHAnsi" w:cstheme="minorHAnsi"/>
        </w:rPr>
        <w:t xml:space="preserve"> </w:t>
      </w:r>
      <w:r w:rsidR="005152EB" w:rsidRPr="00A86E3B">
        <w:rPr>
          <w:rFonts w:asciiTheme="minorHAnsi" w:hAnsiTheme="minorHAnsi" w:cstheme="minorHAnsi"/>
        </w:rPr>
        <w:t>de</w:t>
      </w:r>
      <w:r w:rsidRPr="00A86E3B">
        <w:rPr>
          <w:rFonts w:asciiTheme="minorHAnsi" w:hAnsiTheme="minorHAnsi" w:cstheme="minorHAnsi"/>
        </w:rPr>
        <w:t xml:space="preserve"> l’expérience professionnelle</w:t>
      </w:r>
      <w:r w:rsidR="00312B17" w:rsidRPr="00A86E3B">
        <w:rPr>
          <w:rFonts w:asciiTheme="minorHAnsi" w:hAnsiTheme="minorHAnsi" w:cstheme="minorHAnsi"/>
        </w:rPr>
        <w:t xml:space="preserve">, à condition que cela soit </w:t>
      </w:r>
      <w:r w:rsidR="007A4F4D" w:rsidRPr="00A86E3B">
        <w:rPr>
          <w:rFonts w:asciiTheme="minorHAnsi" w:hAnsiTheme="minorHAnsi" w:cstheme="minorHAnsi"/>
        </w:rPr>
        <w:t xml:space="preserve">clairement </w:t>
      </w:r>
      <w:r w:rsidR="00312B17" w:rsidRPr="00A86E3B">
        <w:rPr>
          <w:rFonts w:asciiTheme="minorHAnsi" w:hAnsiTheme="minorHAnsi" w:cstheme="minorHAnsi"/>
        </w:rPr>
        <w:t>justifié par le niveau d’expérience de l’agent</w:t>
      </w:r>
      <w:r w:rsidRPr="00A86E3B">
        <w:rPr>
          <w:rFonts w:asciiTheme="minorHAnsi" w:hAnsiTheme="minorHAnsi" w:cstheme="minorHAnsi"/>
        </w:rPr>
        <w:t xml:space="preserve">. </w:t>
      </w:r>
      <w:r w:rsidR="00F3274C" w:rsidRPr="00A86E3B">
        <w:rPr>
          <w:rFonts w:asciiTheme="minorHAnsi" w:hAnsiTheme="minorHAnsi" w:cstheme="minorHAnsi"/>
        </w:rPr>
        <w:t xml:space="preserve"> Si l’expérience professionnelle, ne justifie pas un tel montant, </w:t>
      </w:r>
      <w:r w:rsidR="00763841" w:rsidRPr="00A86E3B">
        <w:rPr>
          <w:rFonts w:asciiTheme="minorHAnsi" w:hAnsiTheme="minorHAnsi" w:cstheme="minorHAnsi"/>
        </w:rPr>
        <w:t xml:space="preserve">les </w:t>
      </w:r>
      <w:r w:rsidR="00F3274C" w:rsidRPr="00A86E3B">
        <w:rPr>
          <w:rFonts w:asciiTheme="minorHAnsi" w:hAnsiTheme="minorHAnsi" w:cstheme="minorHAnsi"/>
        </w:rPr>
        <w:t xml:space="preserve">organes délibérants des collectivités territoriales et de leurs établissements publics </w:t>
      </w:r>
      <w:r w:rsidR="00F3274C" w:rsidRPr="00A86E3B">
        <w:rPr>
          <w:rFonts w:asciiTheme="minorHAnsi" w:hAnsiTheme="minorHAnsi" w:cstheme="minorHAnsi"/>
          <w:b/>
        </w:rPr>
        <w:t>peuvent décider de maintenir, à titre individuel</w:t>
      </w:r>
      <w:r w:rsidR="00763841" w:rsidRPr="00A86E3B">
        <w:rPr>
          <w:rFonts w:asciiTheme="minorHAnsi" w:hAnsiTheme="minorHAnsi" w:cstheme="minorHAnsi"/>
        </w:rPr>
        <w:t xml:space="preserve">, le montant indemnitaire perçu par les agents, dont ils bénéficiaient au titre </w:t>
      </w:r>
      <w:proofErr w:type="gramStart"/>
      <w:r w:rsidR="00763841" w:rsidRPr="00A86E3B">
        <w:rPr>
          <w:rFonts w:asciiTheme="minorHAnsi" w:hAnsiTheme="minorHAnsi" w:cstheme="minorHAnsi"/>
        </w:rPr>
        <w:t>des  dispositions</w:t>
      </w:r>
      <w:proofErr w:type="gramEnd"/>
      <w:r w:rsidR="00763841" w:rsidRPr="00A86E3B">
        <w:rPr>
          <w:rFonts w:asciiTheme="minorHAnsi" w:hAnsiTheme="minorHAnsi" w:cstheme="minorHAnsi"/>
        </w:rPr>
        <w:t xml:space="preserve"> antérieures, lorsque ce montant se trouve diminué suite à la mise en place du RIFSEEP et ce jusqu’à la date du prochain changement de </w:t>
      </w:r>
      <w:r w:rsidR="00763841" w:rsidRPr="00A86E3B">
        <w:rPr>
          <w:rFonts w:asciiTheme="minorHAnsi" w:hAnsiTheme="minorHAnsi" w:cstheme="minorHAnsi"/>
        </w:rPr>
        <w:lastRenderedPageBreak/>
        <w:t>fonctions de l’agent. Ce montant est conservé au titre de l'indemnité de fonctions, de sujétions et d'expertise.</w:t>
      </w:r>
    </w:p>
    <w:p w14:paraId="4CBCD823" w14:textId="77777777" w:rsidR="005D12D8" w:rsidRPr="00A86E3B" w:rsidRDefault="005D12D8" w:rsidP="00B1493D">
      <w:pPr>
        <w:spacing w:after="0" w:line="240" w:lineRule="auto"/>
        <w:jc w:val="both"/>
        <w:rPr>
          <w:rFonts w:asciiTheme="minorHAnsi" w:hAnsiTheme="minorHAnsi" w:cstheme="minorHAnsi"/>
          <w:b/>
        </w:rPr>
      </w:pPr>
      <w:r w:rsidRPr="00A86E3B">
        <w:rPr>
          <w:rFonts w:asciiTheme="minorHAnsi" w:hAnsiTheme="minorHAnsi" w:cstheme="minorHAnsi"/>
        </w:rPr>
        <w:t xml:space="preserve">Le tableau ci-après est </w:t>
      </w:r>
      <w:r w:rsidR="006A7945" w:rsidRPr="00A86E3B">
        <w:rPr>
          <w:rFonts w:asciiTheme="minorHAnsi" w:hAnsiTheme="minorHAnsi" w:cstheme="minorHAnsi"/>
        </w:rPr>
        <w:t xml:space="preserve">présenté </w:t>
      </w:r>
      <w:r w:rsidRPr="00A86E3B">
        <w:rPr>
          <w:rFonts w:asciiTheme="minorHAnsi" w:hAnsiTheme="minorHAnsi" w:cstheme="minorHAnsi"/>
        </w:rPr>
        <w:t xml:space="preserve">à titre d’exemple, </w:t>
      </w:r>
      <w:r w:rsidRPr="00A86E3B">
        <w:rPr>
          <w:rFonts w:asciiTheme="minorHAnsi" w:hAnsiTheme="minorHAnsi" w:cstheme="minorHAnsi"/>
          <w:b/>
        </w:rPr>
        <w:t xml:space="preserve">vous devez </w:t>
      </w:r>
      <w:r w:rsidR="001147E0" w:rsidRPr="00A86E3B">
        <w:rPr>
          <w:rFonts w:asciiTheme="minorHAnsi" w:hAnsiTheme="minorHAnsi" w:cstheme="minorHAnsi"/>
          <w:b/>
        </w:rPr>
        <w:t>adapter</w:t>
      </w:r>
      <w:r w:rsidRPr="00A86E3B">
        <w:rPr>
          <w:rFonts w:asciiTheme="minorHAnsi" w:hAnsiTheme="minorHAnsi" w:cstheme="minorHAnsi"/>
          <w:b/>
        </w:rPr>
        <w:t xml:space="preserve"> la constitution des groupes de fonctions à votre organisation </w:t>
      </w:r>
      <w:r w:rsidR="001147E0" w:rsidRPr="00A86E3B">
        <w:rPr>
          <w:rFonts w:asciiTheme="minorHAnsi" w:hAnsiTheme="minorHAnsi" w:cstheme="minorHAnsi"/>
          <w:b/>
        </w:rPr>
        <w:t>ainsi que le nombre de points et les montants.</w:t>
      </w:r>
    </w:p>
    <w:p w14:paraId="03BCA2EA" w14:textId="77777777" w:rsidR="006A7945" w:rsidRPr="00A86E3B" w:rsidRDefault="006A7945" w:rsidP="00B1493D">
      <w:pPr>
        <w:spacing w:after="0" w:line="240" w:lineRule="auto"/>
        <w:jc w:val="both"/>
        <w:rPr>
          <w:rFonts w:asciiTheme="minorHAnsi" w:hAnsiTheme="minorHAnsi" w:cstheme="minorHAnsi"/>
          <w:b/>
        </w:rPr>
      </w:pPr>
    </w:p>
    <w:p w14:paraId="76C2A992" w14:textId="77777777" w:rsidR="006A7945" w:rsidRPr="00A86E3B" w:rsidRDefault="006A7945" w:rsidP="00B1493D">
      <w:pPr>
        <w:spacing w:after="0" w:line="240" w:lineRule="auto"/>
        <w:jc w:val="both"/>
        <w:rPr>
          <w:rFonts w:asciiTheme="minorHAnsi" w:hAnsiTheme="minorHAnsi" w:cstheme="minorHAnsi"/>
          <w:b/>
        </w:rPr>
      </w:pPr>
    </w:p>
    <w:tbl>
      <w:tblPr>
        <w:tblW w:w="10128" w:type="dxa"/>
        <w:jc w:val="center"/>
        <w:tblCellMar>
          <w:left w:w="0" w:type="dxa"/>
          <w:right w:w="0" w:type="dxa"/>
        </w:tblCellMar>
        <w:tblLook w:val="0420" w:firstRow="1" w:lastRow="0" w:firstColumn="0" w:lastColumn="0" w:noHBand="0" w:noVBand="1"/>
      </w:tblPr>
      <w:tblGrid>
        <w:gridCol w:w="710"/>
        <w:gridCol w:w="1000"/>
        <w:gridCol w:w="3236"/>
        <w:gridCol w:w="3225"/>
        <w:gridCol w:w="1125"/>
        <w:gridCol w:w="832"/>
      </w:tblGrid>
      <w:tr w:rsidR="00073862" w:rsidRPr="00A86E3B" w14:paraId="7D236ACB" w14:textId="77777777" w:rsidTr="00024097">
        <w:trPr>
          <w:trHeight w:val="529"/>
          <w:jc w:val="center"/>
        </w:trPr>
        <w:tc>
          <w:tcPr>
            <w:tcW w:w="710"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hideMark/>
          </w:tcPr>
          <w:p w14:paraId="24F03995" w14:textId="77777777" w:rsidR="005D12D8" w:rsidRPr="00A86E3B" w:rsidRDefault="00073862" w:rsidP="00B1493D">
            <w:pPr>
              <w:spacing w:after="0" w:line="240" w:lineRule="auto"/>
              <w:jc w:val="center"/>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Cat.</w:t>
            </w:r>
          </w:p>
        </w:tc>
        <w:tc>
          <w:tcPr>
            <w:tcW w:w="1000"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hideMark/>
          </w:tcPr>
          <w:p w14:paraId="2EDDC034" w14:textId="77777777" w:rsidR="005D12D8" w:rsidRPr="00A86E3B" w:rsidRDefault="00073862" w:rsidP="00B1493D">
            <w:pPr>
              <w:spacing w:after="0" w:line="240" w:lineRule="auto"/>
              <w:jc w:val="center"/>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Groupe</w:t>
            </w:r>
          </w:p>
        </w:tc>
        <w:tc>
          <w:tcPr>
            <w:tcW w:w="3236"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hideMark/>
          </w:tcPr>
          <w:p w14:paraId="0C2351C7" w14:textId="77777777" w:rsidR="00073862" w:rsidRPr="00A86E3B" w:rsidRDefault="00073862" w:rsidP="00B1493D">
            <w:pPr>
              <w:spacing w:after="0" w:line="240" w:lineRule="auto"/>
              <w:jc w:val="center"/>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Niveau de responsabilité</w:t>
            </w:r>
          </w:p>
          <w:p w14:paraId="4204EC53" w14:textId="77777777" w:rsidR="005D12D8" w:rsidRPr="00A86E3B" w:rsidRDefault="00073862" w:rsidP="00B1493D">
            <w:pPr>
              <w:spacing w:after="0" w:line="240" w:lineRule="auto"/>
              <w:jc w:val="center"/>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Fonctions induisant :</w:t>
            </w:r>
          </w:p>
        </w:tc>
        <w:tc>
          <w:tcPr>
            <w:tcW w:w="3225"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hideMark/>
          </w:tcPr>
          <w:p w14:paraId="51EB0C5C" w14:textId="77777777" w:rsidR="005D12D8" w:rsidRPr="00A86E3B" w:rsidRDefault="00073862" w:rsidP="00B1493D">
            <w:pPr>
              <w:spacing w:after="0" w:line="240" w:lineRule="auto"/>
              <w:jc w:val="center"/>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Exemples de fonctions</w:t>
            </w:r>
          </w:p>
        </w:tc>
        <w:tc>
          <w:tcPr>
            <w:tcW w:w="1125" w:type="dxa"/>
            <w:tcBorders>
              <w:top w:val="single" w:sz="8" w:space="0" w:color="000000"/>
              <w:left w:val="single" w:sz="8" w:space="0" w:color="000000"/>
              <w:bottom w:val="single" w:sz="8" w:space="0" w:color="000000"/>
              <w:right w:val="single" w:sz="8" w:space="0" w:color="000000"/>
            </w:tcBorders>
            <w:shd w:val="clear" w:color="auto" w:fill="7F7F7F"/>
          </w:tcPr>
          <w:p w14:paraId="414607F4" w14:textId="77777777" w:rsidR="00073862" w:rsidRPr="00A86E3B" w:rsidRDefault="00073862" w:rsidP="00B1493D">
            <w:pPr>
              <w:spacing w:after="0" w:line="240" w:lineRule="auto"/>
              <w:jc w:val="center"/>
              <w:rPr>
                <w:rFonts w:asciiTheme="minorHAnsi" w:eastAsia="Times New Roman" w:hAnsiTheme="minorHAnsi" w:cstheme="minorHAnsi"/>
                <w:b/>
                <w:bCs/>
                <w:color w:val="FFFFFF"/>
                <w:kern w:val="24"/>
                <w:sz w:val="20"/>
                <w:szCs w:val="20"/>
                <w:lang w:eastAsia="fr-FR"/>
              </w:rPr>
            </w:pPr>
            <w:r w:rsidRPr="00A86E3B">
              <w:rPr>
                <w:rFonts w:asciiTheme="minorHAnsi" w:eastAsia="Times New Roman" w:hAnsiTheme="minorHAnsi" w:cstheme="minorHAnsi"/>
                <w:b/>
                <w:bCs/>
                <w:color w:val="FFFFFF"/>
                <w:kern w:val="24"/>
                <w:sz w:val="20"/>
                <w:szCs w:val="20"/>
                <w:lang w:eastAsia="fr-FR"/>
              </w:rPr>
              <w:t>Nbre de points</w:t>
            </w:r>
          </w:p>
        </w:tc>
        <w:tc>
          <w:tcPr>
            <w:tcW w:w="832" w:type="dxa"/>
            <w:tcBorders>
              <w:top w:val="single" w:sz="8" w:space="0" w:color="000000"/>
              <w:left w:val="single" w:sz="8" w:space="0" w:color="000000"/>
              <w:bottom w:val="single" w:sz="8" w:space="0" w:color="000000"/>
              <w:right w:val="single" w:sz="8" w:space="0" w:color="000000"/>
            </w:tcBorders>
            <w:shd w:val="clear" w:color="auto" w:fill="7F7F7F"/>
          </w:tcPr>
          <w:p w14:paraId="36ABF003" w14:textId="77777777" w:rsidR="00073862" w:rsidRPr="00A86E3B" w:rsidRDefault="00073862" w:rsidP="00B1493D">
            <w:pPr>
              <w:spacing w:after="0" w:line="240" w:lineRule="auto"/>
              <w:jc w:val="center"/>
              <w:rPr>
                <w:rFonts w:asciiTheme="minorHAnsi" w:eastAsia="Times New Roman" w:hAnsiTheme="minorHAnsi" w:cstheme="minorHAnsi"/>
                <w:b/>
                <w:bCs/>
                <w:color w:val="FFFFFF"/>
                <w:kern w:val="24"/>
                <w:sz w:val="20"/>
                <w:szCs w:val="20"/>
                <w:lang w:eastAsia="fr-FR"/>
              </w:rPr>
            </w:pPr>
            <w:r w:rsidRPr="00A86E3B">
              <w:rPr>
                <w:rFonts w:asciiTheme="minorHAnsi" w:eastAsia="Times New Roman" w:hAnsiTheme="minorHAnsi" w:cstheme="minorHAnsi"/>
                <w:b/>
                <w:bCs/>
                <w:color w:val="FFFFFF"/>
                <w:kern w:val="24"/>
                <w:sz w:val="20"/>
                <w:szCs w:val="20"/>
                <w:lang w:eastAsia="fr-FR"/>
              </w:rPr>
              <w:t>Montant</w:t>
            </w:r>
            <w:r w:rsidR="00837277" w:rsidRPr="00A86E3B">
              <w:rPr>
                <w:rFonts w:asciiTheme="minorHAnsi" w:eastAsia="Times New Roman" w:hAnsiTheme="minorHAnsi" w:cstheme="minorHAnsi"/>
                <w:b/>
                <w:bCs/>
                <w:color w:val="FFFFFF"/>
                <w:kern w:val="24"/>
                <w:sz w:val="20"/>
                <w:szCs w:val="20"/>
                <w:lang w:eastAsia="fr-FR"/>
              </w:rPr>
              <w:t xml:space="preserve"> mensuel</w:t>
            </w:r>
          </w:p>
        </w:tc>
      </w:tr>
      <w:tr w:rsidR="00073862" w:rsidRPr="00A86E3B" w14:paraId="4C8FE25E" w14:textId="77777777" w:rsidTr="00024097">
        <w:trPr>
          <w:trHeight w:val="1819"/>
          <w:jc w:val="center"/>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D99694"/>
            <w:tcMar>
              <w:top w:w="72" w:type="dxa"/>
              <w:left w:w="144" w:type="dxa"/>
              <w:bottom w:w="72" w:type="dxa"/>
              <w:right w:w="144" w:type="dxa"/>
            </w:tcMar>
            <w:vAlign w:val="center"/>
            <w:hideMark/>
          </w:tcPr>
          <w:p w14:paraId="52C4E76E" w14:textId="77777777" w:rsidR="005D12D8" w:rsidRPr="00A86E3B" w:rsidRDefault="00073862"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C</w:t>
            </w:r>
          </w:p>
        </w:tc>
        <w:tc>
          <w:tcPr>
            <w:tcW w:w="1000" w:type="dxa"/>
            <w:tcBorders>
              <w:top w:val="single" w:sz="8" w:space="0" w:color="000000"/>
              <w:left w:val="single" w:sz="8" w:space="0" w:color="000000"/>
              <w:bottom w:val="single" w:sz="8" w:space="0" w:color="000000"/>
              <w:right w:val="single" w:sz="8" w:space="0" w:color="000000"/>
            </w:tcBorders>
            <w:shd w:val="clear" w:color="auto" w:fill="E46C0A"/>
            <w:tcMar>
              <w:top w:w="72" w:type="dxa"/>
              <w:left w:w="144" w:type="dxa"/>
              <w:bottom w:w="72" w:type="dxa"/>
              <w:right w:w="144" w:type="dxa"/>
            </w:tcMar>
            <w:hideMark/>
          </w:tcPr>
          <w:p w14:paraId="66EF4033" w14:textId="77777777" w:rsidR="005D12D8" w:rsidRPr="00A86E3B" w:rsidRDefault="00073862" w:rsidP="00B1493D">
            <w:pPr>
              <w:spacing w:after="0" w:line="240" w:lineRule="auto"/>
              <w:jc w:val="right"/>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C1</w:t>
            </w:r>
          </w:p>
        </w:tc>
        <w:tc>
          <w:tcPr>
            <w:tcW w:w="3236" w:type="dxa"/>
            <w:tcBorders>
              <w:top w:val="single" w:sz="8" w:space="0" w:color="000000"/>
              <w:left w:val="single" w:sz="8" w:space="0" w:color="000000"/>
              <w:bottom w:val="single" w:sz="8" w:space="0" w:color="000000"/>
              <w:right w:val="single" w:sz="8" w:space="0" w:color="000000"/>
            </w:tcBorders>
            <w:shd w:val="clear" w:color="auto" w:fill="F5D4CC"/>
            <w:tcMar>
              <w:top w:w="72" w:type="dxa"/>
              <w:left w:w="144" w:type="dxa"/>
              <w:bottom w:w="72" w:type="dxa"/>
              <w:right w:w="144" w:type="dxa"/>
            </w:tcMar>
            <w:hideMark/>
          </w:tcPr>
          <w:p w14:paraId="037ECB2F" w14:textId="77777777" w:rsidR="00073862" w:rsidRPr="00A86E3B" w:rsidRDefault="00073862"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xml:space="preserve">- des sujétions ou des responsabilités particulières </w:t>
            </w:r>
          </w:p>
          <w:p w14:paraId="324577B5" w14:textId="77777777" w:rsidR="00073862" w:rsidRPr="00A86E3B" w:rsidRDefault="00073862"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xml:space="preserve">- l’encadrement ou la coordination d’une équipe </w:t>
            </w:r>
          </w:p>
          <w:p w14:paraId="2E0E25FC" w14:textId="77777777" w:rsidR="005D12D8" w:rsidRPr="00A86E3B" w:rsidRDefault="00073862"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la maîtrise d’une compétence rare</w:t>
            </w:r>
          </w:p>
        </w:tc>
        <w:tc>
          <w:tcPr>
            <w:tcW w:w="3225" w:type="dxa"/>
            <w:tcBorders>
              <w:top w:val="single" w:sz="8" w:space="0" w:color="000000"/>
              <w:left w:val="single" w:sz="8" w:space="0" w:color="000000"/>
              <w:bottom w:val="single" w:sz="8" w:space="0" w:color="000000"/>
              <w:right w:val="single" w:sz="8" w:space="0" w:color="000000"/>
            </w:tcBorders>
            <w:shd w:val="clear" w:color="auto" w:fill="F5D4CC"/>
            <w:tcMar>
              <w:top w:w="72" w:type="dxa"/>
              <w:left w:w="144" w:type="dxa"/>
              <w:bottom w:w="72" w:type="dxa"/>
              <w:right w:w="144" w:type="dxa"/>
            </w:tcMar>
            <w:hideMark/>
          </w:tcPr>
          <w:p w14:paraId="6FD3F61B" w14:textId="77777777" w:rsidR="00073862" w:rsidRPr="00A86E3B" w:rsidRDefault="00073862"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Secrétaire de mairie</w:t>
            </w:r>
          </w:p>
          <w:p w14:paraId="3195678A" w14:textId="77777777" w:rsidR="00073862" w:rsidRPr="00A86E3B" w:rsidRDefault="00073862"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Chef d’équipe</w:t>
            </w:r>
          </w:p>
          <w:p w14:paraId="4BB1EB2E" w14:textId="77777777" w:rsidR="00073862" w:rsidRPr="00A86E3B" w:rsidRDefault="00073862"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xml:space="preserve">Gestionnaire comptable, marchés publics </w:t>
            </w:r>
          </w:p>
          <w:p w14:paraId="03981995" w14:textId="77777777" w:rsidR="00073862" w:rsidRPr="00A86E3B" w:rsidRDefault="00073862"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Responsable du service scolaire</w:t>
            </w:r>
          </w:p>
          <w:p w14:paraId="7D1A22BF" w14:textId="77777777" w:rsidR="00073862" w:rsidRPr="00A86E3B" w:rsidRDefault="00073862"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Agent chargé de l’urbanisme</w:t>
            </w:r>
          </w:p>
          <w:p w14:paraId="6EB3ED60" w14:textId="77777777" w:rsidR="005D12D8" w:rsidRPr="00A86E3B" w:rsidRDefault="00073862"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Agent chargé des élections</w:t>
            </w:r>
          </w:p>
        </w:tc>
        <w:tc>
          <w:tcPr>
            <w:tcW w:w="1125" w:type="dxa"/>
            <w:tcBorders>
              <w:top w:val="single" w:sz="8" w:space="0" w:color="000000"/>
              <w:left w:val="single" w:sz="8" w:space="0" w:color="000000"/>
              <w:bottom w:val="single" w:sz="8" w:space="0" w:color="000000"/>
              <w:right w:val="single" w:sz="8" w:space="0" w:color="000000"/>
            </w:tcBorders>
            <w:shd w:val="clear" w:color="auto" w:fill="F5D4CC"/>
          </w:tcPr>
          <w:p w14:paraId="07A65C9C" w14:textId="77777777" w:rsidR="00073862" w:rsidRPr="00A86E3B" w:rsidRDefault="00073862" w:rsidP="00B1493D">
            <w:pPr>
              <w:spacing w:after="0" w:line="240" w:lineRule="auto"/>
              <w:jc w:val="center"/>
              <w:rPr>
                <w:rFonts w:asciiTheme="minorHAnsi" w:eastAsia="Times New Roman" w:hAnsiTheme="minorHAnsi" w:cstheme="minorHAnsi"/>
                <w:color w:val="000000"/>
                <w:kern w:val="24"/>
                <w:sz w:val="20"/>
                <w:szCs w:val="20"/>
                <w:lang w:eastAsia="fr-FR"/>
              </w:rPr>
            </w:pPr>
            <w:r w:rsidRPr="00A86E3B">
              <w:rPr>
                <w:rFonts w:asciiTheme="minorHAnsi" w:eastAsia="Times New Roman" w:hAnsiTheme="minorHAnsi" w:cstheme="minorHAnsi"/>
                <w:color w:val="000000"/>
                <w:kern w:val="24"/>
                <w:sz w:val="20"/>
                <w:szCs w:val="20"/>
                <w:lang w:eastAsia="fr-FR"/>
              </w:rPr>
              <w:t>De 1</w:t>
            </w:r>
            <w:r w:rsidR="003C7134" w:rsidRPr="00A86E3B">
              <w:rPr>
                <w:rFonts w:asciiTheme="minorHAnsi" w:eastAsia="Times New Roman" w:hAnsiTheme="minorHAnsi" w:cstheme="minorHAnsi"/>
                <w:color w:val="000000"/>
                <w:kern w:val="24"/>
                <w:sz w:val="20"/>
                <w:szCs w:val="20"/>
                <w:lang w:eastAsia="fr-FR"/>
              </w:rPr>
              <w:t>1</w:t>
            </w:r>
            <w:r w:rsidRPr="00A86E3B">
              <w:rPr>
                <w:rFonts w:asciiTheme="minorHAnsi" w:eastAsia="Times New Roman" w:hAnsiTheme="minorHAnsi" w:cstheme="minorHAnsi"/>
                <w:color w:val="000000"/>
                <w:kern w:val="24"/>
                <w:sz w:val="20"/>
                <w:szCs w:val="20"/>
                <w:lang w:eastAsia="fr-FR"/>
              </w:rPr>
              <w:t xml:space="preserve"> à</w:t>
            </w:r>
            <w:r w:rsidR="0073445D" w:rsidRPr="00A86E3B">
              <w:rPr>
                <w:rFonts w:asciiTheme="minorHAnsi" w:eastAsia="Times New Roman" w:hAnsiTheme="minorHAnsi" w:cstheme="minorHAnsi"/>
                <w:color w:val="000000"/>
                <w:kern w:val="24"/>
                <w:sz w:val="20"/>
                <w:szCs w:val="20"/>
                <w:lang w:eastAsia="fr-FR"/>
              </w:rPr>
              <w:t xml:space="preserve"> 30 points</w:t>
            </w:r>
          </w:p>
        </w:tc>
        <w:tc>
          <w:tcPr>
            <w:tcW w:w="832" w:type="dxa"/>
            <w:tcBorders>
              <w:top w:val="single" w:sz="8" w:space="0" w:color="000000"/>
              <w:left w:val="single" w:sz="8" w:space="0" w:color="000000"/>
              <w:bottom w:val="single" w:sz="8" w:space="0" w:color="000000"/>
              <w:right w:val="single" w:sz="8" w:space="0" w:color="000000"/>
            </w:tcBorders>
            <w:shd w:val="clear" w:color="auto" w:fill="F5D4CC"/>
          </w:tcPr>
          <w:p w14:paraId="143B9355" w14:textId="77777777" w:rsidR="00073862" w:rsidRPr="00A86E3B" w:rsidRDefault="00073862" w:rsidP="00B1493D">
            <w:pPr>
              <w:spacing w:after="0" w:line="240" w:lineRule="auto"/>
              <w:jc w:val="center"/>
              <w:rPr>
                <w:rFonts w:asciiTheme="minorHAnsi" w:eastAsia="Times New Roman" w:hAnsiTheme="minorHAnsi" w:cstheme="minorHAnsi"/>
                <w:color w:val="000000"/>
                <w:kern w:val="24"/>
                <w:sz w:val="20"/>
                <w:szCs w:val="20"/>
                <w:lang w:eastAsia="fr-FR"/>
              </w:rPr>
            </w:pPr>
            <w:r w:rsidRPr="00A86E3B">
              <w:rPr>
                <w:rFonts w:asciiTheme="minorHAnsi" w:eastAsia="Times New Roman" w:hAnsiTheme="minorHAnsi" w:cstheme="minorHAnsi"/>
                <w:color w:val="000000"/>
                <w:kern w:val="24"/>
                <w:sz w:val="20"/>
                <w:szCs w:val="20"/>
                <w:lang w:eastAsia="fr-FR"/>
              </w:rPr>
              <w:t>200€</w:t>
            </w:r>
          </w:p>
        </w:tc>
      </w:tr>
      <w:tr w:rsidR="00073862" w:rsidRPr="00A86E3B" w14:paraId="74C8803E" w14:textId="77777777" w:rsidTr="00024097">
        <w:trPr>
          <w:trHeight w:val="910"/>
          <w:jc w:val="center"/>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46EC1CB8" w14:textId="77777777" w:rsidR="00073862" w:rsidRPr="00A86E3B" w:rsidRDefault="00073862" w:rsidP="00B1493D">
            <w:pPr>
              <w:spacing w:after="0" w:line="240" w:lineRule="auto"/>
              <w:rPr>
                <w:rFonts w:asciiTheme="minorHAnsi" w:eastAsia="Times New Roman" w:hAnsiTheme="minorHAnsi" w:cstheme="minorHAnsi"/>
                <w:sz w:val="20"/>
                <w:szCs w:val="20"/>
                <w:lang w:eastAsia="fr-FR"/>
              </w:rPr>
            </w:pPr>
          </w:p>
        </w:tc>
        <w:tc>
          <w:tcPr>
            <w:tcW w:w="1000" w:type="dxa"/>
            <w:tcBorders>
              <w:top w:val="single" w:sz="8" w:space="0" w:color="000000"/>
              <w:left w:val="single" w:sz="8" w:space="0" w:color="000000"/>
              <w:bottom w:val="single" w:sz="8" w:space="0" w:color="000000"/>
              <w:right w:val="single" w:sz="8" w:space="0" w:color="000000"/>
            </w:tcBorders>
            <w:shd w:val="clear" w:color="auto" w:fill="984807"/>
            <w:tcMar>
              <w:top w:w="72" w:type="dxa"/>
              <w:left w:w="144" w:type="dxa"/>
              <w:bottom w:w="72" w:type="dxa"/>
              <w:right w:w="144" w:type="dxa"/>
            </w:tcMar>
            <w:hideMark/>
          </w:tcPr>
          <w:p w14:paraId="6B16A040" w14:textId="77777777" w:rsidR="005D12D8" w:rsidRPr="00A86E3B" w:rsidRDefault="00073862" w:rsidP="00B1493D">
            <w:pPr>
              <w:spacing w:after="0" w:line="240" w:lineRule="auto"/>
              <w:jc w:val="right"/>
              <w:rPr>
                <w:rFonts w:asciiTheme="minorHAnsi" w:eastAsia="Times New Roman" w:hAnsiTheme="minorHAnsi" w:cstheme="minorHAnsi"/>
                <w:sz w:val="20"/>
                <w:szCs w:val="20"/>
                <w:lang w:eastAsia="fr-FR"/>
              </w:rPr>
            </w:pPr>
            <w:r w:rsidRPr="00A86E3B">
              <w:rPr>
                <w:rFonts w:asciiTheme="minorHAnsi" w:eastAsia="Times New Roman" w:hAnsiTheme="minorHAnsi" w:cstheme="minorHAnsi"/>
                <w:b/>
                <w:bCs/>
                <w:color w:val="FFFFFF"/>
                <w:kern w:val="24"/>
                <w:sz w:val="20"/>
                <w:szCs w:val="20"/>
                <w:lang w:eastAsia="fr-FR"/>
              </w:rPr>
              <w:t>C2</w:t>
            </w:r>
          </w:p>
        </w:tc>
        <w:tc>
          <w:tcPr>
            <w:tcW w:w="3236" w:type="dxa"/>
            <w:tcBorders>
              <w:top w:val="single" w:sz="8" w:space="0" w:color="000000"/>
              <w:left w:val="single" w:sz="8" w:space="0" w:color="000000"/>
              <w:bottom w:val="single" w:sz="8" w:space="0" w:color="000000"/>
              <w:right w:val="single" w:sz="8" w:space="0" w:color="000000"/>
            </w:tcBorders>
            <w:shd w:val="clear" w:color="auto" w:fill="DDCFCC"/>
            <w:tcMar>
              <w:top w:w="72" w:type="dxa"/>
              <w:left w:w="144" w:type="dxa"/>
              <w:bottom w:w="72" w:type="dxa"/>
              <w:right w:w="144" w:type="dxa"/>
            </w:tcMar>
            <w:hideMark/>
          </w:tcPr>
          <w:p w14:paraId="5E0E962F" w14:textId="77777777" w:rsidR="00073862" w:rsidRPr="00A86E3B" w:rsidRDefault="00073862"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fonctions opérationnelles, d’exécution</w:t>
            </w:r>
          </w:p>
          <w:p w14:paraId="70A4684E" w14:textId="77777777" w:rsidR="005D12D8" w:rsidRPr="00A86E3B" w:rsidRDefault="00073862"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toutes les fonctions qui ne sont pas dans le groupe C1</w:t>
            </w:r>
          </w:p>
        </w:tc>
        <w:tc>
          <w:tcPr>
            <w:tcW w:w="3225" w:type="dxa"/>
            <w:tcBorders>
              <w:top w:val="single" w:sz="8" w:space="0" w:color="000000"/>
              <w:left w:val="single" w:sz="8" w:space="0" w:color="000000"/>
              <w:bottom w:val="single" w:sz="8" w:space="0" w:color="000000"/>
              <w:right w:val="single" w:sz="8" w:space="0" w:color="000000"/>
            </w:tcBorders>
            <w:shd w:val="clear" w:color="auto" w:fill="DDCFCC"/>
            <w:tcMar>
              <w:top w:w="72" w:type="dxa"/>
              <w:left w:w="144" w:type="dxa"/>
              <w:bottom w:w="72" w:type="dxa"/>
              <w:right w:w="144" w:type="dxa"/>
            </w:tcMar>
            <w:hideMark/>
          </w:tcPr>
          <w:p w14:paraId="6E42735E" w14:textId="77777777" w:rsidR="00073862" w:rsidRPr="00A86E3B" w:rsidRDefault="00073862"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Agent d’exécution</w:t>
            </w:r>
          </w:p>
          <w:p w14:paraId="0650C0E2" w14:textId="77777777" w:rsidR="00073862" w:rsidRPr="00A86E3B" w:rsidRDefault="00073862"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 xml:space="preserve">Agent d’accueil </w:t>
            </w:r>
          </w:p>
          <w:p w14:paraId="63044896" w14:textId="77777777" w:rsidR="00073862" w:rsidRPr="00A86E3B" w:rsidRDefault="00073862"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ATSEM</w:t>
            </w:r>
          </w:p>
          <w:p w14:paraId="36617BF5" w14:textId="77777777" w:rsidR="005D12D8" w:rsidRPr="00A86E3B" w:rsidRDefault="00073862" w:rsidP="00B1493D">
            <w:pPr>
              <w:spacing w:after="0" w:line="240" w:lineRule="auto"/>
              <w:rPr>
                <w:rFonts w:asciiTheme="minorHAnsi" w:eastAsia="Times New Roman" w:hAnsiTheme="minorHAnsi" w:cstheme="minorHAnsi"/>
                <w:sz w:val="20"/>
                <w:szCs w:val="20"/>
                <w:lang w:eastAsia="fr-FR"/>
              </w:rPr>
            </w:pPr>
            <w:r w:rsidRPr="00A86E3B">
              <w:rPr>
                <w:rFonts w:asciiTheme="minorHAnsi" w:eastAsia="Times New Roman" w:hAnsiTheme="minorHAnsi" w:cstheme="minorHAnsi"/>
                <w:color w:val="000000"/>
                <w:kern w:val="24"/>
                <w:sz w:val="20"/>
                <w:szCs w:val="20"/>
                <w:lang w:eastAsia="fr-FR"/>
              </w:rPr>
              <w:t>Agent des espaces verts</w:t>
            </w:r>
          </w:p>
        </w:tc>
        <w:tc>
          <w:tcPr>
            <w:tcW w:w="1125" w:type="dxa"/>
            <w:tcBorders>
              <w:top w:val="single" w:sz="8" w:space="0" w:color="000000"/>
              <w:left w:val="single" w:sz="8" w:space="0" w:color="000000"/>
              <w:bottom w:val="single" w:sz="8" w:space="0" w:color="000000"/>
              <w:right w:val="single" w:sz="8" w:space="0" w:color="000000"/>
            </w:tcBorders>
            <w:shd w:val="clear" w:color="auto" w:fill="DDCFCC"/>
          </w:tcPr>
          <w:p w14:paraId="54DD3B32" w14:textId="77777777" w:rsidR="00073862" w:rsidRPr="00A86E3B" w:rsidRDefault="00837277" w:rsidP="00B1493D">
            <w:pPr>
              <w:spacing w:after="0" w:line="240" w:lineRule="auto"/>
              <w:jc w:val="center"/>
              <w:rPr>
                <w:rFonts w:asciiTheme="minorHAnsi" w:eastAsia="Times New Roman" w:hAnsiTheme="minorHAnsi" w:cstheme="minorHAnsi"/>
                <w:color w:val="000000"/>
                <w:kern w:val="24"/>
                <w:sz w:val="20"/>
                <w:szCs w:val="20"/>
                <w:lang w:eastAsia="fr-FR"/>
              </w:rPr>
            </w:pPr>
            <w:r w:rsidRPr="00A86E3B">
              <w:rPr>
                <w:rFonts w:asciiTheme="minorHAnsi" w:eastAsia="Times New Roman" w:hAnsiTheme="minorHAnsi" w:cstheme="minorHAnsi"/>
                <w:color w:val="000000"/>
                <w:kern w:val="24"/>
                <w:sz w:val="20"/>
                <w:szCs w:val="20"/>
                <w:lang w:eastAsia="fr-FR"/>
              </w:rPr>
              <w:t xml:space="preserve">De </w:t>
            </w:r>
            <w:r w:rsidR="00073862" w:rsidRPr="00A86E3B">
              <w:rPr>
                <w:rFonts w:asciiTheme="minorHAnsi" w:eastAsia="Times New Roman" w:hAnsiTheme="minorHAnsi" w:cstheme="minorHAnsi"/>
                <w:color w:val="000000"/>
                <w:kern w:val="24"/>
                <w:sz w:val="20"/>
                <w:szCs w:val="20"/>
                <w:lang w:eastAsia="fr-FR"/>
              </w:rPr>
              <w:t>1à 10 points</w:t>
            </w:r>
          </w:p>
        </w:tc>
        <w:tc>
          <w:tcPr>
            <w:tcW w:w="832" w:type="dxa"/>
            <w:tcBorders>
              <w:top w:val="single" w:sz="8" w:space="0" w:color="000000"/>
              <w:left w:val="single" w:sz="8" w:space="0" w:color="000000"/>
              <w:bottom w:val="single" w:sz="8" w:space="0" w:color="000000"/>
              <w:right w:val="single" w:sz="8" w:space="0" w:color="000000"/>
            </w:tcBorders>
            <w:shd w:val="clear" w:color="auto" w:fill="DDCFCC"/>
          </w:tcPr>
          <w:p w14:paraId="4634DB29" w14:textId="77777777" w:rsidR="00073862" w:rsidRPr="00A86E3B" w:rsidRDefault="00073862" w:rsidP="00B1493D">
            <w:pPr>
              <w:spacing w:after="0" w:line="240" w:lineRule="auto"/>
              <w:jc w:val="center"/>
              <w:rPr>
                <w:rFonts w:asciiTheme="minorHAnsi" w:eastAsia="Times New Roman" w:hAnsiTheme="minorHAnsi" w:cstheme="minorHAnsi"/>
                <w:color w:val="000000"/>
                <w:kern w:val="24"/>
                <w:sz w:val="20"/>
                <w:szCs w:val="20"/>
                <w:lang w:eastAsia="fr-FR"/>
              </w:rPr>
            </w:pPr>
            <w:r w:rsidRPr="00A86E3B">
              <w:rPr>
                <w:rFonts w:asciiTheme="minorHAnsi" w:eastAsia="Times New Roman" w:hAnsiTheme="minorHAnsi" w:cstheme="minorHAnsi"/>
                <w:color w:val="000000"/>
                <w:kern w:val="24"/>
                <w:sz w:val="20"/>
                <w:szCs w:val="20"/>
                <w:lang w:eastAsia="fr-FR"/>
              </w:rPr>
              <w:t>100€</w:t>
            </w:r>
          </w:p>
        </w:tc>
      </w:tr>
    </w:tbl>
    <w:p w14:paraId="4AECCE3F" w14:textId="77777777" w:rsidR="00A86E3B" w:rsidRDefault="00A86E3B" w:rsidP="00B1493D">
      <w:pPr>
        <w:spacing w:after="0" w:line="240" w:lineRule="auto"/>
        <w:rPr>
          <w:rFonts w:asciiTheme="minorHAnsi" w:hAnsiTheme="minorHAnsi" w:cstheme="minorHAnsi"/>
        </w:rPr>
      </w:pPr>
    </w:p>
    <w:p w14:paraId="79B12D4F" w14:textId="77777777" w:rsidR="006A7945" w:rsidRPr="00A86E3B" w:rsidRDefault="006A7945" w:rsidP="00B1493D">
      <w:pPr>
        <w:spacing w:after="0" w:line="240" w:lineRule="auto"/>
        <w:rPr>
          <w:rFonts w:asciiTheme="minorHAnsi" w:eastAsiaTheme="majorEastAsia" w:hAnsiTheme="minorHAnsi" w:cstheme="minorHAnsi"/>
          <w:b/>
        </w:rPr>
      </w:pPr>
      <w:r w:rsidRPr="00A86E3B">
        <w:rPr>
          <w:rFonts w:asciiTheme="minorHAnsi" w:hAnsiTheme="minorHAnsi" w:cstheme="minorHAnsi"/>
        </w:rPr>
        <w:br w:type="page"/>
      </w:r>
    </w:p>
    <w:p w14:paraId="1D243B85" w14:textId="77777777" w:rsidR="009D2BBC" w:rsidRPr="00A86E3B" w:rsidRDefault="00AA1142" w:rsidP="00B1493D">
      <w:pPr>
        <w:pStyle w:val="Titre2"/>
        <w:spacing w:before="0" w:line="240" w:lineRule="auto"/>
        <w:rPr>
          <w:rFonts w:asciiTheme="minorHAnsi" w:hAnsiTheme="minorHAnsi" w:cstheme="minorHAnsi"/>
          <w:color w:val="3F2270"/>
        </w:rPr>
      </w:pPr>
      <w:bookmarkStart w:id="7" w:name="_Toc21610275"/>
      <w:r w:rsidRPr="00A86E3B">
        <w:rPr>
          <w:rFonts w:asciiTheme="minorHAnsi" w:hAnsiTheme="minorHAnsi" w:cstheme="minorHAnsi"/>
          <w:color w:val="3F2270"/>
        </w:rPr>
        <w:lastRenderedPageBreak/>
        <w:t>Expérience professionnelle</w:t>
      </w:r>
      <w:bookmarkEnd w:id="7"/>
      <w:r w:rsidRPr="00A86E3B">
        <w:rPr>
          <w:rFonts w:asciiTheme="minorHAnsi" w:hAnsiTheme="minorHAnsi" w:cstheme="minorHAnsi"/>
          <w:color w:val="3F2270"/>
        </w:rPr>
        <w:t xml:space="preserve"> </w:t>
      </w:r>
    </w:p>
    <w:p w14:paraId="120C0EB3" w14:textId="77777777" w:rsidR="00FB167A" w:rsidRPr="00A86E3B" w:rsidRDefault="00FB167A" w:rsidP="00B1493D">
      <w:pPr>
        <w:spacing w:after="0" w:line="240" w:lineRule="auto"/>
        <w:rPr>
          <w:rFonts w:asciiTheme="minorHAnsi" w:hAnsiTheme="minorHAnsi" w:cstheme="minorHAnsi"/>
        </w:rPr>
      </w:pPr>
    </w:p>
    <w:p w14:paraId="739C9109" w14:textId="77777777" w:rsidR="006D3E51" w:rsidRPr="00A86E3B" w:rsidRDefault="006D3E51" w:rsidP="00B1493D">
      <w:pPr>
        <w:pStyle w:val="Titre2"/>
        <w:numPr>
          <w:ilvl w:val="1"/>
          <w:numId w:val="3"/>
        </w:numPr>
        <w:spacing w:before="0" w:line="240" w:lineRule="auto"/>
        <w:rPr>
          <w:rFonts w:asciiTheme="minorHAnsi" w:hAnsiTheme="minorHAnsi" w:cstheme="minorHAnsi"/>
        </w:rPr>
      </w:pPr>
      <w:bookmarkStart w:id="8" w:name="_Toc21610276"/>
      <w:r w:rsidRPr="00A86E3B">
        <w:rPr>
          <w:rFonts w:asciiTheme="minorHAnsi" w:hAnsiTheme="minorHAnsi" w:cstheme="minorHAnsi"/>
        </w:rPr>
        <w:t>Définition et valorisation</w:t>
      </w:r>
      <w:bookmarkEnd w:id="8"/>
    </w:p>
    <w:p w14:paraId="58750652" w14:textId="77777777" w:rsidR="006D3E51" w:rsidRPr="00A86E3B" w:rsidRDefault="006D3E51" w:rsidP="00B1493D">
      <w:pPr>
        <w:spacing w:after="0" w:line="240" w:lineRule="auto"/>
        <w:rPr>
          <w:rFonts w:asciiTheme="minorHAnsi" w:hAnsiTheme="minorHAnsi" w:cstheme="minorHAnsi"/>
        </w:rPr>
      </w:pPr>
    </w:p>
    <w:p w14:paraId="1C8061F7" w14:textId="77777777" w:rsidR="0040691C" w:rsidRPr="00A86E3B" w:rsidRDefault="0040691C"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La prise en compte de l’expérience professionnelle dans la part liée à la fonction est la nouveauté du dispositif. </w:t>
      </w:r>
    </w:p>
    <w:p w14:paraId="043B02F9" w14:textId="77777777" w:rsidR="001D7196" w:rsidRPr="00A86E3B" w:rsidRDefault="00987173" w:rsidP="00B1493D">
      <w:pPr>
        <w:spacing w:after="0" w:line="240" w:lineRule="auto"/>
        <w:jc w:val="both"/>
        <w:rPr>
          <w:rFonts w:asciiTheme="minorHAnsi" w:hAnsiTheme="minorHAnsi" w:cstheme="minorHAnsi"/>
        </w:rPr>
      </w:pPr>
      <w:r w:rsidRPr="00A86E3B">
        <w:rPr>
          <w:rFonts w:asciiTheme="minorHAnsi" w:hAnsiTheme="minorHAnsi" w:cstheme="minorHAnsi"/>
        </w:rPr>
        <w:t>Le Larousse (wwww.larousse.fr)</w:t>
      </w:r>
      <w:r w:rsidR="0027448C" w:rsidRPr="00A86E3B">
        <w:rPr>
          <w:rFonts w:asciiTheme="minorHAnsi" w:hAnsiTheme="minorHAnsi" w:cstheme="minorHAnsi"/>
        </w:rPr>
        <w:t xml:space="preserve"> </w:t>
      </w:r>
      <w:r w:rsidRPr="00A86E3B">
        <w:rPr>
          <w:rFonts w:asciiTheme="minorHAnsi" w:hAnsiTheme="minorHAnsi" w:cstheme="minorHAnsi"/>
        </w:rPr>
        <w:t xml:space="preserve">définit </w:t>
      </w:r>
      <w:r w:rsidR="0027448C" w:rsidRPr="00A86E3B">
        <w:rPr>
          <w:rFonts w:asciiTheme="minorHAnsi" w:hAnsiTheme="minorHAnsi" w:cstheme="minorHAnsi"/>
        </w:rPr>
        <w:t xml:space="preserve">l’expérience </w:t>
      </w:r>
      <w:r w:rsidR="001D7196" w:rsidRPr="00A86E3B">
        <w:rPr>
          <w:rFonts w:asciiTheme="minorHAnsi" w:hAnsiTheme="minorHAnsi" w:cstheme="minorHAnsi"/>
        </w:rPr>
        <w:t xml:space="preserve">(latin </w:t>
      </w:r>
      <w:proofErr w:type="spellStart"/>
      <w:r w:rsidR="001D7196" w:rsidRPr="00A86E3B">
        <w:rPr>
          <w:rFonts w:asciiTheme="minorHAnsi" w:hAnsiTheme="minorHAnsi" w:cstheme="minorHAnsi"/>
        </w:rPr>
        <w:t>experientia</w:t>
      </w:r>
      <w:proofErr w:type="spellEnd"/>
      <w:r w:rsidR="001D7196" w:rsidRPr="00A86E3B">
        <w:rPr>
          <w:rFonts w:asciiTheme="minorHAnsi" w:hAnsiTheme="minorHAnsi" w:cstheme="minorHAnsi"/>
        </w:rPr>
        <w:t xml:space="preserve">, de </w:t>
      </w:r>
      <w:proofErr w:type="spellStart"/>
      <w:r w:rsidR="001D7196" w:rsidRPr="00A86E3B">
        <w:rPr>
          <w:rFonts w:asciiTheme="minorHAnsi" w:hAnsiTheme="minorHAnsi" w:cstheme="minorHAnsi"/>
        </w:rPr>
        <w:t>experiti</w:t>
      </w:r>
      <w:proofErr w:type="spellEnd"/>
      <w:r w:rsidR="001D7196" w:rsidRPr="00A86E3B">
        <w:rPr>
          <w:rFonts w:asciiTheme="minorHAnsi" w:hAnsiTheme="minorHAnsi" w:cstheme="minorHAnsi"/>
        </w:rPr>
        <w:t xml:space="preserve">, faire l'essai) </w:t>
      </w:r>
      <w:r w:rsidRPr="00A86E3B">
        <w:rPr>
          <w:rFonts w:asciiTheme="minorHAnsi" w:hAnsiTheme="minorHAnsi" w:cstheme="minorHAnsi"/>
        </w:rPr>
        <w:t xml:space="preserve">comme </w:t>
      </w:r>
      <w:r w:rsidR="00606621" w:rsidRPr="00A86E3B">
        <w:rPr>
          <w:rFonts w:asciiTheme="minorHAnsi" w:hAnsiTheme="minorHAnsi" w:cstheme="minorHAnsi"/>
        </w:rPr>
        <w:t>« </w:t>
      </w:r>
      <w:r w:rsidRPr="00A86E3B">
        <w:rPr>
          <w:rFonts w:asciiTheme="minorHAnsi" w:hAnsiTheme="minorHAnsi" w:cstheme="minorHAnsi"/>
        </w:rPr>
        <w:t>la p</w:t>
      </w:r>
      <w:r w:rsidR="001D7196" w:rsidRPr="00A86E3B">
        <w:rPr>
          <w:rFonts w:asciiTheme="minorHAnsi" w:hAnsiTheme="minorHAnsi" w:cstheme="minorHAnsi"/>
        </w:rPr>
        <w:t>ratique de quelque chose, de quelqu'un, épreuve de quelque chose, dont découlent un savoir, une connaissance, une habitude ; conna</w:t>
      </w:r>
      <w:r w:rsidR="00FB167A" w:rsidRPr="00A86E3B">
        <w:rPr>
          <w:rFonts w:asciiTheme="minorHAnsi" w:hAnsiTheme="minorHAnsi" w:cstheme="minorHAnsi"/>
        </w:rPr>
        <w:t>issance tirée de cette pratique</w:t>
      </w:r>
      <w:r w:rsidR="00606621" w:rsidRPr="00A86E3B">
        <w:rPr>
          <w:rFonts w:asciiTheme="minorHAnsi" w:hAnsiTheme="minorHAnsi" w:cstheme="minorHAnsi"/>
        </w:rPr>
        <w:t> »</w:t>
      </w:r>
      <w:r w:rsidR="001D7196" w:rsidRPr="00A86E3B">
        <w:rPr>
          <w:rFonts w:asciiTheme="minorHAnsi" w:hAnsiTheme="minorHAnsi" w:cstheme="minorHAnsi"/>
        </w:rPr>
        <w:t>.</w:t>
      </w:r>
      <w:r w:rsidR="00606621" w:rsidRPr="00A86E3B">
        <w:rPr>
          <w:rFonts w:asciiTheme="minorHAnsi" w:hAnsiTheme="minorHAnsi" w:cstheme="minorHAnsi"/>
        </w:rPr>
        <w:t> </w:t>
      </w:r>
      <w:r w:rsidR="001D7196" w:rsidRPr="00A86E3B">
        <w:rPr>
          <w:rFonts w:asciiTheme="minorHAnsi" w:hAnsiTheme="minorHAnsi" w:cstheme="minorHAnsi"/>
        </w:rPr>
        <w:t xml:space="preserve"> </w:t>
      </w:r>
      <w:r w:rsidRPr="00A86E3B">
        <w:rPr>
          <w:rFonts w:asciiTheme="minorHAnsi" w:hAnsiTheme="minorHAnsi" w:cstheme="minorHAnsi"/>
        </w:rPr>
        <w:t>L’e</w:t>
      </w:r>
      <w:r w:rsidR="00FB167A" w:rsidRPr="00A86E3B">
        <w:rPr>
          <w:rFonts w:asciiTheme="minorHAnsi" w:hAnsiTheme="minorHAnsi" w:cstheme="minorHAnsi"/>
        </w:rPr>
        <w:t>x</w:t>
      </w:r>
      <w:r w:rsidRPr="00A86E3B">
        <w:rPr>
          <w:rFonts w:asciiTheme="minorHAnsi" w:hAnsiTheme="minorHAnsi" w:cstheme="minorHAnsi"/>
        </w:rPr>
        <w:t xml:space="preserve">périence </w:t>
      </w:r>
      <w:r w:rsidR="002E0BB1" w:rsidRPr="00A86E3B">
        <w:rPr>
          <w:rFonts w:asciiTheme="minorHAnsi" w:hAnsiTheme="minorHAnsi" w:cstheme="minorHAnsi"/>
        </w:rPr>
        <w:t xml:space="preserve">est dite </w:t>
      </w:r>
      <w:r w:rsidRPr="00A86E3B">
        <w:rPr>
          <w:rFonts w:asciiTheme="minorHAnsi" w:hAnsiTheme="minorHAnsi" w:cstheme="minorHAnsi"/>
        </w:rPr>
        <w:t xml:space="preserve">professionnelle </w:t>
      </w:r>
      <w:r w:rsidR="002E0BB1" w:rsidRPr="00A86E3B">
        <w:rPr>
          <w:rFonts w:asciiTheme="minorHAnsi" w:hAnsiTheme="minorHAnsi" w:cstheme="minorHAnsi"/>
        </w:rPr>
        <w:t xml:space="preserve">lorsqu’elle </w:t>
      </w:r>
      <w:r w:rsidRPr="00A86E3B">
        <w:rPr>
          <w:rFonts w:asciiTheme="minorHAnsi" w:hAnsiTheme="minorHAnsi" w:cstheme="minorHAnsi"/>
        </w:rPr>
        <w:t>s’</w:t>
      </w:r>
      <w:r w:rsidR="001D7196" w:rsidRPr="00A86E3B">
        <w:rPr>
          <w:rFonts w:asciiTheme="minorHAnsi" w:hAnsiTheme="minorHAnsi" w:cstheme="minorHAnsi"/>
        </w:rPr>
        <w:t xml:space="preserve">exerce régulièrement </w:t>
      </w:r>
      <w:r w:rsidRPr="00A86E3B">
        <w:rPr>
          <w:rFonts w:asciiTheme="minorHAnsi" w:hAnsiTheme="minorHAnsi" w:cstheme="minorHAnsi"/>
        </w:rPr>
        <w:t>dans le cadre d’</w:t>
      </w:r>
      <w:r w:rsidR="001D7196" w:rsidRPr="00A86E3B">
        <w:rPr>
          <w:rFonts w:asciiTheme="minorHAnsi" w:hAnsiTheme="minorHAnsi" w:cstheme="minorHAnsi"/>
        </w:rPr>
        <w:t>une profess</w:t>
      </w:r>
      <w:r w:rsidRPr="00A86E3B">
        <w:rPr>
          <w:rFonts w:asciiTheme="minorHAnsi" w:hAnsiTheme="minorHAnsi" w:cstheme="minorHAnsi"/>
        </w:rPr>
        <w:t>ion, d’u</w:t>
      </w:r>
      <w:r w:rsidR="001D7196" w:rsidRPr="00A86E3B">
        <w:rPr>
          <w:rFonts w:asciiTheme="minorHAnsi" w:hAnsiTheme="minorHAnsi" w:cstheme="minorHAnsi"/>
        </w:rPr>
        <w:t>n métier.</w:t>
      </w:r>
    </w:p>
    <w:p w14:paraId="66EDAD72" w14:textId="77777777" w:rsidR="00ED38D3" w:rsidRPr="00A86E3B" w:rsidRDefault="00ED38D3"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D’après </w:t>
      </w:r>
      <w:r w:rsidR="00E45EDF" w:rsidRPr="00A86E3B">
        <w:rPr>
          <w:rFonts w:asciiTheme="minorHAnsi" w:hAnsiTheme="minorHAnsi" w:cstheme="minorHAnsi"/>
        </w:rPr>
        <w:t xml:space="preserve">la circulaire du 5 décembre 2014 (le décret ne fournissant aucune </w:t>
      </w:r>
      <w:r w:rsidR="00B8013F" w:rsidRPr="00A86E3B">
        <w:rPr>
          <w:rFonts w:asciiTheme="minorHAnsi" w:hAnsiTheme="minorHAnsi" w:cstheme="minorHAnsi"/>
        </w:rPr>
        <w:t xml:space="preserve">définition), </w:t>
      </w:r>
      <w:r w:rsidR="00E45EDF" w:rsidRPr="00A86E3B">
        <w:rPr>
          <w:rFonts w:asciiTheme="minorHAnsi" w:hAnsiTheme="minorHAnsi" w:cstheme="minorHAnsi"/>
        </w:rPr>
        <w:t xml:space="preserve">l’expérience professionnelle est entendue comme </w:t>
      </w:r>
      <w:r w:rsidRPr="00A86E3B">
        <w:rPr>
          <w:rFonts w:asciiTheme="minorHAnsi" w:hAnsiTheme="minorHAnsi" w:cstheme="minorHAnsi"/>
        </w:rPr>
        <w:t xml:space="preserve">la connaissance acquise par la </w:t>
      </w:r>
      <w:r w:rsidR="00B15EEF" w:rsidRPr="00A86E3B">
        <w:rPr>
          <w:rFonts w:asciiTheme="minorHAnsi" w:hAnsiTheme="minorHAnsi" w:cstheme="minorHAnsi"/>
        </w:rPr>
        <w:t>pratique,</w:t>
      </w:r>
      <w:r w:rsidR="002A29E5" w:rsidRPr="00A86E3B">
        <w:rPr>
          <w:rFonts w:asciiTheme="minorHAnsi" w:hAnsiTheme="minorHAnsi" w:cstheme="minorHAnsi"/>
        </w:rPr>
        <w:t xml:space="preserve"> </w:t>
      </w:r>
      <w:r w:rsidR="002A29E5" w:rsidRPr="00A86E3B">
        <w:rPr>
          <w:rFonts w:asciiTheme="minorHAnsi" w:hAnsiTheme="minorHAnsi" w:cstheme="minorHAnsi"/>
          <w:i/>
        </w:rPr>
        <w:t>« le temps passé sur un poste « met à l’épreuve l’agent » qui, de son côté, doit s’approprier sa situation de travail par l’acquisition volontaire de compétences</w:t>
      </w:r>
      <w:r w:rsidR="002A29E5" w:rsidRPr="00A86E3B">
        <w:rPr>
          <w:rFonts w:asciiTheme="minorHAnsi" w:hAnsiTheme="minorHAnsi" w:cstheme="minorHAnsi"/>
        </w:rPr>
        <w:t xml:space="preserve"> ». </w:t>
      </w:r>
    </w:p>
    <w:p w14:paraId="4723E7F3" w14:textId="77777777" w:rsidR="001D7196" w:rsidRPr="00A86E3B" w:rsidRDefault="00ED38D3"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L’expérience </w:t>
      </w:r>
      <w:r w:rsidR="00FB70E4" w:rsidRPr="00A86E3B">
        <w:rPr>
          <w:rFonts w:asciiTheme="minorHAnsi" w:hAnsiTheme="minorHAnsi" w:cstheme="minorHAnsi"/>
        </w:rPr>
        <w:t xml:space="preserve">est </w:t>
      </w:r>
      <w:r w:rsidR="00FB70E4" w:rsidRPr="00A86E3B">
        <w:rPr>
          <w:rFonts w:asciiTheme="minorHAnsi" w:hAnsiTheme="minorHAnsi" w:cstheme="minorHAnsi"/>
          <w:b/>
        </w:rPr>
        <w:t>différente de l’ancienneté</w:t>
      </w:r>
      <w:r w:rsidR="00FB70E4" w:rsidRPr="00A86E3B">
        <w:rPr>
          <w:rFonts w:asciiTheme="minorHAnsi" w:hAnsiTheme="minorHAnsi" w:cstheme="minorHAnsi"/>
        </w:rPr>
        <w:t xml:space="preserve"> </w:t>
      </w:r>
      <w:r w:rsidRPr="00A86E3B">
        <w:rPr>
          <w:rFonts w:asciiTheme="minorHAnsi" w:hAnsiTheme="minorHAnsi" w:cstheme="minorHAnsi"/>
        </w:rPr>
        <w:t xml:space="preserve">(qui se matérialise par l’avancement d’échelon) </w:t>
      </w:r>
      <w:r w:rsidRPr="00A86E3B">
        <w:rPr>
          <w:rFonts w:asciiTheme="minorHAnsi" w:hAnsiTheme="minorHAnsi" w:cstheme="minorHAnsi"/>
          <w:b/>
        </w:rPr>
        <w:t>et de l’engagement et manière de servir</w:t>
      </w:r>
      <w:r w:rsidR="003702AA" w:rsidRPr="00A86E3B">
        <w:rPr>
          <w:rFonts w:asciiTheme="minorHAnsi" w:hAnsiTheme="minorHAnsi" w:cstheme="minorHAnsi"/>
        </w:rPr>
        <w:t xml:space="preserve"> (valorisé</w:t>
      </w:r>
      <w:r w:rsidRPr="00A86E3B">
        <w:rPr>
          <w:rFonts w:asciiTheme="minorHAnsi" w:hAnsiTheme="minorHAnsi" w:cstheme="minorHAnsi"/>
        </w:rPr>
        <w:t xml:space="preserve"> au moyen du CIA).</w:t>
      </w:r>
      <w:r w:rsidR="008C207E" w:rsidRPr="00A86E3B">
        <w:rPr>
          <w:rFonts w:asciiTheme="minorHAnsi" w:hAnsiTheme="minorHAnsi" w:cstheme="minorHAnsi"/>
        </w:rPr>
        <w:t xml:space="preserve"> </w:t>
      </w:r>
      <w:r w:rsidRPr="00A86E3B">
        <w:rPr>
          <w:rFonts w:asciiTheme="minorHAnsi" w:hAnsiTheme="minorHAnsi" w:cstheme="minorHAnsi"/>
        </w:rPr>
        <w:t xml:space="preserve">Il est </w:t>
      </w:r>
      <w:r w:rsidR="008C207E" w:rsidRPr="00A86E3B">
        <w:rPr>
          <w:rFonts w:asciiTheme="minorHAnsi" w:hAnsiTheme="minorHAnsi" w:cstheme="minorHAnsi"/>
        </w:rPr>
        <w:t xml:space="preserve">également </w:t>
      </w:r>
      <w:r w:rsidRPr="00A86E3B">
        <w:rPr>
          <w:rFonts w:asciiTheme="minorHAnsi" w:hAnsiTheme="minorHAnsi" w:cstheme="minorHAnsi"/>
        </w:rPr>
        <w:t xml:space="preserve">important de </w:t>
      </w:r>
      <w:r w:rsidR="001756BD" w:rsidRPr="00A86E3B">
        <w:rPr>
          <w:rFonts w:asciiTheme="minorHAnsi" w:hAnsiTheme="minorHAnsi" w:cstheme="minorHAnsi"/>
        </w:rPr>
        <w:t>différencier</w:t>
      </w:r>
      <w:r w:rsidRPr="00A86E3B">
        <w:rPr>
          <w:rFonts w:asciiTheme="minorHAnsi" w:hAnsiTheme="minorHAnsi" w:cstheme="minorHAnsi"/>
        </w:rPr>
        <w:t xml:space="preserve"> </w:t>
      </w:r>
      <w:r w:rsidR="001D7196" w:rsidRPr="00A86E3B">
        <w:rPr>
          <w:rFonts w:asciiTheme="minorHAnsi" w:hAnsiTheme="minorHAnsi" w:cstheme="minorHAnsi"/>
        </w:rPr>
        <w:t xml:space="preserve">l’expérience professionnelle </w:t>
      </w:r>
      <w:r w:rsidR="00612000" w:rsidRPr="00A86E3B">
        <w:rPr>
          <w:rFonts w:asciiTheme="minorHAnsi" w:hAnsiTheme="minorHAnsi" w:cstheme="minorHAnsi"/>
        </w:rPr>
        <w:t>de la</w:t>
      </w:r>
      <w:r w:rsidR="001D7196" w:rsidRPr="00A86E3B">
        <w:rPr>
          <w:rFonts w:asciiTheme="minorHAnsi" w:hAnsiTheme="minorHAnsi" w:cstheme="minorHAnsi"/>
        </w:rPr>
        <w:t xml:space="preserve"> </w:t>
      </w:r>
      <w:r w:rsidR="00612000" w:rsidRPr="00A86E3B">
        <w:rPr>
          <w:rFonts w:asciiTheme="minorHAnsi" w:hAnsiTheme="minorHAnsi" w:cstheme="minorHAnsi"/>
        </w:rPr>
        <w:t>« </w:t>
      </w:r>
      <w:r w:rsidR="001D7196" w:rsidRPr="00A86E3B">
        <w:rPr>
          <w:rFonts w:asciiTheme="minorHAnsi" w:hAnsiTheme="minorHAnsi" w:cstheme="minorHAnsi"/>
        </w:rPr>
        <w:t>qualification nécessaire à l'exercice des fonctions</w:t>
      </w:r>
      <w:r w:rsidR="00612000" w:rsidRPr="00A86E3B">
        <w:rPr>
          <w:rFonts w:asciiTheme="minorHAnsi" w:hAnsiTheme="minorHAnsi" w:cstheme="minorHAnsi"/>
        </w:rPr>
        <w:t> »,</w:t>
      </w:r>
      <w:r w:rsidR="001D7196" w:rsidRPr="00A86E3B">
        <w:rPr>
          <w:rFonts w:asciiTheme="minorHAnsi" w:hAnsiTheme="minorHAnsi" w:cstheme="minorHAnsi"/>
        </w:rPr>
        <w:t xml:space="preserve"> </w:t>
      </w:r>
      <w:r w:rsidR="00612000" w:rsidRPr="00A86E3B">
        <w:rPr>
          <w:rFonts w:asciiTheme="minorHAnsi" w:hAnsiTheme="minorHAnsi" w:cstheme="minorHAnsi"/>
        </w:rPr>
        <w:t>critère lié à la technicité de la part fonction</w:t>
      </w:r>
      <w:r w:rsidRPr="00A86E3B">
        <w:rPr>
          <w:rFonts w:asciiTheme="minorHAnsi" w:hAnsiTheme="minorHAnsi" w:cstheme="minorHAnsi"/>
        </w:rPr>
        <w:t xml:space="preserve">. L’expérience </w:t>
      </w:r>
      <w:r w:rsidR="00FB167A" w:rsidRPr="00A86E3B">
        <w:rPr>
          <w:rFonts w:asciiTheme="minorHAnsi" w:hAnsiTheme="minorHAnsi" w:cstheme="minorHAnsi"/>
        </w:rPr>
        <w:t>professionnelle</w:t>
      </w:r>
      <w:r w:rsidRPr="00A86E3B">
        <w:rPr>
          <w:rFonts w:asciiTheme="minorHAnsi" w:hAnsiTheme="minorHAnsi" w:cstheme="minorHAnsi"/>
        </w:rPr>
        <w:t xml:space="preserve"> </w:t>
      </w:r>
      <w:r w:rsidRPr="00A86E3B">
        <w:rPr>
          <w:rFonts w:asciiTheme="minorHAnsi" w:hAnsiTheme="minorHAnsi" w:cstheme="minorHAnsi"/>
          <w:b/>
        </w:rPr>
        <w:t>est individuelle, liée l’agent, et non à une fonction</w:t>
      </w:r>
      <w:r w:rsidRPr="00A86E3B">
        <w:rPr>
          <w:rFonts w:asciiTheme="minorHAnsi" w:hAnsiTheme="minorHAnsi" w:cstheme="minorHAnsi"/>
        </w:rPr>
        <w:t xml:space="preserve">. </w:t>
      </w:r>
    </w:p>
    <w:p w14:paraId="47862095" w14:textId="77777777" w:rsidR="003D0C43" w:rsidRPr="00A86E3B" w:rsidRDefault="003D0C43" w:rsidP="00B1493D">
      <w:pPr>
        <w:spacing w:after="0" w:line="240" w:lineRule="auto"/>
        <w:jc w:val="both"/>
        <w:rPr>
          <w:rFonts w:asciiTheme="minorHAnsi" w:hAnsiTheme="minorHAnsi" w:cstheme="minorHAnsi"/>
        </w:rPr>
      </w:pPr>
    </w:p>
    <w:p w14:paraId="7F9CBCA8" w14:textId="77777777" w:rsidR="00FB70E4" w:rsidRPr="00A86E3B" w:rsidRDefault="003D0C43" w:rsidP="00B1493D">
      <w:pPr>
        <w:pStyle w:val="Paragraphedeliste"/>
        <w:numPr>
          <w:ilvl w:val="0"/>
          <w:numId w:val="36"/>
        </w:numPr>
        <w:pBdr>
          <w:top w:val="single" w:sz="12" w:space="1" w:color="C00000"/>
          <w:left w:val="single" w:sz="12" w:space="4" w:color="C00000"/>
          <w:bottom w:val="single" w:sz="12" w:space="1" w:color="C00000"/>
          <w:right w:val="single" w:sz="12" w:space="4" w:color="C00000"/>
        </w:pBdr>
        <w:shd w:val="clear" w:color="auto" w:fill="F3CBC3"/>
        <w:spacing w:after="0" w:line="240" w:lineRule="auto"/>
        <w:jc w:val="both"/>
        <w:rPr>
          <w:rStyle w:val="lev"/>
          <w:rFonts w:asciiTheme="minorHAnsi" w:hAnsiTheme="minorHAnsi" w:cstheme="minorHAnsi"/>
        </w:rPr>
      </w:pPr>
      <w:r w:rsidRPr="00A86E3B">
        <w:rPr>
          <w:rStyle w:val="lev"/>
          <w:rFonts w:asciiTheme="minorHAnsi" w:hAnsiTheme="minorHAnsi" w:cstheme="minorHAnsi"/>
        </w:rPr>
        <w:t>Ne pas prendre en compte la notion d’expérience professionnelle dans l’IFSE risquerait de dénaturer l’esprit du texte.</w:t>
      </w:r>
    </w:p>
    <w:p w14:paraId="3AFE72A4" w14:textId="77777777" w:rsidR="00120E23" w:rsidRPr="00A86E3B" w:rsidRDefault="00120E23" w:rsidP="00B1493D">
      <w:pPr>
        <w:pStyle w:val="Paragraphedeliste"/>
        <w:spacing w:after="0" w:line="240" w:lineRule="auto"/>
        <w:jc w:val="both"/>
        <w:rPr>
          <w:rStyle w:val="lev"/>
          <w:rFonts w:asciiTheme="minorHAnsi" w:hAnsiTheme="minorHAnsi" w:cstheme="minorHAnsi"/>
          <w:b w:val="0"/>
        </w:rPr>
      </w:pPr>
    </w:p>
    <w:p w14:paraId="4E80CFEC" w14:textId="77777777" w:rsidR="00120E23" w:rsidRPr="00A86E3B" w:rsidRDefault="00120E23"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Valoriser financièrement l’expérience professionnelle </w:t>
      </w:r>
      <w:r w:rsidR="006C6E83" w:rsidRPr="00A86E3B">
        <w:rPr>
          <w:rFonts w:asciiTheme="minorHAnsi" w:hAnsiTheme="minorHAnsi" w:cstheme="minorHAnsi"/>
        </w:rPr>
        <w:t xml:space="preserve">peut </w:t>
      </w:r>
      <w:r w:rsidR="00BF3BC4" w:rsidRPr="00A86E3B">
        <w:rPr>
          <w:rFonts w:asciiTheme="minorHAnsi" w:hAnsiTheme="minorHAnsi" w:cstheme="minorHAnsi"/>
        </w:rPr>
        <w:t>répond</w:t>
      </w:r>
      <w:r w:rsidR="006C6E83" w:rsidRPr="00A86E3B">
        <w:rPr>
          <w:rFonts w:asciiTheme="minorHAnsi" w:hAnsiTheme="minorHAnsi" w:cstheme="minorHAnsi"/>
        </w:rPr>
        <w:t>re</w:t>
      </w:r>
      <w:r w:rsidRPr="00A86E3B">
        <w:rPr>
          <w:rFonts w:asciiTheme="minorHAnsi" w:hAnsiTheme="minorHAnsi" w:cstheme="minorHAnsi"/>
        </w:rPr>
        <w:t xml:space="preserve"> à </w:t>
      </w:r>
      <w:r w:rsidR="006C6E83" w:rsidRPr="00A86E3B">
        <w:rPr>
          <w:rFonts w:asciiTheme="minorHAnsi" w:hAnsiTheme="minorHAnsi" w:cstheme="minorHAnsi"/>
        </w:rPr>
        <w:t>différents</w:t>
      </w:r>
      <w:r w:rsidRPr="00A86E3B">
        <w:rPr>
          <w:rFonts w:asciiTheme="minorHAnsi" w:hAnsiTheme="minorHAnsi" w:cstheme="minorHAnsi"/>
        </w:rPr>
        <w:t xml:space="preserve"> objectifs :</w:t>
      </w:r>
    </w:p>
    <w:p w14:paraId="3EB5827A" w14:textId="77777777" w:rsidR="00BF3BC4" w:rsidRPr="00A86E3B" w:rsidRDefault="00BF3BC4" w:rsidP="00B1493D">
      <w:pPr>
        <w:pStyle w:val="Paragraphedeliste"/>
        <w:numPr>
          <w:ilvl w:val="0"/>
          <w:numId w:val="13"/>
        </w:numPr>
        <w:spacing w:after="0" w:line="240" w:lineRule="auto"/>
        <w:jc w:val="both"/>
        <w:rPr>
          <w:rFonts w:asciiTheme="minorHAnsi" w:hAnsiTheme="minorHAnsi" w:cstheme="minorHAnsi"/>
        </w:rPr>
      </w:pPr>
      <w:r w:rsidRPr="00A86E3B">
        <w:rPr>
          <w:rFonts w:asciiTheme="minorHAnsi" w:hAnsiTheme="minorHAnsi" w:cstheme="minorHAnsi"/>
        </w:rPr>
        <w:t>Encourager la montée en compétences</w:t>
      </w:r>
      <w:r w:rsidR="006C6E83" w:rsidRPr="00A86E3B">
        <w:rPr>
          <w:rFonts w:asciiTheme="minorHAnsi" w:hAnsiTheme="minorHAnsi" w:cstheme="minorHAnsi"/>
        </w:rPr>
        <w:t> ;</w:t>
      </w:r>
    </w:p>
    <w:p w14:paraId="545B51D1" w14:textId="77777777" w:rsidR="003D0C43" w:rsidRPr="00A86E3B" w:rsidRDefault="00BF3BC4" w:rsidP="00B1493D">
      <w:pPr>
        <w:pStyle w:val="Paragraphedeliste"/>
        <w:numPr>
          <w:ilvl w:val="0"/>
          <w:numId w:val="13"/>
        </w:numPr>
        <w:spacing w:after="0" w:line="240" w:lineRule="auto"/>
        <w:jc w:val="both"/>
        <w:rPr>
          <w:rFonts w:asciiTheme="minorHAnsi" w:hAnsiTheme="minorHAnsi" w:cstheme="minorHAnsi"/>
        </w:rPr>
      </w:pPr>
      <w:r w:rsidRPr="00A86E3B">
        <w:rPr>
          <w:rFonts w:asciiTheme="minorHAnsi" w:hAnsiTheme="minorHAnsi" w:cstheme="minorHAnsi"/>
        </w:rPr>
        <w:t xml:space="preserve">Représenter un outil de </w:t>
      </w:r>
      <w:r w:rsidR="006C6E83" w:rsidRPr="00A86E3B">
        <w:rPr>
          <w:rFonts w:asciiTheme="minorHAnsi" w:hAnsiTheme="minorHAnsi" w:cstheme="minorHAnsi"/>
        </w:rPr>
        <w:t>motivation ;</w:t>
      </w:r>
    </w:p>
    <w:p w14:paraId="4E5EB46A" w14:textId="77777777" w:rsidR="00BF3BC4" w:rsidRPr="00A86E3B" w:rsidRDefault="00BF3BC4" w:rsidP="00B1493D">
      <w:pPr>
        <w:pStyle w:val="Paragraphedeliste"/>
        <w:numPr>
          <w:ilvl w:val="0"/>
          <w:numId w:val="13"/>
        </w:numPr>
        <w:spacing w:after="0" w:line="240" w:lineRule="auto"/>
        <w:jc w:val="both"/>
        <w:rPr>
          <w:rFonts w:asciiTheme="minorHAnsi" w:hAnsiTheme="minorHAnsi" w:cstheme="minorHAnsi"/>
        </w:rPr>
      </w:pPr>
      <w:r w:rsidRPr="00A86E3B">
        <w:rPr>
          <w:rFonts w:asciiTheme="minorHAnsi" w:hAnsiTheme="minorHAnsi" w:cstheme="minorHAnsi"/>
        </w:rPr>
        <w:t xml:space="preserve">Servir de </w:t>
      </w:r>
      <w:r w:rsidR="006C6E83" w:rsidRPr="00A86E3B">
        <w:rPr>
          <w:rFonts w:asciiTheme="minorHAnsi" w:hAnsiTheme="minorHAnsi" w:cstheme="minorHAnsi"/>
        </w:rPr>
        <w:t>variable</w:t>
      </w:r>
      <w:r w:rsidRPr="00A86E3B">
        <w:rPr>
          <w:rFonts w:asciiTheme="minorHAnsi" w:hAnsiTheme="minorHAnsi" w:cstheme="minorHAnsi"/>
        </w:rPr>
        <w:t xml:space="preserve"> d’ajustement dans le cadre d’un recrutement à condition que le recruté dispose d’expérience</w:t>
      </w:r>
      <w:r w:rsidR="006C6E83" w:rsidRPr="00A86E3B">
        <w:rPr>
          <w:rFonts w:asciiTheme="minorHAnsi" w:hAnsiTheme="minorHAnsi" w:cstheme="minorHAnsi"/>
        </w:rPr>
        <w:t> ;</w:t>
      </w:r>
    </w:p>
    <w:p w14:paraId="223C1928" w14:textId="77777777" w:rsidR="006C6E83" w:rsidRPr="00A86E3B" w:rsidRDefault="006C6E83" w:rsidP="00B1493D">
      <w:pPr>
        <w:pStyle w:val="Paragraphedeliste"/>
        <w:numPr>
          <w:ilvl w:val="0"/>
          <w:numId w:val="13"/>
        </w:numPr>
        <w:spacing w:after="0" w:line="240" w:lineRule="auto"/>
        <w:jc w:val="both"/>
        <w:rPr>
          <w:rFonts w:asciiTheme="minorHAnsi" w:hAnsiTheme="minorHAnsi" w:cstheme="minorHAnsi"/>
        </w:rPr>
      </w:pPr>
      <w:r w:rsidRPr="00A86E3B">
        <w:rPr>
          <w:rFonts w:asciiTheme="minorHAnsi" w:hAnsiTheme="minorHAnsi" w:cstheme="minorHAnsi"/>
        </w:rPr>
        <w:t>Servir de variable d’ajustement pour régler les situations d’adaptation de la rémunération aux fonctions exercées</w:t>
      </w:r>
      <w:r w:rsidR="001A7BCB" w:rsidRPr="00A86E3B">
        <w:rPr>
          <w:rFonts w:asciiTheme="minorHAnsi" w:hAnsiTheme="minorHAnsi" w:cstheme="minorHAnsi"/>
        </w:rPr>
        <w:t>.</w:t>
      </w:r>
    </w:p>
    <w:p w14:paraId="769DD46B" w14:textId="77777777" w:rsidR="00161C16" w:rsidRPr="00A86E3B" w:rsidRDefault="00161C16" w:rsidP="00B1493D">
      <w:pPr>
        <w:spacing w:after="0" w:line="240" w:lineRule="auto"/>
        <w:jc w:val="both"/>
        <w:rPr>
          <w:rFonts w:asciiTheme="minorHAnsi" w:hAnsiTheme="minorHAnsi" w:cstheme="minorHAnsi"/>
        </w:rPr>
      </w:pPr>
    </w:p>
    <w:p w14:paraId="1FEAF240" w14:textId="77777777" w:rsidR="006D3E51" w:rsidRPr="00A86E3B" w:rsidRDefault="006D3E51" w:rsidP="00B1493D">
      <w:pPr>
        <w:pStyle w:val="Titre2"/>
        <w:numPr>
          <w:ilvl w:val="1"/>
          <w:numId w:val="3"/>
        </w:numPr>
        <w:spacing w:before="0" w:line="240" w:lineRule="auto"/>
        <w:rPr>
          <w:rFonts w:asciiTheme="minorHAnsi" w:hAnsiTheme="minorHAnsi" w:cstheme="minorHAnsi"/>
        </w:rPr>
      </w:pPr>
      <w:bookmarkStart w:id="9" w:name="_Toc21610277"/>
      <w:r w:rsidRPr="00A86E3B">
        <w:rPr>
          <w:rFonts w:asciiTheme="minorHAnsi" w:hAnsiTheme="minorHAnsi" w:cstheme="minorHAnsi"/>
        </w:rPr>
        <w:t>Les critères définissant l’expérience professionnelle</w:t>
      </w:r>
      <w:r w:rsidR="00542AF6" w:rsidRPr="00A86E3B">
        <w:rPr>
          <w:rFonts w:asciiTheme="minorHAnsi" w:hAnsiTheme="minorHAnsi" w:cstheme="minorHAnsi"/>
        </w:rPr>
        <w:t xml:space="preserve"> et </w:t>
      </w:r>
      <w:r w:rsidR="003702AA" w:rsidRPr="00A86E3B">
        <w:rPr>
          <w:rFonts w:asciiTheme="minorHAnsi" w:hAnsiTheme="minorHAnsi" w:cstheme="minorHAnsi"/>
        </w:rPr>
        <w:t xml:space="preserve">son </w:t>
      </w:r>
      <w:r w:rsidR="00542AF6" w:rsidRPr="00A86E3B">
        <w:rPr>
          <w:rFonts w:asciiTheme="minorHAnsi" w:hAnsiTheme="minorHAnsi" w:cstheme="minorHAnsi"/>
        </w:rPr>
        <w:t>évaluation</w:t>
      </w:r>
      <w:bookmarkEnd w:id="9"/>
    </w:p>
    <w:p w14:paraId="135C51F3" w14:textId="77777777" w:rsidR="00161C16" w:rsidRPr="00A86E3B" w:rsidRDefault="00161C16" w:rsidP="00B1493D">
      <w:pPr>
        <w:spacing w:after="0" w:line="240" w:lineRule="auto"/>
        <w:jc w:val="both"/>
        <w:rPr>
          <w:rFonts w:asciiTheme="minorHAnsi" w:hAnsiTheme="minorHAnsi" w:cstheme="minorHAnsi"/>
        </w:rPr>
      </w:pPr>
    </w:p>
    <w:p w14:paraId="57C0A2CE" w14:textId="77777777" w:rsidR="00D72913" w:rsidRPr="00A86E3B" w:rsidRDefault="00D72913" w:rsidP="00B1493D">
      <w:pPr>
        <w:spacing w:after="0" w:line="240" w:lineRule="auto"/>
        <w:jc w:val="both"/>
        <w:rPr>
          <w:rFonts w:asciiTheme="minorHAnsi" w:hAnsiTheme="minorHAnsi" w:cstheme="minorHAnsi"/>
          <w:i/>
        </w:rPr>
      </w:pPr>
      <w:r w:rsidRPr="00A86E3B">
        <w:rPr>
          <w:rFonts w:asciiTheme="minorHAnsi" w:hAnsiTheme="minorHAnsi" w:cstheme="minorHAnsi"/>
        </w:rPr>
        <w:t>D’après la circulaire de 5 décembre 2014, « </w:t>
      </w:r>
      <w:r w:rsidRPr="00A86E3B">
        <w:rPr>
          <w:rFonts w:asciiTheme="minorHAnsi" w:hAnsiTheme="minorHAnsi" w:cstheme="minorHAnsi"/>
          <w:i/>
        </w:rPr>
        <w:t>la valorisation de l’expérience professionnelle doit reposer sur des critères objectivables tels que :</w:t>
      </w:r>
    </w:p>
    <w:p w14:paraId="14329646" w14:textId="77777777" w:rsidR="00D72913" w:rsidRPr="00A86E3B" w:rsidRDefault="00D72913" w:rsidP="00B1493D">
      <w:pPr>
        <w:pStyle w:val="Paragraphedeliste"/>
        <w:numPr>
          <w:ilvl w:val="0"/>
          <w:numId w:val="18"/>
        </w:numPr>
        <w:spacing w:after="0" w:line="240" w:lineRule="auto"/>
        <w:jc w:val="both"/>
        <w:rPr>
          <w:rFonts w:asciiTheme="minorHAnsi" w:hAnsiTheme="minorHAnsi" w:cstheme="minorHAnsi"/>
          <w:i/>
        </w:rPr>
      </w:pPr>
      <w:r w:rsidRPr="00A86E3B">
        <w:rPr>
          <w:rFonts w:asciiTheme="minorHAnsi" w:hAnsiTheme="minorHAnsi" w:cstheme="minorHAnsi"/>
          <w:i/>
        </w:rPr>
        <w:t>Approfondissement des savoirs techniques et de leur utilisation ;</w:t>
      </w:r>
    </w:p>
    <w:p w14:paraId="73BBC24F" w14:textId="77777777" w:rsidR="00D72913" w:rsidRPr="00A86E3B" w:rsidRDefault="00D72913" w:rsidP="00B1493D">
      <w:pPr>
        <w:pStyle w:val="Paragraphedeliste"/>
        <w:numPr>
          <w:ilvl w:val="0"/>
          <w:numId w:val="18"/>
        </w:numPr>
        <w:spacing w:after="0" w:line="240" w:lineRule="auto"/>
        <w:jc w:val="both"/>
        <w:rPr>
          <w:rFonts w:asciiTheme="minorHAnsi" w:hAnsiTheme="minorHAnsi" w:cstheme="minorHAnsi"/>
          <w:i/>
        </w:rPr>
      </w:pPr>
      <w:r w:rsidRPr="00A86E3B">
        <w:rPr>
          <w:rFonts w:asciiTheme="minorHAnsi" w:hAnsiTheme="minorHAnsi" w:cstheme="minorHAnsi"/>
          <w:i/>
        </w:rPr>
        <w:t>Approfondissement de la connaissance de l’environnement de travail et des procédures (interaction avec les différents partenaires, connaissance des risques, maîtrise des circuits de décisions ainsi que des éventuelles étapes de consultation, etc.) ;</w:t>
      </w:r>
    </w:p>
    <w:p w14:paraId="051A4A76" w14:textId="77777777" w:rsidR="00D72913" w:rsidRPr="00A86E3B" w:rsidRDefault="00D72913" w:rsidP="00B1493D">
      <w:pPr>
        <w:pStyle w:val="Paragraphedeliste"/>
        <w:numPr>
          <w:ilvl w:val="0"/>
          <w:numId w:val="18"/>
        </w:numPr>
        <w:spacing w:after="0" w:line="240" w:lineRule="auto"/>
        <w:jc w:val="both"/>
        <w:rPr>
          <w:rFonts w:asciiTheme="minorHAnsi" w:hAnsiTheme="minorHAnsi" w:cstheme="minorHAnsi"/>
          <w:i/>
        </w:rPr>
      </w:pPr>
      <w:r w:rsidRPr="00A86E3B">
        <w:rPr>
          <w:rFonts w:asciiTheme="minorHAnsi" w:hAnsiTheme="minorHAnsi" w:cstheme="minorHAnsi"/>
          <w:i/>
        </w:rPr>
        <w:t>Gestion d’un événement exceptionnel permettant d’acquérir une nouvelle expérience ou d’approfondir les acquis : participation à un projet sensible et/ou stratégique (projet de loi, opération immobilière d’envergure etc.) induisant une exposition renforcée et prolongée et/ou des sujétions nouvelles. »</w:t>
      </w:r>
    </w:p>
    <w:p w14:paraId="5CA74AC9" w14:textId="77777777" w:rsidR="00265959" w:rsidRPr="00A86E3B" w:rsidRDefault="00265959" w:rsidP="00B1493D">
      <w:pPr>
        <w:pStyle w:val="Paragraphedeliste"/>
        <w:spacing w:after="0" w:line="240" w:lineRule="auto"/>
        <w:jc w:val="both"/>
        <w:rPr>
          <w:rFonts w:asciiTheme="minorHAnsi" w:hAnsiTheme="minorHAnsi" w:cstheme="minorHAnsi"/>
          <w:i/>
        </w:rPr>
      </w:pPr>
    </w:p>
    <w:p w14:paraId="18ECEA85" w14:textId="77777777" w:rsidR="00D72913" w:rsidRPr="00A86E3B" w:rsidRDefault="00265959" w:rsidP="00B1493D">
      <w:pPr>
        <w:spacing w:after="0" w:line="240" w:lineRule="auto"/>
        <w:jc w:val="both"/>
        <w:rPr>
          <w:rFonts w:asciiTheme="minorHAnsi" w:hAnsiTheme="minorHAnsi" w:cstheme="minorHAnsi"/>
        </w:rPr>
      </w:pPr>
      <w:r w:rsidRPr="00A86E3B">
        <w:rPr>
          <w:rFonts w:asciiTheme="minorHAnsi" w:hAnsiTheme="minorHAnsi" w:cstheme="minorHAnsi"/>
        </w:rPr>
        <w:t>Il s’agit donc d’exemple de critères de l’expérience professionnelle</w:t>
      </w:r>
      <w:r w:rsidR="00BE4A6E" w:rsidRPr="00A86E3B">
        <w:rPr>
          <w:rFonts w:asciiTheme="minorHAnsi" w:hAnsiTheme="minorHAnsi" w:cstheme="minorHAnsi"/>
        </w:rPr>
        <w:t xml:space="preserve"> qui peuvent tout à fait être complétés. </w:t>
      </w:r>
    </w:p>
    <w:p w14:paraId="53EDC090" w14:textId="77777777" w:rsidR="00542AF6" w:rsidRPr="00A86E3B" w:rsidRDefault="00542AF6" w:rsidP="00B1493D">
      <w:pPr>
        <w:spacing w:after="0" w:line="240" w:lineRule="auto"/>
        <w:jc w:val="both"/>
        <w:rPr>
          <w:rFonts w:asciiTheme="minorHAnsi" w:hAnsiTheme="minorHAnsi" w:cstheme="minorHAnsi"/>
        </w:rPr>
      </w:pPr>
      <w:r w:rsidRPr="00A86E3B">
        <w:rPr>
          <w:rFonts w:asciiTheme="minorHAnsi" w:hAnsiTheme="minorHAnsi" w:cstheme="minorHAnsi"/>
        </w:rPr>
        <w:t>D’après la circulaire du 5 mai 2014, « </w:t>
      </w:r>
      <w:r w:rsidRPr="00A86E3B">
        <w:rPr>
          <w:rFonts w:asciiTheme="minorHAnsi" w:hAnsiTheme="minorHAnsi" w:cstheme="minorHAnsi"/>
          <w:i/>
        </w:rPr>
        <w:t>ce sont bien l’élargissement des compétences, l’approfondissement des savoirs et la consolidation des connaissances pratiques assimilées sur un poste qui doivent primer pour justifier une éventuelle revalorisation. »</w:t>
      </w:r>
    </w:p>
    <w:p w14:paraId="630142C1" w14:textId="77777777" w:rsidR="00F3274C" w:rsidRPr="00A86E3B" w:rsidRDefault="00BA659D" w:rsidP="00B1493D">
      <w:pPr>
        <w:spacing w:after="0" w:line="240" w:lineRule="auto"/>
        <w:rPr>
          <w:rFonts w:asciiTheme="minorHAnsi" w:hAnsiTheme="minorHAnsi" w:cstheme="minorHAnsi"/>
        </w:rPr>
      </w:pPr>
      <w:r w:rsidRPr="00A86E3B">
        <w:rPr>
          <w:rFonts w:asciiTheme="minorHAnsi" w:hAnsiTheme="minorHAnsi" w:cstheme="minorHAnsi"/>
          <w:b/>
        </w:rPr>
        <w:lastRenderedPageBreak/>
        <w:t xml:space="preserve">Proposition </w:t>
      </w:r>
      <w:r w:rsidR="00837277" w:rsidRPr="00A86E3B">
        <w:rPr>
          <w:rFonts w:asciiTheme="minorHAnsi" w:hAnsiTheme="minorHAnsi" w:cstheme="minorHAnsi"/>
          <w:b/>
        </w:rPr>
        <w:t>d’évaluation de l’expérience professionnelle</w:t>
      </w:r>
      <w:r w:rsidR="00F3274C" w:rsidRPr="00A86E3B">
        <w:rPr>
          <w:rFonts w:asciiTheme="minorHAnsi" w:hAnsiTheme="minorHAnsi" w:cstheme="minorHAnsi"/>
        </w:rPr>
        <w:t xml:space="preserve"> : possibilité de choisir un ou plusieurs des critères ci-dessous, voire de mettre en place votre propre définition de l’expérience professionnelle. </w:t>
      </w:r>
      <w:r w:rsidR="004920DC" w:rsidRPr="00A86E3B">
        <w:rPr>
          <w:rFonts w:asciiTheme="minorHAnsi" w:hAnsiTheme="minorHAnsi" w:cstheme="minorHAnsi"/>
          <w:b/>
        </w:rPr>
        <w:t>Nous vous recommandons de choisir un minimum de critères (1 maximum) afin de faciliter l’évaluation de l’expérience professionnelle par le N+1 au cours de l’entretien professionnel annuel.</w:t>
      </w:r>
    </w:p>
    <w:tbl>
      <w:tblPr>
        <w:tblW w:w="9840" w:type="dxa"/>
        <w:jc w:val="center"/>
        <w:tblCellMar>
          <w:left w:w="70" w:type="dxa"/>
          <w:right w:w="70" w:type="dxa"/>
        </w:tblCellMar>
        <w:tblLook w:val="04A0" w:firstRow="1" w:lastRow="0" w:firstColumn="1" w:lastColumn="0" w:noHBand="0" w:noVBand="1"/>
      </w:tblPr>
      <w:tblGrid>
        <w:gridCol w:w="2640"/>
        <w:gridCol w:w="3220"/>
        <w:gridCol w:w="2780"/>
        <w:gridCol w:w="1200"/>
      </w:tblGrid>
      <w:tr w:rsidR="00837277" w:rsidRPr="00A86E3B" w14:paraId="6EB43261" w14:textId="77777777" w:rsidTr="00712AE4">
        <w:trPr>
          <w:trHeight w:val="600"/>
          <w:jc w:val="center"/>
        </w:trPr>
        <w:tc>
          <w:tcPr>
            <w:tcW w:w="2640" w:type="dxa"/>
            <w:tcBorders>
              <w:top w:val="single" w:sz="4" w:space="0" w:color="auto"/>
              <w:left w:val="single" w:sz="4" w:space="0" w:color="auto"/>
              <w:bottom w:val="nil"/>
              <w:right w:val="single" w:sz="4" w:space="0" w:color="auto"/>
            </w:tcBorders>
            <w:shd w:val="clear" w:color="000000" w:fill="808080"/>
            <w:vAlign w:val="center"/>
            <w:hideMark/>
          </w:tcPr>
          <w:p w14:paraId="426ADC46" w14:textId="77777777" w:rsidR="00837277" w:rsidRPr="00A86E3B" w:rsidRDefault="00837277" w:rsidP="00B1493D">
            <w:pPr>
              <w:spacing w:after="0" w:line="240" w:lineRule="auto"/>
              <w:jc w:val="center"/>
              <w:rPr>
                <w:rFonts w:asciiTheme="minorHAnsi" w:eastAsia="Times New Roman" w:hAnsiTheme="minorHAnsi" w:cstheme="minorHAnsi"/>
                <w:b/>
                <w:bCs/>
                <w:color w:val="FFFFFF"/>
                <w:sz w:val="20"/>
                <w:szCs w:val="20"/>
                <w:lang w:eastAsia="fr-FR"/>
              </w:rPr>
            </w:pPr>
            <w:r w:rsidRPr="00A86E3B">
              <w:rPr>
                <w:rFonts w:asciiTheme="minorHAnsi" w:eastAsia="Times New Roman" w:hAnsiTheme="minorHAnsi" w:cstheme="minorHAnsi"/>
                <w:b/>
                <w:bCs/>
                <w:color w:val="FFFFFF"/>
                <w:sz w:val="20"/>
                <w:szCs w:val="20"/>
                <w:lang w:eastAsia="fr-FR"/>
              </w:rPr>
              <w:t>Indicateur</w:t>
            </w:r>
          </w:p>
        </w:tc>
        <w:tc>
          <w:tcPr>
            <w:tcW w:w="3220" w:type="dxa"/>
            <w:tcBorders>
              <w:top w:val="single" w:sz="4" w:space="0" w:color="auto"/>
              <w:left w:val="nil"/>
              <w:bottom w:val="nil"/>
              <w:right w:val="single" w:sz="4" w:space="0" w:color="auto"/>
            </w:tcBorders>
            <w:shd w:val="clear" w:color="000000" w:fill="808080"/>
            <w:vAlign w:val="center"/>
            <w:hideMark/>
          </w:tcPr>
          <w:p w14:paraId="1891546E" w14:textId="77777777" w:rsidR="00837277" w:rsidRPr="00A86E3B" w:rsidRDefault="00837277" w:rsidP="00B1493D">
            <w:pPr>
              <w:spacing w:after="0" w:line="240" w:lineRule="auto"/>
              <w:jc w:val="center"/>
              <w:rPr>
                <w:rFonts w:asciiTheme="minorHAnsi" w:eastAsia="Times New Roman" w:hAnsiTheme="minorHAnsi" w:cstheme="minorHAnsi"/>
                <w:b/>
                <w:bCs/>
                <w:color w:val="FFFFFF"/>
                <w:sz w:val="20"/>
                <w:szCs w:val="20"/>
                <w:lang w:eastAsia="fr-FR"/>
              </w:rPr>
            </w:pPr>
            <w:r w:rsidRPr="00A86E3B">
              <w:rPr>
                <w:rFonts w:asciiTheme="minorHAnsi" w:eastAsia="Times New Roman" w:hAnsiTheme="minorHAnsi" w:cstheme="minorHAnsi"/>
                <w:b/>
                <w:bCs/>
                <w:color w:val="FFFFFF"/>
                <w:sz w:val="20"/>
                <w:szCs w:val="20"/>
                <w:lang w:eastAsia="fr-FR"/>
              </w:rPr>
              <w:t>Définition de l'indicateur</w:t>
            </w:r>
          </w:p>
        </w:tc>
        <w:tc>
          <w:tcPr>
            <w:tcW w:w="2780" w:type="dxa"/>
            <w:tcBorders>
              <w:top w:val="single" w:sz="4" w:space="0" w:color="auto"/>
              <w:left w:val="nil"/>
              <w:bottom w:val="nil"/>
              <w:right w:val="single" w:sz="4" w:space="0" w:color="auto"/>
            </w:tcBorders>
            <w:shd w:val="clear" w:color="000000" w:fill="808080"/>
            <w:vAlign w:val="center"/>
            <w:hideMark/>
          </w:tcPr>
          <w:p w14:paraId="1A60C220" w14:textId="77777777" w:rsidR="00837277" w:rsidRPr="00A86E3B" w:rsidRDefault="00837277" w:rsidP="00B1493D">
            <w:pPr>
              <w:spacing w:after="0" w:line="240" w:lineRule="auto"/>
              <w:jc w:val="center"/>
              <w:rPr>
                <w:rFonts w:asciiTheme="minorHAnsi" w:eastAsia="Times New Roman" w:hAnsiTheme="minorHAnsi" w:cstheme="minorHAnsi"/>
                <w:b/>
                <w:bCs/>
                <w:color w:val="FFFFFF"/>
                <w:sz w:val="20"/>
                <w:szCs w:val="20"/>
                <w:lang w:eastAsia="fr-FR"/>
              </w:rPr>
            </w:pPr>
            <w:r w:rsidRPr="00A86E3B">
              <w:rPr>
                <w:rFonts w:asciiTheme="minorHAnsi" w:eastAsia="Times New Roman" w:hAnsiTheme="minorHAnsi" w:cstheme="minorHAnsi"/>
                <w:b/>
                <w:bCs/>
                <w:color w:val="FFFFFF"/>
                <w:sz w:val="20"/>
                <w:szCs w:val="20"/>
                <w:lang w:eastAsia="fr-FR"/>
              </w:rPr>
              <w:t>Echelle d'évaluation</w:t>
            </w:r>
          </w:p>
        </w:tc>
        <w:tc>
          <w:tcPr>
            <w:tcW w:w="1200" w:type="dxa"/>
            <w:tcBorders>
              <w:top w:val="single" w:sz="4" w:space="0" w:color="auto"/>
              <w:left w:val="nil"/>
              <w:bottom w:val="nil"/>
              <w:right w:val="single" w:sz="4" w:space="0" w:color="auto"/>
            </w:tcBorders>
            <w:shd w:val="clear" w:color="000000" w:fill="808080"/>
            <w:vAlign w:val="center"/>
            <w:hideMark/>
          </w:tcPr>
          <w:p w14:paraId="0D040804" w14:textId="77777777" w:rsidR="00837277" w:rsidRPr="00A86E3B" w:rsidRDefault="00837277" w:rsidP="00B1493D">
            <w:pPr>
              <w:spacing w:after="0" w:line="240" w:lineRule="auto"/>
              <w:jc w:val="center"/>
              <w:rPr>
                <w:rFonts w:asciiTheme="minorHAnsi" w:eastAsia="Times New Roman" w:hAnsiTheme="minorHAnsi" w:cstheme="minorHAnsi"/>
                <w:b/>
                <w:bCs/>
                <w:color w:val="FFFFFF"/>
                <w:sz w:val="20"/>
                <w:szCs w:val="20"/>
                <w:lang w:eastAsia="fr-FR"/>
              </w:rPr>
            </w:pPr>
            <w:r w:rsidRPr="00A86E3B">
              <w:rPr>
                <w:rFonts w:asciiTheme="minorHAnsi" w:eastAsia="Times New Roman" w:hAnsiTheme="minorHAnsi" w:cstheme="minorHAnsi"/>
                <w:b/>
                <w:bCs/>
                <w:color w:val="FFFFFF"/>
                <w:sz w:val="20"/>
                <w:szCs w:val="20"/>
                <w:lang w:eastAsia="fr-FR"/>
              </w:rPr>
              <w:t>Nbre de points</w:t>
            </w:r>
          </w:p>
        </w:tc>
      </w:tr>
      <w:tr w:rsidR="00837277" w:rsidRPr="00A86E3B" w14:paraId="7B3EDA85" w14:textId="77777777" w:rsidTr="00712AE4">
        <w:trPr>
          <w:trHeight w:val="855"/>
          <w:jc w:val="center"/>
        </w:trPr>
        <w:tc>
          <w:tcPr>
            <w:tcW w:w="2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FDA488"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Expérience dans d'autres domaines</w:t>
            </w:r>
          </w:p>
        </w:tc>
        <w:tc>
          <w:tcPr>
            <w:tcW w:w="3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9DC175"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Toutes autres expériences professionnelles, salariées ou non, qui peuvent apporter un intérêt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21138D5B"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Diversifiée avec compétences transférables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622AC76"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2</w:t>
            </w:r>
          </w:p>
        </w:tc>
      </w:tr>
      <w:tr w:rsidR="00837277" w:rsidRPr="00A86E3B" w14:paraId="30956873" w14:textId="77777777" w:rsidTr="00712AE4">
        <w:trPr>
          <w:trHeight w:val="285"/>
          <w:jc w:val="center"/>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35520E3D"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p>
        </w:tc>
        <w:tc>
          <w:tcPr>
            <w:tcW w:w="3220" w:type="dxa"/>
            <w:vMerge/>
            <w:tcBorders>
              <w:top w:val="single" w:sz="4" w:space="0" w:color="auto"/>
              <w:left w:val="single" w:sz="4" w:space="0" w:color="auto"/>
              <w:bottom w:val="single" w:sz="4" w:space="0" w:color="000000"/>
              <w:right w:val="single" w:sz="4" w:space="0" w:color="auto"/>
            </w:tcBorders>
            <w:vAlign w:val="center"/>
            <w:hideMark/>
          </w:tcPr>
          <w:p w14:paraId="27F8FF9F"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p>
        </w:tc>
        <w:tc>
          <w:tcPr>
            <w:tcW w:w="2780" w:type="dxa"/>
            <w:tcBorders>
              <w:top w:val="nil"/>
              <w:left w:val="nil"/>
              <w:bottom w:val="single" w:sz="4" w:space="0" w:color="auto"/>
              <w:right w:val="single" w:sz="4" w:space="0" w:color="auto"/>
            </w:tcBorders>
            <w:shd w:val="clear" w:color="auto" w:fill="auto"/>
            <w:vAlign w:val="center"/>
            <w:hideMark/>
          </w:tcPr>
          <w:p w14:paraId="167338DA"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Diversifiée</w:t>
            </w:r>
          </w:p>
        </w:tc>
        <w:tc>
          <w:tcPr>
            <w:tcW w:w="1200" w:type="dxa"/>
            <w:tcBorders>
              <w:top w:val="nil"/>
              <w:left w:val="nil"/>
              <w:bottom w:val="single" w:sz="4" w:space="0" w:color="auto"/>
              <w:right w:val="single" w:sz="4" w:space="0" w:color="auto"/>
            </w:tcBorders>
            <w:shd w:val="clear" w:color="auto" w:fill="auto"/>
            <w:vAlign w:val="center"/>
            <w:hideMark/>
          </w:tcPr>
          <w:p w14:paraId="5D58BE9D"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837277" w:rsidRPr="00A86E3B" w14:paraId="286BE312" w14:textId="77777777" w:rsidTr="00712AE4">
        <w:trPr>
          <w:trHeight w:val="285"/>
          <w:jc w:val="center"/>
        </w:trPr>
        <w:tc>
          <w:tcPr>
            <w:tcW w:w="2640" w:type="dxa"/>
            <w:vMerge/>
            <w:tcBorders>
              <w:top w:val="single" w:sz="4" w:space="0" w:color="auto"/>
              <w:left w:val="single" w:sz="4" w:space="0" w:color="auto"/>
              <w:bottom w:val="single" w:sz="4" w:space="0" w:color="000000"/>
              <w:right w:val="single" w:sz="4" w:space="0" w:color="auto"/>
            </w:tcBorders>
            <w:vAlign w:val="center"/>
            <w:hideMark/>
          </w:tcPr>
          <w:p w14:paraId="6ED4CE54"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p>
        </w:tc>
        <w:tc>
          <w:tcPr>
            <w:tcW w:w="3220" w:type="dxa"/>
            <w:vMerge/>
            <w:tcBorders>
              <w:top w:val="single" w:sz="4" w:space="0" w:color="auto"/>
              <w:left w:val="single" w:sz="4" w:space="0" w:color="auto"/>
              <w:bottom w:val="single" w:sz="4" w:space="0" w:color="000000"/>
              <w:right w:val="single" w:sz="4" w:space="0" w:color="auto"/>
            </w:tcBorders>
            <w:vAlign w:val="center"/>
            <w:hideMark/>
          </w:tcPr>
          <w:p w14:paraId="74FC6273"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p>
        </w:tc>
        <w:tc>
          <w:tcPr>
            <w:tcW w:w="2780" w:type="dxa"/>
            <w:tcBorders>
              <w:top w:val="nil"/>
              <w:left w:val="nil"/>
              <w:bottom w:val="single" w:sz="4" w:space="0" w:color="auto"/>
              <w:right w:val="single" w:sz="4" w:space="0" w:color="auto"/>
            </w:tcBorders>
            <w:shd w:val="clear" w:color="auto" w:fill="auto"/>
            <w:vAlign w:val="center"/>
            <w:hideMark/>
          </w:tcPr>
          <w:p w14:paraId="1159D263"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Faible</w:t>
            </w:r>
          </w:p>
        </w:tc>
        <w:tc>
          <w:tcPr>
            <w:tcW w:w="1200" w:type="dxa"/>
            <w:tcBorders>
              <w:top w:val="nil"/>
              <w:left w:val="nil"/>
              <w:bottom w:val="single" w:sz="4" w:space="0" w:color="auto"/>
              <w:right w:val="single" w:sz="4" w:space="0" w:color="auto"/>
            </w:tcBorders>
            <w:shd w:val="clear" w:color="auto" w:fill="auto"/>
            <w:vAlign w:val="center"/>
            <w:hideMark/>
          </w:tcPr>
          <w:p w14:paraId="3DE8D623"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0</w:t>
            </w:r>
          </w:p>
        </w:tc>
      </w:tr>
      <w:tr w:rsidR="00837277" w:rsidRPr="00A86E3B" w14:paraId="17FE63B7" w14:textId="77777777" w:rsidTr="00712AE4">
        <w:trPr>
          <w:trHeight w:val="285"/>
          <w:jc w:val="center"/>
        </w:trPr>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14:paraId="4DF2E1A9"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Connaissance de l'environnement de travail</w:t>
            </w:r>
          </w:p>
        </w:tc>
        <w:tc>
          <w:tcPr>
            <w:tcW w:w="3220" w:type="dxa"/>
            <w:vMerge w:val="restart"/>
            <w:tcBorders>
              <w:top w:val="nil"/>
              <w:left w:val="single" w:sz="4" w:space="0" w:color="auto"/>
              <w:bottom w:val="single" w:sz="4" w:space="0" w:color="000000"/>
              <w:right w:val="single" w:sz="4" w:space="0" w:color="auto"/>
            </w:tcBorders>
            <w:shd w:val="clear" w:color="auto" w:fill="auto"/>
            <w:vAlign w:val="center"/>
            <w:hideMark/>
          </w:tcPr>
          <w:p w14:paraId="79C7EC1B"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Environnement direct du poste (interlocuteurs, partenaires, circuits de décisions) ou plus largement l'environnement territorial</w:t>
            </w:r>
          </w:p>
        </w:tc>
        <w:tc>
          <w:tcPr>
            <w:tcW w:w="2780" w:type="dxa"/>
            <w:tcBorders>
              <w:top w:val="nil"/>
              <w:left w:val="nil"/>
              <w:bottom w:val="single" w:sz="4" w:space="0" w:color="auto"/>
              <w:right w:val="single" w:sz="4" w:space="0" w:color="auto"/>
            </w:tcBorders>
            <w:shd w:val="clear" w:color="auto" w:fill="auto"/>
            <w:vAlign w:val="center"/>
            <w:hideMark/>
          </w:tcPr>
          <w:p w14:paraId="05B9AE3D"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Approfondi</w:t>
            </w:r>
          </w:p>
        </w:tc>
        <w:tc>
          <w:tcPr>
            <w:tcW w:w="1200" w:type="dxa"/>
            <w:tcBorders>
              <w:top w:val="nil"/>
              <w:left w:val="nil"/>
              <w:bottom w:val="single" w:sz="4" w:space="0" w:color="auto"/>
              <w:right w:val="single" w:sz="4" w:space="0" w:color="auto"/>
            </w:tcBorders>
            <w:shd w:val="clear" w:color="auto" w:fill="auto"/>
            <w:vAlign w:val="center"/>
            <w:hideMark/>
          </w:tcPr>
          <w:p w14:paraId="3F5E1953"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3</w:t>
            </w:r>
          </w:p>
        </w:tc>
      </w:tr>
      <w:tr w:rsidR="00837277" w:rsidRPr="00A86E3B" w14:paraId="416DC521" w14:textId="77777777" w:rsidTr="00712AE4">
        <w:trPr>
          <w:trHeight w:val="285"/>
          <w:jc w:val="center"/>
        </w:trPr>
        <w:tc>
          <w:tcPr>
            <w:tcW w:w="2640" w:type="dxa"/>
            <w:vMerge/>
            <w:tcBorders>
              <w:top w:val="nil"/>
              <w:left w:val="single" w:sz="4" w:space="0" w:color="auto"/>
              <w:bottom w:val="single" w:sz="4" w:space="0" w:color="000000"/>
              <w:right w:val="single" w:sz="4" w:space="0" w:color="auto"/>
            </w:tcBorders>
            <w:vAlign w:val="center"/>
            <w:hideMark/>
          </w:tcPr>
          <w:p w14:paraId="15441FCD"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p>
        </w:tc>
        <w:tc>
          <w:tcPr>
            <w:tcW w:w="3220" w:type="dxa"/>
            <w:vMerge/>
            <w:tcBorders>
              <w:top w:val="nil"/>
              <w:left w:val="single" w:sz="4" w:space="0" w:color="auto"/>
              <w:bottom w:val="single" w:sz="4" w:space="0" w:color="000000"/>
              <w:right w:val="single" w:sz="4" w:space="0" w:color="auto"/>
            </w:tcBorders>
            <w:vAlign w:val="center"/>
            <w:hideMark/>
          </w:tcPr>
          <w:p w14:paraId="7184B76A"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p>
        </w:tc>
        <w:tc>
          <w:tcPr>
            <w:tcW w:w="2780" w:type="dxa"/>
            <w:tcBorders>
              <w:top w:val="nil"/>
              <w:left w:val="nil"/>
              <w:bottom w:val="single" w:sz="4" w:space="0" w:color="auto"/>
              <w:right w:val="single" w:sz="4" w:space="0" w:color="auto"/>
            </w:tcBorders>
            <w:shd w:val="clear" w:color="auto" w:fill="auto"/>
            <w:vAlign w:val="center"/>
            <w:hideMark/>
          </w:tcPr>
          <w:p w14:paraId="0B7D4357"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Courant</w:t>
            </w:r>
          </w:p>
        </w:tc>
        <w:tc>
          <w:tcPr>
            <w:tcW w:w="1200" w:type="dxa"/>
            <w:tcBorders>
              <w:top w:val="nil"/>
              <w:left w:val="nil"/>
              <w:bottom w:val="single" w:sz="4" w:space="0" w:color="auto"/>
              <w:right w:val="single" w:sz="4" w:space="0" w:color="auto"/>
            </w:tcBorders>
            <w:shd w:val="clear" w:color="auto" w:fill="auto"/>
            <w:vAlign w:val="center"/>
            <w:hideMark/>
          </w:tcPr>
          <w:p w14:paraId="5F8D0E63"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2</w:t>
            </w:r>
          </w:p>
        </w:tc>
      </w:tr>
      <w:tr w:rsidR="00837277" w:rsidRPr="00A86E3B" w14:paraId="41ADE281" w14:textId="77777777" w:rsidTr="00712AE4">
        <w:trPr>
          <w:trHeight w:val="285"/>
          <w:jc w:val="center"/>
        </w:trPr>
        <w:tc>
          <w:tcPr>
            <w:tcW w:w="2640" w:type="dxa"/>
            <w:vMerge/>
            <w:tcBorders>
              <w:top w:val="nil"/>
              <w:left w:val="single" w:sz="4" w:space="0" w:color="auto"/>
              <w:bottom w:val="single" w:sz="4" w:space="0" w:color="000000"/>
              <w:right w:val="single" w:sz="4" w:space="0" w:color="auto"/>
            </w:tcBorders>
            <w:vAlign w:val="center"/>
            <w:hideMark/>
          </w:tcPr>
          <w:p w14:paraId="2B3062AC"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p>
        </w:tc>
        <w:tc>
          <w:tcPr>
            <w:tcW w:w="3220" w:type="dxa"/>
            <w:vMerge/>
            <w:tcBorders>
              <w:top w:val="nil"/>
              <w:left w:val="single" w:sz="4" w:space="0" w:color="auto"/>
              <w:bottom w:val="single" w:sz="4" w:space="0" w:color="000000"/>
              <w:right w:val="single" w:sz="4" w:space="0" w:color="auto"/>
            </w:tcBorders>
            <w:vAlign w:val="center"/>
            <w:hideMark/>
          </w:tcPr>
          <w:p w14:paraId="7A463899"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p>
        </w:tc>
        <w:tc>
          <w:tcPr>
            <w:tcW w:w="2780" w:type="dxa"/>
            <w:tcBorders>
              <w:top w:val="nil"/>
              <w:left w:val="nil"/>
              <w:bottom w:val="single" w:sz="4" w:space="0" w:color="auto"/>
              <w:right w:val="single" w:sz="4" w:space="0" w:color="auto"/>
            </w:tcBorders>
            <w:shd w:val="clear" w:color="auto" w:fill="auto"/>
            <w:vAlign w:val="center"/>
            <w:hideMark/>
          </w:tcPr>
          <w:p w14:paraId="72F636CC"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Basique</w:t>
            </w:r>
          </w:p>
        </w:tc>
        <w:tc>
          <w:tcPr>
            <w:tcW w:w="1200" w:type="dxa"/>
            <w:tcBorders>
              <w:top w:val="nil"/>
              <w:left w:val="nil"/>
              <w:bottom w:val="single" w:sz="4" w:space="0" w:color="auto"/>
              <w:right w:val="single" w:sz="4" w:space="0" w:color="auto"/>
            </w:tcBorders>
            <w:shd w:val="clear" w:color="auto" w:fill="auto"/>
            <w:vAlign w:val="center"/>
            <w:hideMark/>
          </w:tcPr>
          <w:p w14:paraId="6AA11BA1"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837277" w:rsidRPr="00A86E3B" w14:paraId="7C68D855" w14:textId="77777777" w:rsidTr="00712AE4">
        <w:trPr>
          <w:trHeight w:val="285"/>
          <w:jc w:val="center"/>
        </w:trPr>
        <w:tc>
          <w:tcPr>
            <w:tcW w:w="2640" w:type="dxa"/>
            <w:vMerge/>
            <w:tcBorders>
              <w:top w:val="nil"/>
              <w:left w:val="single" w:sz="4" w:space="0" w:color="auto"/>
              <w:bottom w:val="single" w:sz="4" w:space="0" w:color="000000"/>
              <w:right w:val="single" w:sz="4" w:space="0" w:color="auto"/>
            </w:tcBorders>
            <w:vAlign w:val="center"/>
            <w:hideMark/>
          </w:tcPr>
          <w:p w14:paraId="46D741BC"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p>
        </w:tc>
        <w:tc>
          <w:tcPr>
            <w:tcW w:w="3220" w:type="dxa"/>
            <w:vMerge/>
            <w:tcBorders>
              <w:top w:val="nil"/>
              <w:left w:val="single" w:sz="4" w:space="0" w:color="auto"/>
              <w:bottom w:val="single" w:sz="4" w:space="0" w:color="000000"/>
              <w:right w:val="single" w:sz="4" w:space="0" w:color="auto"/>
            </w:tcBorders>
            <w:vAlign w:val="center"/>
            <w:hideMark/>
          </w:tcPr>
          <w:p w14:paraId="4B019F17"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p>
        </w:tc>
        <w:tc>
          <w:tcPr>
            <w:tcW w:w="2780" w:type="dxa"/>
            <w:tcBorders>
              <w:top w:val="nil"/>
              <w:left w:val="nil"/>
              <w:bottom w:val="single" w:sz="4" w:space="0" w:color="auto"/>
              <w:right w:val="single" w:sz="4" w:space="0" w:color="auto"/>
            </w:tcBorders>
            <w:shd w:val="clear" w:color="auto" w:fill="auto"/>
            <w:vAlign w:val="center"/>
            <w:hideMark/>
          </w:tcPr>
          <w:p w14:paraId="18410E5F"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Non évaluable</w:t>
            </w:r>
          </w:p>
        </w:tc>
        <w:tc>
          <w:tcPr>
            <w:tcW w:w="1200" w:type="dxa"/>
            <w:tcBorders>
              <w:top w:val="nil"/>
              <w:left w:val="nil"/>
              <w:bottom w:val="single" w:sz="4" w:space="0" w:color="auto"/>
              <w:right w:val="single" w:sz="4" w:space="0" w:color="auto"/>
            </w:tcBorders>
            <w:shd w:val="clear" w:color="auto" w:fill="auto"/>
            <w:vAlign w:val="center"/>
            <w:hideMark/>
          </w:tcPr>
          <w:p w14:paraId="12D12443"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0</w:t>
            </w:r>
          </w:p>
        </w:tc>
      </w:tr>
      <w:tr w:rsidR="00837277" w:rsidRPr="00A86E3B" w14:paraId="4F96C80E" w14:textId="77777777" w:rsidTr="00712AE4">
        <w:trPr>
          <w:trHeight w:val="855"/>
          <w:jc w:val="center"/>
        </w:trPr>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14:paraId="5D402558"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Capacité à exploiter les acquis de l'expérience</w:t>
            </w:r>
          </w:p>
        </w:tc>
        <w:tc>
          <w:tcPr>
            <w:tcW w:w="3220" w:type="dxa"/>
            <w:vMerge w:val="restart"/>
            <w:tcBorders>
              <w:top w:val="nil"/>
              <w:left w:val="single" w:sz="4" w:space="0" w:color="auto"/>
              <w:bottom w:val="single" w:sz="4" w:space="0" w:color="000000"/>
              <w:right w:val="single" w:sz="4" w:space="0" w:color="auto"/>
            </w:tcBorders>
            <w:shd w:val="clear" w:color="auto" w:fill="auto"/>
            <w:vAlign w:val="center"/>
            <w:hideMark/>
          </w:tcPr>
          <w:p w14:paraId="00E5938A"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 xml:space="preserve">Mobilisation réelle des savoirs et savoir-faire acquis au cours de l'expérience antérieure </w:t>
            </w:r>
          </w:p>
        </w:tc>
        <w:tc>
          <w:tcPr>
            <w:tcW w:w="2780" w:type="dxa"/>
            <w:tcBorders>
              <w:top w:val="nil"/>
              <w:left w:val="nil"/>
              <w:bottom w:val="single" w:sz="4" w:space="0" w:color="auto"/>
              <w:right w:val="single" w:sz="4" w:space="0" w:color="auto"/>
            </w:tcBorders>
            <w:shd w:val="clear" w:color="auto" w:fill="auto"/>
            <w:vAlign w:val="center"/>
            <w:hideMark/>
          </w:tcPr>
          <w:p w14:paraId="0259BE33"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Expertise (transmission des savoirs et formulation de propositions)</w:t>
            </w:r>
          </w:p>
        </w:tc>
        <w:tc>
          <w:tcPr>
            <w:tcW w:w="1200" w:type="dxa"/>
            <w:tcBorders>
              <w:top w:val="nil"/>
              <w:left w:val="nil"/>
              <w:bottom w:val="single" w:sz="4" w:space="0" w:color="auto"/>
              <w:right w:val="single" w:sz="4" w:space="0" w:color="auto"/>
            </w:tcBorders>
            <w:shd w:val="clear" w:color="auto" w:fill="auto"/>
            <w:vAlign w:val="center"/>
            <w:hideMark/>
          </w:tcPr>
          <w:p w14:paraId="47E24C52"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4</w:t>
            </w:r>
          </w:p>
        </w:tc>
      </w:tr>
      <w:tr w:rsidR="00837277" w:rsidRPr="00A86E3B" w14:paraId="4272256F" w14:textId="77777777" w:rsidTr="00712AE4">
        <w:trPr>
          <w:trHeight w:val="285"/>
          <w:jc w:val="center"/>
        </w:trPr>
        <w:tc>
          <w:tcPr>
            <w:tcW w:w="2640" w:type="dxa"/>
            <w:vMerge/>
            <w:tcBorders>
              <w:top w:val="nil"/>
              <w:left w:val="single" w:sz="4" w:space="0" w:color="auto"/>
              <w:bottom w:val="single" w:sz="4" w:space="0" w:color="000000"/>
              <w:right w:val="single" w:sz="4" w:space="0" w:color="auto"/>
            </w:tcBorders>
            <w:vAlign w:val="center"/>
            <w:hideMark/>
          </w:tcPr>
          <w:p w14:paraId="66859FA5"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p>
        </w:tc>
        <w:tc>
          <w:tcPr>
            <w:tcW w:w="3220" w:type="dxa"/>
            <w:vMerge/>
            <w:tcBorders>
              <w:top w:val="nil"/>
              <w:left w:val="single" w:sz="4" w:space="0" w:color="auto"/>
              <w:bottom w:val="single" w:sz="4" w:space="0" w:color="000000"/>
              <w:right w:val="single" w:sz="4" w:space="0" w:color="auto"/>
            </w:tcBorders>
            <w:vAlign w:val="center"/>
            <w:hideMark/>
          </w:tcPr>
          <w:p w14:paraId="2F4A5FA0"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p>
        </w:tc>
        <w:tc>
          <w:tcPr>
            <w:tcW w:w="2780" w:type="dxa"/>
            <w:tcBorders>
              <w:top w:val="nil"/>
              <w:left w:val="nil"/>
              <w:bottom w:val="single" w:sz="4" w:space="0" w:color="auto"/>
              <w:right w:val="single" w:sz="4" w:space="0" w:color="auto"/>
            </w:tcBorders>
            <w:shd w:val="clear" w:color="auto" w:fill="auto"/>
            <w:vAlign w:val="center"/>
            <w:hideMark/>
          </w:tcPr>
          <w:p w14:paraId="53433911"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Maîtrise</w:t>
            </w:r>
          </w:p>
        </w:tc>
        <w:tc>
          <w:tcPr>
            <w:tcW w:w="1200" w:type="dxa"/>
            <w:tcBorders>
              <w:top w:val="nil"/>
              <w:left w:val="nil"/>
              <w:bottom w:val="single" w:sz="4" w:space="0" w:color="auto"/>
              <w:right w:val="single" w:sz="4" w:space="0" w:color="auto"/>
            </w:tcBorders>
            <w:shd w:val="clear" w:color="auto" w:fill="auto"/>
            <w:vAlign w:val="center"/>
            <w:hideMark/>
          </w:tcPr>
          <w:p w14:paraId="54F12701"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3</w:t>
            </w:r>
          </w:p>
        </w:tc>
      </w:tr>
      <w:tr w:rsidR="00837277" w:rsidRPr="00A86E3B" w14:paraId="035E045A" w14:textId="77777777" w:rsidTr="00712AE4">
        <w:trPr>
          <w:trHeight w:val="285"/>
          <w:jc w:val="center"/>
        </w:trPr>
        <w:tc>
          <w:tcPr>
            <w:tcW w:w="2640" w:type="dxa"/>
            <w:vMerge/>
            <w:tcBorders>
              <w:top w:val="nil"/>
              <w:left w:val="single" w:sz="4" w:space="0" w:color="auto"/>
              <w:bottom w:val="single" w:sz="4" w:space="0" w:color="000000"/>
              <w:right w:val="single" w:sz="4" w:space="0" w:color="auto"/>
            </w:tcBorders>
            <w:vAlign w:val="center"/>
            <w:hideMark/>
          </w:tcPr>
          <w:p w14:paraId="3012E586"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p>
        </w:tc>
        <w:tc>
          <w:tcPr>
            <w:tcW w:w="3220" w:type="dxa"/>
            <w:vMerge/>
            <w:tcBorders>
              <w:top w:val="nil"/>
              <w:left w:val="single" w:sz="4" w:space="0" w:color="auto"/>
              <w:bottom w:val="single" w:sz="4" w:space="0" w:color="000000"/>
              <w:right w:val="single" w:sz="4" w:space="0" w:color="auto"/>
            </w:tcBorders>
            <w:vAlign w:val="center"/>
            <w:hideMark/>
          </w:tcPr>
          <w:p w14:paraId="5FFC031F"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p>
        </w:tc>
        <w:tc>
          <w:tcPr>
            <w:tcW w:w="2780" w:type="dxa"/>
            <w:tcBorders>
              <w:top w:val="nil"/>
              <w:left w:val="nil"/>
              <w:bottom w:val="single" w:sz="4" w:space="0" w:color="auto"/>
              <w:right w:val="single" w:sz="4" w:space="0" w:color="auto"/>
            </w:tcBorders>
            <w:shd w:val="clear" w:color="auto" w:fill="auto"/>
            <w:vAlign w:val="center"/>
            <w:hideMark/>
          </w:tcPr>
          <w:p w14:paraId="62109400"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Opérationnel</w:t>
            </w:r>
          </w:p>
        </w:tc>
        <w:tc>
          <w:tcPr>
            <w:tcW w:w="1200" w:type="dxa"/>
            <w:tcBorders>
              <w:top w:val="nil"/>
              <w:left w:val="nil"/>
              <w:bottom w:val="single" w:sz="4" w:space="0" w:color="auto"/>
              <w:right w:val="single" w:sz="4" w:space="0" w:color="auto"/>
            </w:tcBorders>
            <w:shd w:val="clear" w:color="auto" w:fill="auto"/>
            <w:vAlign w:val="center"/>
            <w:hideMark/>
          </w:tcPr>
          <w:p w14:paraId="310AB8BD"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2</w:t>
            </w:r>
          </w:p>
        </w:tc>
      </w:tr>
      <w:tr w:rsidR="00837277" w:rsidRPr="00A86E3B" w14:paraId="04E799B2" w14:textId="77777777" w:rsidTr="00712AE4">
        <w:trPr>
          <w:trHeight w:val="285"/>
          <w:jc w:val="center"/>
        </w:trPr>
        <w:tc>
          <w:tcPr>
            <w:tcW w:w="2640" w:type="dxa"/>
            <w:vMerge/>
            <w:tcBorders>
              <w:top w:val="nil"/>
              <w:left w:val="single" w:sz="4" w:space="0" w:color="auto"/>
              <w:bottom w:val="single" w:sz="4" w:space="0" w:color="000000"/>
              <w:right w:val="single" w:sz="4" w:space="0" w:color="auto"/>
            </w:tcBorders>
            <w:vAlign w:val="center"/>
            <w:hideMark/>
          </w:tcPr>
          <w:p w14:paraId="48D9B46E"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p>
        </w:tc>
        <w:tc>
          <w:tcPr>
            <w:tcW w:w="3220" w:type="dxa"/>
            <w:vMerge/>
            <w:tcBorders>
              <w:top w:val="nil"/>
              <w:left w:val="single" w:sz="4" w:space="0" w:color="auto"/>
              <w:bottom w:val="single" w:sz="4" w:space="0" w:color="000000"/>
              <w:right w:val="single" w:sz="4" w:space="0" w:color="auto"/>
            </w:tcBorders>
            <w:vAlign w:val="center"/>
            <w:hideMark/>
          </w:tcPr>
          <w:p w14:paraId="62EBC197"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p>
        </w:tc>
        <w:tc>
          <w:tcPr>
            <w:tcW w:w="2780" w:type="dxa"/>
            <w:tcBorders>
              <w:top w:val="nil"/>
              <w:left w:val="nil"/>
              <w:bottom w:val="single" w:sz="4" w:space="0" w:color="auto"/>
              <w:right w:val="single" w:sz="4" w:space="0" w:color="auto"/>
            </w:tcBorders>
            <w:shd w:val="clear" w:color="auto" w:fill="auto"/>
            <w:vAlign w:val="center"/>
            <w:hideMark/>
          </w:tcPr>
          <w:p w14:paraId="096EB1B3"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Notions</w:t>
            </w:r>
          </w:p>
        </w:tc>
        <w:tc>
          <w:tcPr>
            <w:tcW w:w="1200" w:type="dxa"/>
            <w:tcBorders>
              <w:top w:val="nil"/>
              <w:left w:val="nil"/>
              <w:bottom w:val="single" w:sz="4" w:space="0" w:color="auto"/>
              <w:right w:val="single" w:sz="4" w:space="0" w:color="auto"/>
            </w:tcBorders>
            <w:shd w:val="clear" w:color="auto" w:fill="auto"/>
            <w:vAlign w:val="center"/>
            <w:hideMark/>
          </w:tcPr>
          <w:p w14:paraId="76A3CC75"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1</w:t>
            </w:r>
          </w:p>
        </w:tc>
      </w:tr>
      <w:tr w:rsidR="00837277" w:rsidRPr="00A86E3B" w14:paraId="5A11F153" w14:textId="77777777" w:rsidTr="00712AE4">
        <w:trPr>
          <w:trHeight w:val="285"/>
          <w:jc w:val="center"/>
        </w:trPr>
        <w:tc>
          <w:tcPr>
            <w:tcW w:w="2640" w:type="dxa"/>
            <w:vMerge/>
            <w:tcBorders>
              <w:top w:val="nil"/>
              <w:left w:val="single" w:sz="4" w:space="0" w:color="auto"/>
              <w:bottom w:val="single" w:sz="4" w:space="0" w:color="000000"/>
              <w:right w:val="single" w:sz="4" w:space="0" w:color="auto"/>
            </w:tcBorders>
            <w:vAlign w:val="center"/>
            <w:hideMark/>
          </w:tcPr>
          <w:p w14:paraId="43FFF870"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p>
        </w:tc>
        <w:tc>
          <w:tcPr>
            <w:tcW w:w="3220" w:type="dxa"/>
            <w:vMerge/>
            <w:tcBorders>
              <w:top w:val="nil"/>
              <w:left w:val="single" w:sz="4" w:space="0" w:color="auto"/>
              <w:bottom w:val="single" w:sz="4" w:space="0" w:color="000000"/>
              <w:right w:val="single" w:sz="4" w:space="0" w:color="auto"/>
            </w:tcBorders>
            <w:vAlign w:val="center"/>
            <w:hideMark/>
          </w:tcPr>
          <w:p w14:paraId="4DEAB20F"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p>
        </w:tc>
        <w:tc>
          <w:tcPr>
            <w:tcW w:w="2780" w:type="dxa"/>
            <w:tcBorders>
              <w:top w:val="nil"/>
              <w:left w:val="nil"/>
              <w:bottom w:val="single" w:sz="4" w:space="0" w:color="auto"/>
              <w:right w:val="single" w:sz="4" w:space="0" w:color="auto"/>
            </w:tcBorders>
            <w:shd w:val="clear" w:color="auto" w:fill="auto"/>
            <w:vAlign w:val="center"/>
            <w:hideMark/>
          </w:tcPr>
          <w:p w14:paraId="3FBDCD54"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Non évaluable</w:t>
            </w:r>
          </w:p>
        </w:tc>
        <w:tc>
          <w:tcPr>
            <w:tcW w:w="1200" w:type="dxa"/>
            <w:tcBorders>
              <w:top w:val="nil"/>
              <w:left w:val="nil"/>
              <w:bottom w:val="single" w:sz="4" w:space="0" w:color="auto"/>
              <w:right w:val="single" w:sz="4" w:space="0" w:color="auto"/>
            </w:tcBorders>
            <w:shd w:val="clear" w:color="auto" w:fill="auto"/>
            <w:vAlign w:val="center"/>
            <w:hideMark/>
          </w:tcPr>
          <w:p w14:paraId="6F7AEE39" w14:textId="77777777" w:rsidR="00837277" w:rsidRPr="00A86E3B" w:rsidRDefault="00837277" w:rsidP="00B1493D">
            <w:pPr>
              <w:spacing w:after="0" w:line="240" w:lineRule="auto"/>
              <w:rPr>
                <w:rFonts w:asciiTheme="minorHAnsi" w:eastAsia="Times New Roman" w:hAnsiTheme="minorHAnsi" w:cstheme="minorHAnsi"/>
                <w:color w:val="000000"/>
                <w:sz w:val="20"/>
                <w:szCs w:val="20"/>
                <w:lang w:eastAsia="fr-FR"/>
              </w:rPr>
            </w:pPr>
            <w:r w:rsidRPr="00A86E3B">
              <w:rPr>
                <w:rFonts w:asciiTheme="minorHAnsi" w:eastAsia="Times New Roman" w:hAnsiTheme="minorHAnsi" w:cstheme="minorHAnsi"/>
                <w:color w:val="000000"/>
                <w:sz w:val="20"/>
                <w:szCs w:val="20"/>
                <w:lang w:eastAsia="fr-FR"/>
              </w:rPr>
              <w:t>0</w:t>
            </w:r>
          </w:p>
        </w:tc>
      </w:tr>
    </w:tbl>
    <w:p w14:paraId="7D63D74A" w14:textId="77777777" w:rsidR="001756BD" w:rsidRPr="00A86E3B" w:rsidRDefault="001756BD" w:rsidP="00B1493D">
      <w:pPr>
        <w:pStyle w:val="Paragraphedeliste"/>
        <w:spacing w:after="0" w:line="240" w:lineRule="auto"/>
        <w:jc w:val="both"/>
        <w:rPr>
          <w:rFonts w:asciiTheme="minorHAnsi" w:hAnsiTheme="minorHAnsi" w:cstheme="minorHAnsi"/>
          <w:i/>
        </w:rPr>
      </w:pPr>
    </w:p>
    <w:p w14:paraId="7A471F6D" w14:textId="77777777" w:rsidR="00860E24" w:rsidRPr="00A86E3B" w:rsidRDefault="00AE68CE"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 </w:t>
      </w:r>
      <w:r w:rsidR="00860E24" w:rsidRPr="00A86E3B">
        <w:rPr>
          <w:rFonts w:asciiTheme="minorHAnsi" w:hAnsiTheme="minorHAnsi" w:cstheme="minorHAnsi"/>
        </w:rPr>
        <w:t>Il est nécessaire de prévoir un montant destiné à l’expérience professionnelle. Ensuite, chaque point issu de l’évaluat</w:t>
      </w:r>
      <w:r w:rsidR="003702AA" w:rsidRPr="00A86E3B">
        <w:rPr>
          <w:rFonts w:asciiTheme="minorHAnsi" w:hAnsiTheme="minorHAnsi" w:cstheme="minorHAnsi"/>
        </w:rPr>
        <w:t xml:space="preserve">ion </w:t>
      </w:r>
      <w:r w:rsidR="00860E24" w:rsidRPr="00A86E3B">
        <w:rPr>
          <w:rFonts w:asciiTheme="minorHAnsi" w:hAnsiTheme="minorHAnsi" w:cstheme="minorHAnsi"/>
        </w:rPr>
        <w:t xml:space="preserve">justifiera une </w:t>
      </w:r>
      <w:r w:rsidR="0045259F" w:rsidRPr="00A86E3B">
        <w:rPr>
          <w:rFonts w:asciiTheme="minorHAnsi" w:hAnsiTheme="minorHAnsi" w:cstheme="minorHAnsi"/>
        </w:rPr>
        <w:t xml:space="preserve">revalorisation </w:t>
      </w:r>
      <w:r w:rsidR="00860E24" w:rsidRPr="00A86E3B">
        <w:rPr>
          <w:rFonts w:asciiTheme="minorHAnsi" w:hAnsiTheme="minorHAnsi" w:cstheme="minorHAnsi"/>
        </w:rPr>
        <w:t xml:space="preserve">de cette expérience. </w:t>
      </w:r>
    </w:p>
    <w:p w14:paraId="158D8805" w14:textId="5D53A8DF" w:rsidR="00CE670C" w:rsidRPr="00A86E3B" w:rsidRDefault="008B02E0"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L’expérience professionnelle doit être évaluée </w:t>
      </w:r>
      <w:r w:rsidRPr="00A86E3B">
        <w:rPr>
          <w:rFonts w:asciiTheme="minorHAnsi" w:hAnsiTheme="minorHAnsi" w:cstheme="minorHAnsi"/>
          <w:b/>
        </w:rPr>
        <w:t>au moins tous les 4 ans</w:t>
      </w:r>
      <w:r w:rsidRPr="00A86E3B">
        <w:rPr>
          <w:rFonts w:asciiTheme="minorHAnsi" w:hAnsiTheme="minorHAnsi" w:cstheme="minorHAnsi"/>
        </w:rPr>
        <w:t xml:space="preserve">. Il appartient donc à la </w:t>
      </w:r>
      <w:r w:rsidR="00017E57">
        <w:rPr>
          <w:rFonts w:asciiTheme="minorHAnsi" w:hAnsiTheme="minorHAnsi" w:cstheme="minorHAnsi"/>
        </w:rPr>
        <w:t>collectivité</w:t>
      </w:r>
      <w:r w:rsidRPr="00A86E3B">
        <w:rPr>
          <w:rFonts w:asciiTheme="minorHAnsi" w:hAnsiTheme="minorHAnsi" w:cstheme="minorHAnsi"/>
        </w:rPr>
        <w:t xml:space="preserve"> territoriale </w:t>
      </w:r>
      <w:r w:rsidR="005D26F6" w:rsidRPr="00A86E3B">
        <w:rPr>
          <w:rFonts w:asciiTheme="minorHAnsi" w:hAnsiTheme="minorHAnsi" w:cstheme="minorHAnsi"/>
        </w:rPr>
        <w:t>de fixer la périodicité de sa réévaluation. Cela dépendra des critères fixé</w:t>
      </w:r>
      <w:r w:rsidR="00A82B23" w:rsidRPr="00A86E3B">
        <w:rPr>
          <w:rFonts w:asciiTheme="minorHAnsi" w:hAnsiTheme="minorHAnsi" w:cstheme="minorHAnsi"/>
        </w:rPr>
        <w:t xml:space="preserve">s, </w:t>
      </w:r>
      <w:r w:rsidR="005D26F6" w:rsidRPr="00A86E3B">
        <w:rPr>
          <w:rFonts w:asciiTheme="minorHAnsi" w:hAnsiTheme="minorHAnsi" w:cstheme="minorHAnsi"/>
        </w:rPr>
        <w:t>et de l’impact financier d’une réévaluation régulière.</w:t>
      </w:r>
    </w:p>
    <w:p w14:paraId="71A7DF30" w14:textId="77777777" w:rsidR="00F3274C" w:rsidRPr="00A86E3B" w:rsidRDefault="00F3274C" w:rsidP="00B1493D">
      <w:pPr>
        <w:spacing w:after="0" w:line="240" w:lineRule="auto"/>
        <w:jc w:val="both"/>
        <w:rPr>
          <w:rFonts w:asciiTheme="minorHAnsi" w:hAnsiTheme="minorHAnsi" w:cstheme="minorHAnsi"/>
        </w:rPr>
      </w:pPr>
      <w:r w:rsidRPr="00A86E3B">
        <w:rPr>
          <w:rFonts w:asciiTheme="minorHAnsi" w:hAnsiTheme="minorHAnsi" w:cstheme="minorHAnsi"/>
        </w:rPr>
        <w:t>Afin d’être en mesure de prouver que le montant du régime indemnitaire a été réexaminé, prévoir dans le document de l’entretien professionnel annuel une case à cocher précisant ce réexamen.</w:t>
      </w:r>
    </w:p>
    <w:p w14:paraId="502A1731" w14:textId="77777777" w:rsidR="002C2754" w:rsidRPr="00A86E3B" w:rsidRDefault="002C2754" w:rsidP="00B1493D">
      <w:pPr>
        <w:pStyle w:val="Titre1"/>
        <w:spacing w:before="0" w:line="240" w:lineRule="auto"/>
        <w:ind w:left="714" w:hanging="357"/>
        <w:rPr>
          <w:rFonts w:asciiTheme="minorHAnsi" w:hAnsiTheme="minorHAnsi" w:cstheme="minorHAnsi"/>
          <w:color w:val="C00000"/>
        </w:rPr>
      </w:pPr>
      <w:bookmarkStart w:id="10" w:name="_Toc21610278"/>
      <w:r w:rsidRPr="00A86E3B">
        <w:rPr>
          <w:rFonts w:asciiTheme="minorHAnsi" w:hAnsiTheme="minorHAnsi" w:cstheme="minorHAnsi"/>
          <w:color w:val="C00000"/>
        </w:rPr>
        <w:t>L</w:t>
      </w:r>
      <w:r w:rsidR="00712AE4" w:rsidRPr="00A86E3B">
        <w:rPr>
          <w:rFonts w:asciiTheme="minorHAnsi" w:hAnsiTheme="minorHAnsi" w:cstheme="minorHAnsi"/>
          <w:color w:val="C00000"/>
        </w:rPr>
        <w:t>E COMPLEMENT INDEMNITAIRE ANNUEL</w:t>
      </w:r>
      <w:r w:rsidRPr="00A86E3B">
        <w:rPr>
          <w:rFonts w:asciiTheme="minorHAnsi" w:hAnsiTheme="minorHAnsi" w:cstheme="minorHAnsi"/>
          <w:color w:val="C00000"/>
        </w:rPr>
        <w:t xml:space="preserve"> (CIA)</w:t>
      </w:r>
      <w:bookmarkEnd w:id="10"/>
    </w:p>
    <w:p w14:paraId="79C89C39" w14:textId="77777777" w:rsidR="002C2754" w:rsidRPr="00A86E3B" w:rsidRDefault="002C2754" w:rsidP="00B1493D">
      <w:pPr>
        <w:spacing w:after="0" w:line="240" w:lineRule="auto"/>
        <w:jc w:val="both"/>
        <w:rPr>
          <w:rFonts w:asciiTheme="minorHAnsi" w:hAnsiTheme="minorHAnsi" w:cstheme="minorHAnsi"/>
        </w:rPr>
      </w:pPr>
    </w:p>
    <w:p w14:paraId="201E265A"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L’article 4 du décret n</w:t>
      </w:r>
      <w:r w:rsidRPr="00A86E3B">
        <w:rPr>
          <w:rStyle w:val="Normal3"/>
          <w:rFonts w:asciiTheme="minorHAnsi" w:hAnsiTheme="minorHAnsi" w:cstheme="minorHAnsi"/>
        </w:rPr>
        <w:t xml:space="preserve">°2014-513 du 20 mai 2014 </w:t>
      </w:r>
      <w:r w:rsidRPr="00A86E3B">
        <w:rPr>
          <w:rFonts w:asciiTheme="minorHAnsi" w:hAnsiTheme="minorHAnsi" w:cstheme="minorHAnsi"/>
        </w:rPr>
        <w:t>prévoit la possibilité de verser un Complément Indemnitaire Annuel (CIA), afin de tenir compte de l’engagement professionnel et de la manière de servir.</w:t>
      </w:r>
    </w:p>
    <w:p w14:paraId="3FB2170C" w14:textId="77777777" w:rsidR="006F0E1D" w:rsidRPr="00A86E3B" w:rsidRDefault="006F0E1D"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Par une circulaire en date du 13 avril 2017, le </w:t>
      </w:r>
      <w:proofErr w:type="gramStart"/>
      <w:r w:rsidRPr="00A86E3B">
        <w:rPr>
          <w:rFonts w:asciiTheme="minorHAnsi" w:hAnsiTheme="minorHAnsi" w:cstheme="minorHAnsi"/>
        </w:rPr>
        <w:t>Préfet</w:t>
      </w:r>
      <w:proofErr w:type="gramEnd"/>
      <w:r w:rsidRPr="00A86E3B">
        <w:rPr>
          <w:rFonts w:asciiTheme="minorHAnsi" w:hAnsiTheme="minorHAnsi" w:cstheme="minorHAnsi"/>
        </w:rPr>
        <w:t xml:space="preserve"> de la région Occitanie vient préciser les modalités de mise en place du régime indemnitaire tenant compte des fonctions, des sujétions, de l’expertise et de l’engagement professionnel (RIFSEEP) au sein de la</w:t>
      </w:r>
      <w:r w:rsidR="00ED712D" w:rsidRPr="00A86E3B">
        <w:rPr>
          <w:rFonts w:asciiTheme="minorHAnsi" w:hAnsiTheme="minorHAnsi" w:cstheme="minorHAnsi"/>
        </w:rPr>
        <w:t xml:space="preserve"> fo</w:t>
      </w:r>
      <w:r w:rsidR="002121E1" w:rsidRPr="00A86E3B">
        <w:rPr>
          <w:rFonts w:asciiTheme="minorHAnsi" w:hAnsiTheme="minorHAnsi" w:cstheme="minorHAnsi"/>
        </w:rPr>
        <w:t>nction publique territoriale. En</w:t>
      </w:r>
      <w:r w:rsidR="00ED712D" w:rsidRPr="00A86E3B">
        <w:rPr>
          <w:rFonts w:asciiTheme="minorHAnsi" w:hAnsiTheme="minorHAnsi" w:cstheme="minorHAnsi"/>
        </w:rPr>
        <w:t xml:space="preserve"> particulier la circulaire précise que l</w:t>
      </w:r>
      <w:r w:rsidRPr="00A86E3B">
        <w:rPr>
          <w:rFonts w:asciiTheme="minorHAnsi" w:hAnsiTheme="minorHAnsi" w:cstheme="minorHAnsi"/>
          <w:b/>
        </w:rPr>
        <w:t>’organe délibérant est obligé, dans la délibération instaurant le RIFSEEP, de fixer un montant de CIA, de déterminer les critères d’attribution et de fixer la périodicité du paiement.</w:t>
      </w:r>
    </w:p>
    <w:p w14:paraId="2E2B04B9" w14:textId="77777777" w:rsidR="006F0E1D" w:rsidRPr="00A86E3B" w:rsidRDefault="006F0E1D" w:rsidP="00B1493D">
      <w:pPr>
        <w:spacing w:after="0" w:line="240" w:lineRule="auto"/>
        <w:jc w:val="both"/>
        <w:rPr>
          <w:rFonts w:asciiTheme="minorHAnsi" w:hAnsiTheme="minorHAnsi" w:cstheme="minorHAnsi"/>
        </w:rPr>
      </w:pPr>
      <w:r w:rsidRPr="00A86E3B">
        <w:rPr>
          <w:rFonts w:asciiTheme="minorHAnsi" w:hAnsiTheme="minorHAnsi" w:cstheme="minorHAnsi"/>
          <w:b/>
        </w:rPr>
        <w:t>Si la détermination du montant de CIA est obligatoire, son versement reste facultatif et non reconductible automatiquement d’une année sur l’autre</w:t>
      </w:r>
      <w:r w:rsidRPr="00A86E3B">
        <w:rPr>
          <w:rFonts w:asciiTheme="minorHAnsi" w:hAnsiTheme="minorHAnsi" w:cstheme="minorHAnsi"/>
        </w:rPr>
        <w:t>.</w:t>
      </w:r>
    </w:p>
    <w:p w14:paraId="4360ED1F" w14:textId="77777777" w:rsidR="006F0E1D" w:rsidRPr="00A86E3B" w:rsidRDefault="006F0E1D" w:rsidP="00B1493D">
      <w:pPr>
        <w:spacing w:after="0" w:line="240" w:lineRule="auto"/>
        <w:jc w:val="both"/>
        <w:rPr>
          <w:rFonts w:asciiTheme="minorHAnsi" w:hAnsiTheme="minorHAnsi" w:cstheme="minorHAnsi"/>
          <w:i/>
        </w:rPr>
      </w:pPr>
      <w:r w:rsidRPr="00A86E3B">
        <w:rPr>
          <w:rFonts w:asciiTheme="minorHAnsi" w:hAnsiTheme="minorHAnsi" w:cstheme="minorHAnsi"/>
          <w:i/>
        </w:rPr>
        <w:t>(</w:t>
      </w:r>
      <w:proofErr w:type="gramStart"/>
      <w:r w:rsidRPr="00A86E3B">
        <w:rPr>
          <w:rFonts w:asciiTheme="minorHAnsi" w:hAnsiTheme="minorHAnsi" w:cstheme="minorHAnsi"/>
          <w:i/>
        </w:rPr>
        <w:t>circulaire</w:t>
      </w:r>
      <w:proofErr w:type="gramEnd"/>
      <w:r w:rsidRPr="00A86E3B">
        <w:rPr>
          <w:rFonts w:asciiTheme="minorHAnsi" w:hAnsiTheme="minorHAnsi" w:cstheme="minorHAnsi"/>
          <w:i/>
        </w:rPr>
        <w:t xml:space="preserve"> du 5 décembre 2014 relative à la mise en œuvre du régime indemnitaire tenant compte des fonctions, des sujétions, de l’expertise et de l’engagement professionnel).</w:t>
      </w:r>
    </w:p>
    <w:p w14:paraId="787595C6" w14:textId="77777777" w:rsidR="002C2754" w:rsidRPr="00A86E3B" w:rsidRDefault="002C2754" w:rsidP="00B1493D">
      <w:pPr>
        <w:spacing w:after="0" w:line="240" w:lineRule="auto"/>
        <w:jc w:val="both"/>
        <w:rPr>
          <w:rFonts w:asciiTheme="minorHAnsi" w:hAnsiTheme="minorHAnsi" w:cstheme="minorHAnsi"/>
        </w:rPr>
      </w:pPr>
    </w:p>
    <w:tbl>
      <w:tblPr>
        <w:tblStyle w:val="Grilledutableau"/>
        <w:tblW w:w="0" w:type="auto"/>
        <w:jc w:val="center"/>
        <w:tblLook w:val="04A0" w:firstRow="1" w:lastRow="0" w:firstColumn="1" w:lastColumn="0" w:noHBand="0" w:noVBand="1"/>
      </w:tblPr>
      <w:tblGrid>
        <w:gridCol w:w="7894"/>
      </w:tblGrid>
      <w:tr w:rsidR="00804024" w:rsidRPr="00A86E3B" w14:paraId="5E5358C0" w14:textId="77777777" w:rsidTr="00804024">
        <w:trPr>
          <w:trHeight w:val="496"/>
          <w:jc w:val="center"/>
        </w:trPr>
        <w:tc>
          <w:tcPr>
            <w:tcW w:w="7894" w:type="dxa"/>
            <w:shd w:val="clear" w:color="auto" w:fill="7F7F7F" w:themeFill="text1" w:themeFillTint="80"/>
            <w:vAlign w:val="center"/>
          </w:tcPr>
          <w:p w14:paraId="51FFD320" w14:textId="77777777" w:rsidR="00804024" w:rsidRPr="00A86E3B" w:rsidRDefault="00804024"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lastRenderedPageBreak/>
              <w:t>Objectifs/Contexte</w:t>
            </w:r>
          </w:p>
        </w:tc>
      </w:tr>
      <w:tr w:rsidR="00804024" w:rsidRPr="00A86E3B" w14:paraId="6E05FFE7" w14:textId="77777777" w:rsidTr="00804024">
        <w:trPr>
          <w:trHeight w:val="1958"/>
          <w:jc w:val="center"/>
        </w:trPr>
        <w:tc>
          <w:tcPr>
            <w:tcW w:w="7894" w:type="dxa"/>
            <w:vAlign w:val="center"/>
          </w:tcPr>
          <w:p w14:paraId="3E80ADB1" w14:textId="77777777" w:rsidR="00804024" w:rsidRPr="00A86E3B" w:rsidRDefault="00804024" w:rsidP="00B1493D">
            <w:pPr>
              <w:pStyle w:val="Paragraphedeliste"/>
              <w:numPr>
                <w:ilvl w:val="0"/>
                <w:numId w:val="35"/>
              </w:numPr>
              <w:jc w:val="both"/>
              <w:rPr>
                <w:rFonts w:asciiTheme="minorHAnsi" w:hAnsiTheme="minorHAnsi" w:cstheme="minorHAnsi"/>
              </w:rPr>
            </w:pPr>
            <w:proofErr w:type="gramStart"/>
            <w:r w:rsidRPr="00A86E3B">
              <w:rPr>
                <w:rFonts w:asciiTheme="minorHAnsi" w:hAnsiTheme="minorHAnsi" w:cstheme="minorHAnsi"/>
              </w:rPr>
              <w:t>volonté</w:t>
            </w:r>
            <w:proofErr w:type="gramEnd"/>
            <w:r w:rsidRPr="00A86E3B">
              <w:rPr>
                <w:rFonts w:asciiTheme="minorHAnsi" w:hAnsiTheme="minorHAnsi" w:cstheme="minorHAnsi"/>
              </w:rPr>
              <w:t xml:space="preserve"> de reconnaissance de l’engagement professionnel et de la manière de servir ;</w:t>
            </w:r>
          </w:p>
          <w:p w14:paraId="69944760" w14:textId="77777777" w:rsidR="00804024" w:rsidRPr="00A86E3B" w:rsidRDefault="00804024" w:rsidP="00B1493D">
            <w:pPr>
              <w:pStyle w:val="Paragraphedeliste"/>
              <w:numPr>
                <w:ilvl w:val="0"/>
                <w:numId w:val="35"/>
              </w:numPr>
              <w:jc w:val="both"/>
              <w:rPr>
                <w:rFonts w:asciiTheme="minorHAnsi" w:hAnsiTheme="minorHAnsi" w:cstheme="minorHAnsi"/>
              </w:rPr>
            </w:pPr>
            <w:proofErr w:type="gramStart"/>
            <w:r w:rsidRPr="00A86E3B">
              <w:rPr>
                <w:rFonts w:asciiTheme="minorHAnsi" w:hAnsiTheme="minorHAnsi" w:cstheme="minorHAnsi"/>
              </w:rPr>
              <w:t>volonté</w:t>
            </w:r>
            <w:proofErr w:type="gramEnd"/>
            <w:r w:rsidRPr="00A86E3B">
              <w:rPr>
                <w:rFonts w:asciiTheme="minorHAnsi" w:hAnsiTheme="minorHAnsi" w:cstheme="minorHAnsi"/>
              </w:rPr>
              <w:t xml:space="preserve"> de reconnaissance de l’atteinte des objectifs individuels ou collectifs ;</w:t>
            </w:r>
          </w:p>
          <w:p w14:paraId="7883132D" w14:textId="77777777" w:rsidR="00804024" w:rsidRPr="00A86E3B" w:rsidRDefault="00804024" w:rsidP="00B1493D">
            <w:pPr>
              <w:pStyle w:val="Paragraphedeliste"/>
              <w:numPr>
                <w:ilvl w:val="0"/>
                <w:numId w:val="35"/>
              </w:numPr>
              <w:rPr>
                <w:rFonts w:asciiTheme="minorHAnsi" w:hAnsiTheme="minorHAnsi" w:cstheme="minorHAnsi"/>
              </w:rPr>
            </w:pPr>
            <w:proofErr w:type="gramStart"/>
            <w:r w:rsidRPr="00A86E3B">
              <w:rPr>
                <w:rFonts w:asciiTheme="minorHAnsi" w:hAnsiTheme="minorHAnsi" w:cstheme="minorHAnsi"/>
              </w:rPr>
              <w:t>motivation</w:t>
            </w:r>
            <w:proofErr w:type="gramEnd"/>
            <w:r w:rsidRPr="00A86E3B">
              <w:rPr>
                <w:rFonts w:asciiTheme="minorHAnsi" w:hAnsiTheme="minorHAnsi" w:cstheme="minorHAnsi"/>
              </w:rPr>
              <w:t xml:space="preserve"> des agents ;</w:t>
            </w:r>
          </w:p>
          <w:p w14:paraId="5783955D" w14:textId="77777777" w:rsidR="00804024" w:rsidRPr="00A86E3B" w:rsidRDefault="00804024" w:rsidP="00B1493D">
            <w:pPr>
              <w:pStyle w:val="Paragraphedeliste"/>
              <w:numPr>
                <w:ilvl w:val="0"/>
                <w:numId w:val="35"/>
              </w:numPr>
              <w:rPr>
                <w:rFonts w:asciiTheme="minorHAnsi" w:hAnsiTheme="minorHAnsi" w:cstheme="minorHAnsi"/>
              </w:rPr>
            </w:pPr>
            <w:proofErr w:type="gramStart"/>
            <w:r w:rsidRPr="00A86E3B">
              <w:rPr>
                <w:rFonts w:asciiTheme="minorHAnsi" w:hAnsiTheme="minorHAnsi" w:cstheme="minorHAnsi"/>
              </w:rPr>
              <w:t>marge</w:t>
            </w:r>
            <w:proofErr w:type="gramEnd"/>
            <w:r w:rsidRPr="00A86E3B">
              <w:rPr>
                <w:rFonts w:asciiTheme="minorHAnsi" w:hAnsiTheme="minorHAnsi" w:cstheme="minorHAnsi"/>
              </w:rPr>
              <w:t xml:space="preserve"> de manœuvre pour augmenter le régime indemnitaire si le poste ne change pas</w:t>
            </w:r>
          </w:p>
        </w:tc>
      </w:tr>
    </w:tbl>
    <w:p w14:paraId="77372911" w14:textId="77777777" w:rsidR="002C2754" w:rsidRPr="00A86E3B" w:rsidRDefault="002C2754" w:rsidP="00B1493D">
      <w:pPr>
        <w:spacing w:after="0" w:line="240" w:lineRule="auto"/>
        <w:rPr>
          <w:rFonts w:asciiTheme="minorHAnsi" w:hAnsiTheme="minorHAnsi" w:cstheme="minorHAnsi"/>
        </w:rPr>
      </w:pPr>
    </w:p>
    <w:p w14:paraId="1A2F5D9A" w14:textId="77777777" w:rsidR="002C2754" w:rsidRPr="00A86E3B" w:rsidRDefault="002C2754" w:rsidP="00B1493D">
      <w:pPr>
        <w:spacing w:after="0" w:line="240" w:lineRule="auto"/>
        <w:rPr>
          <w:rFonts w:asciiTheme="minorHAnsi" w:hAnsiTheme="minorHAnsi" w:cstheme="minorHAnsi"/>
        </w:rPr>
      </w:pPr>
    </w:p>
    <w:p w14:paraId="26268A21" w14:textId="77777777" w:rsidR="002C2754" w:rsidRPr="00A86E3B" w:rsidRDefault="002C2754" w:rsidP="00B1493D">
      <w:pPr>
        <w:pStyle w:val="Titre2"/>
        <w:numPr>
          <w:ilvl w:val="0"/>
          <w:numId w:val="4"/>
        </w:numPr>
        <w:spacing w:before="0" w:line="240" w:lineRule="auto"/>
        <w:ind w:left="714" w:hanging="357"/>
        <w:rPr>
          <w:rFonts w:asciiTheme="minorHAnsi" w:hAnsiTheme="minorHAnsi" w:cstheme="minorHAnsi"/>
          <w:color w:val="3F2270"/>
        </w:rPr>
      </w:pPr>
      <w:bookmarkStart w:id="11" w:name="_Toc21610279"/>
      <w:r w:rsidRPr="00A86E3B">
        <w:rPr>
          <w:rFonts w:asciiTheme="minorHAnsi" w:hAnsiTheme="minorHAnsi" w:cstheme="minorHAnsi"/>
          <w:color w:val="3F2270"/>
        </w:rPr>
        <w:t>L’engagement professionnel et la manière de servir</w:t>
      </w:r>
      <w:bookmarkEnd w:id="11"/>
    </w:p>
    <w:p w14:paraId="2F8DDBC5" w14:textId="77777777" w:rsidR="002C2754" w:rsidRPr="00A86E3B" w:rsidRDefault="002C2754" w:rsidP="00B1493D">
      <w:pPr>
        <w:spacing w:after="0" w:line="240" w:lineRule="auto"/>
        <w:jc w:val="both"/>
        <w:rPr>
          <w:rFonts w:asciiTheme="minorHAnsi" w:hAnsiTheme="minorHAnsi" w:cstheme="minorHAnsi"/>
        </w:rPr>
      </w:pPr>
    </w:p>
    <w:p w14:paraId="7034EEDA"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L’appréciation de l’engagement professionnel et de la manière de servir se fonde sur </w:t>
      </w:r>
      <w:r w:rsidRPr="00A86E3B">
        <w:rPr>
          <w:rFonts w:asciiTheme="minorHAnsi" w:hAnsiTheme="minorHAnsi" w:cstheme="minorHAnsi"/>
          <w:b/>
        </w:rPr>
        <w:t>l’entretien professionnel</w:t>
      </w:r>
      <w:r w:rsidRPr="00A86E3B">
        <w:rPr>
          <w:rFonts w:asciiTheme="minorHAnsi" w:hAnsiTheme="minorHAnsi" w:cstheme="minorHAnsi"/>
        </w:rPr>
        <w:t xml:space="preserve"> prévu par le décret n°2014-1526 du 16 décembre 2014.</w:t>
      </w:r>
    </w:p>
    <w:p w14:paraId="39BC1CAE" w14:textId="330CEF04"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Les critères à partir desquels la valeur professionnelle du fonctionnaire est appréciée, au terme de cet entretien, sont fonction de la nature des tâches qui lui sont confiées et du niveau de responsabilité assumé. Ces critères, fixés après avis du comité </w:t>
      </w:r>
      <w:r w:rsidR="00682808" w:rsidRPr="00682808">
        <w:rPr>
          <w:rFonts w:asciiTheme="minorHAnsi" w:hAnsiTheme="minorHAnsi" w:cstheme="minorHAnsi"/>
        </w:rPr>
        <w:t>social territorial</w:t>
      </w:r>
      <w:r w:rsidRPr="00A86E3B">
        <w:rPr>
          <w:rFonts w:asciiTheme="minorHAnsi" w:hAnsiTheme="minorHAnsi" w:cstheme="minorHAnsi"/>
        </w:rPr>
        <w:t>, portent notamment sur :</w:t>
      </w:r>
    </w:p>
    <w:p w14:paraId="00A4FFE1" w14:textId="77777777" w:rsidR="002C2754" w:rsidRPr="00A86E3B" w:rsidRDefault="002C2754" w:rsidP="00B1493D">
      <w:pPr>
        <w:numPr>
          <w:ilvl w:val="0"/>
          <w:numId w:val="21"/>
        </w:numPr>
        <w:suppressAutoHyphens/>
        <w:spacing w:after="0" w:line="240" w:lineRule="auto"/>
        <w:jc w:val="both"/>
        <w:rPr>
          <w:rFonts w:asciiTheme="minorHAnsi" w:hAnsiTheme="minorHAnsi" w:cstheme="minorHAnsi"/>
        </w:rPr>
      </w:pPr>
      <w:proofErr w:type="gramStart"/>
      <w:r w:rsidRPr="00A86E3B">
        <w:rPr>
          <w:rFonts w:asciiTheme="minorHAnsi" w:hAnsiTheme="minorHAnsi" w:cstheme="minorHAnsi"/>
        </w:rPr>
        <w:t>les</w:t>
      </w:r>
      <w:proofErr w:type="gramEnd"/>
      <w:r w:rsidRPr="00A86E3B">
        <w:rPr>
          <w:rFonts w:asciiTheme="minorHAnsi" w:hAnsiTheme="minorHAnsi" w:cstheme="minorHAnsi"/>
        </w:rPr>
        <w:t xml:space="preserve"> résultats professionnels obtenus par l'agent et la réalisation des objectifs ;</w:t>
      </w:r>
    </w:p>
    <w:p w14:paraId="54F904D9" w14:textId="77777777" w:rsidR="002C2754" w:rsidRPr="00A86E3B" w:rsidRDefault="002C2754" w:rsidP="00B1493D">
      <w:pPr>
        <w:numPr>
          <w:ilvl w:val="0"/>
          <w:numId w:val="21"/>
        </w:numPr>
        <w:suppressAutoHyphens/>
        <w:spacing w:after="0" w:line="240" w:lineRule="auto"/>
        <w:jc w:val="both"/>
        <w:rPr>
          <w:rFonts w:asciiTheme="minorHAnsi" w:hAnsiTheme="minorHAnsi" w:cstheme="minorHAnsi"/>
        </w:rPr>
      </w:pPr>
      <w:proofErr w:type="gramStart"/>
      <w:r w:rsidRPr="00A86E3B">
        <w:rPr>
          <w:rFonts w:asciiTheme="minorHAnsi" w:hAnsiTheme="minorHAnsi" w:cstheme="minorHAnsi"/>
        </w:rPr>
        <w:t>les</w:t>
      </w:r>
      <w:proofErr w:type="gramEnd"/>
      <w:r w:rsidRPr="00A86E3B">
        <w:rPr>
          <w:rFonts w:asciiTheme="minorHAnsi" w:hAnsiTheme="minorHAnsi" w:cstheme="minorHAnsi"/>
        </w:rPr>
        <w:t xml:space="preserve"> compétences professionnelles et techniques ;</w:t>
      </w:r>
    </w:p>
    <w:p w14:paraId="703BD5D1" w14:textId="77777777" w:rsidR="002C2754" w:rsidRPr="00A86E3B" w:rsidRDefault="002C2754" w:rsidP="00B1493D">
      <w:pPr>
        <w:numPr>
          <w:ilvl w:val="0"/>
          <w:numId w:val="21"/>
        </w:numPr>
        <w:suppressAutoHyphens/>
        <w:spacing w:after="0" w:line="240" w:lineRule="auto"/>
        <w:jc w:val="both"/>
        <w:rPr>
          <w:rFonts w:asciiTheme="minorHAnsi" w:hAnsiTheme="minorHAnsi" w:cstheme="minorHAnsi"/>
        </w:rPr>
      </w:pPr>
      <w:proofErr w:type="gramStart"/>
      <w:r w:rsidRPr="00A86E3B">
        <w:rPr>
          <w:rFonts w:asciiTheme="minorHAnsi" w:hAnsiTheme="minorHAnsi" w:cstheme="minorHAnsi"/>
        </w:rPr>
        <w:t>les</w:t>
      </w:r>
      <w:proofErr w:type="gramEnd"/>
      <w:r w:rsidRPr="00A86E3B">
        <w:rPr>
          <w:rFonts w:asciiTheme="minorHAnsi" w:hAnsiTheme="minorHAnsi" w:cstheme="minorHAnsi"/>
        </w:rPr>
        <w:t xml:space="preserve"> qualités relationnelles ;</w:t>
      </w:r>
    </w:p>
    <w:p w14:paraId="4286A830" w14:textId="77777777" w:rsidR="002C2754" w:rsidRPr="00A86E3B" w:rsidRDefault="002C2754" w:rsidP="00B1493D">
      <w:pPr>
        <w:numPr>
          <w:ilvl w:val="0"/>
          <w:numId w:val="21"/>
        </w:numPr>
        <w:suppressAutoHyphens/>
        <w:spacing w:after="0" w:line="240" w:lineRule="auto"/>
        <w:jc w:val="both"/>
        <w:rPr>
          <w:rFonts w:asciiTheme="minorHAnsi" w:hAnsiTheme="minorHAnsi" w:cstheme="minorHAnsi"/>
        </w:rPr>
      </w:pPr>
      <w:proofErr w:type="gramStart"/>
      <w:r w:rsidRPr="00A86E3B">
        <w:rPr>
          <w:rFonts w:asciiTheme="minorHAnsi" w:hAnsiTheme="minorHAnsi" w:cstheme="minorHAnsi"/>
        </w:rPr>
        <w:t>la</w:t>
      </w:r>
      <w:proofErr w:type="gramEnd"/>
      <w:r w:rsidRPr="00A86E3B">
        <w:rPr>
          <w:rFonts w:asciiTheme="minorHAnsi" w:hAnsiTheme="minorHAnsi" w:cstheme="minorHAnsi"/>
        </w:rPr>
        <w:t xml:space="preserve"> capacité d'encadrement ou d'expertise ou, le cas échéant, à exercer des fonctions d'un niveau supérieur.</w:t>
      </w:r>
    </w:p>
    <w:p w14:paraId="42EF1D9E" w14:textId="77777777" w:rsidR="00A86E3B" w:rsidRDefault="00A86E3B" w:rsidP="00B1493D">
      <w:pPr>
        <w:spacing w:after="0" w:line="240" w:lineRule="auto"/>
        <w:rPr>
          <w:rFonts w:asciiTheme="minorHAnsi" w:hAnsiTheme="minorHAnsi" w:cstheme="minorHAnsi"/>
        </w:rPr>
      </w:pPr>
      <w:r>
        <w:rPr>
          <w:rFonts w:asciiTheme="minorHAnsi" w:hAnsiTheme="minorHAnsi" w:cstheme="minorHAnsi"/>
        </w:rPr>
        <w:br w:type="page"/>
      </w:r>
    </w:p>
    <w:p w14:paraId="6A500A9E" w14:textId="77777777" w:rsidR="002C2754" w:rsidRPr="00A86E3B" w:rsidRDefault="002C2754" w:rsidP="00B1493D">
      <w:pPr>
        <w:spacing w:after="0" w:line="240" w:lineRule="auto"/>
        <w:jc w:val="both"/>
        <w:rPr>
          <w:rFonts w:asciiTheme="minorHAnsi" w:hAnsiTheme="minorHAnsi" w:cstheme="minorHAnsi"/>
        </w:rPr>
      </w:pPr>
    </w:p>
    <w:p w14:paraId="1BB42F89" w14:textId="39EB3915"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Ces critères types déterminent le périmètre obligatoire d’évaluation de</w:t>
      </w:r>
      <w:r w:rsidR="003702AA" w:rsidRPr="00A86E3B">
        <w:rPr>
          <w:rFonts w:asciiTheme="minorHAnsi" w:hAnsiTheme="minorHAnsi" w:cstheme="minorHAnsi"/>
        </w:rPr>
        <w:t xml:space="preserve"> la valeur professionnelle. Il </w:t>
      </w:r>
      <w:r w:rsidRPr="00A86E3B">
        <w:rPr>
          <w:rFonts w:asciiTheme="minorHAnsi" w:hAnsiTheme="minorHAnsi" w:cstheme="minorHAnsi"/>
        </w:rPr>
        <w:t xml:space="preserve">est possible d’ajouter des critères complémentaires pour préciser plus finement votre propre évaluation en fonction des attentes de votre </w:t>
      </w:r>
      <w:r w:rsidR="00017E57">
        <w:rPr>
          <w:rFonts w:asciiTheme="minorHAnsi" w:hAnsiTheme="minorHAnsi" w:cstheme="minorHAnsi"/>
        </w:rPr>
        <w:t>collectivité</w:t>
      </w:r>
      <w:r w:rsidRPr="00A86E3B">
        <w:rPr>
          <w:rFonts w:asciiTheme="minorHAnsi" w:hAnsiTheme="minorHAnsi" w:cstheme="minorHAnsi"/>
        </w:rPr>
        <w:t>.</w:t>
      </w:r>
    </w:p>
    <w:p w14:paraId="6A904FF7" w14:textId="77777777" w:rsidR="002C2754" w:rsidRPr="00A86E3B" w:rsidRDefault="002C2754" w:rsidP="00B1493D">
      <w:pPr>
        <w:spacing w:after="0" w:line="240" w:lineRule="auto"/>
        <w:jc w:val="both"/>
        <w:rPr>
          <w:rFonts w:asciiTheme="minorHAnsi" w:hAnsiTheme="minorHAnsi" w:cstheme="minorHAnsi"/>
        </w:rPr>
      </w:pPr>
    </w:p>
    <w:p w14:paraId="3D58B596"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Par exemple, la circulaire </w:t>
      </w:r>
      <w:r w:rsidR="00ED712D" w:rsidRPr="00A86E3B">
        <w:rPr>
          <w:rFonts w:asciiTheme="minorHAnsi" w:hAnsiTheme="minorHAnsi" w:cstheme="minorHAnsi"/>
        </w:rPr>
        <w:t>du 5 décembre 2014</w:t>
      </w:r>
      <w:r w:rsidR="00ED712D" w:rsidRPr="00A86E3B">
        <w:rPr>
          <w:rFonts w:asciiTheme="minorHAnsi" w:hAnsiTheme="minorHAnsi" w:cstheme="minorHAnsi"/>
          <w:i/>
        </w:rPr>
        <w:t xml:space="preserve"> </w:t>
      </w:r>
      <w:r w:rsidRPr="00A86E3B">
        <w:rPr>
          <w:rFonts w:asciiTheme="minorHAnsi" w:hAnsiTheme="minorHAnsi" w:cstheme="minorHAnsi"/>
        </w:rPr>
        <w:t>prévoit que pourront ainsi être prises en compte :</w:t>
      </w:r>
    </w:p>
    <w:p w14:paraId="0F3B02D4" w14:textId="77777777" w:rsidR="002C2754" w:rsidRPr="00A86E3B" w:rsidRDefault="002C2754" w:rsidP="00B1493D">
      <w:pPr>
        <w:numPr>
          <w:ilvl w:val="0"/>
          <w:numId w:val="22"/>
        </w:numPr>
        <w:suppressAutoHyphens/>
        <w:spacing w:after="0" w:line="240" w:lineRule="auto"/>
        <w:jc w:val="both"/>
        <w:rPr>
          <w:rFonts w:asciiTheme="minorHAnsi" w:hAnsiTheme="minorHAnsi" w:cstheme="minorHAnsi"/>
        </w:rPr>
      </w:pPr>
      <w:proofErr w:type="gramStart"/>
      <w:r w:rsidRPr="00A86E3B">
        <w:rPr>
          <w:rFonts w:asciiTheme="minorHAnsi" w:hAnsiTheme="minorHAnsi" w:cstheme="minorHAnsi"/>
        </w:rPr>
        <w:t>la</w:t>
      </w:r>
      <w:proofErr w:type="gramEnd"/>
      <w:r w:rsidRPr="00A86E3B">
        <w:rPr>
          <w:rFonts w:asciiTheme="minorHAnsi" w:hAnsiTheme="minorHAnsi" w:cstheme="minorHAnsi"/>
        </w:rPr>
        <w:t xml:space="preserve"> valeur professionnelle de l’agent ;</w:t>
      </w:r>
    </w:p>
    <w:p w14:paraId="65E82F7E" w14:textId="77777777" w:rsidR="002C2754" w:rsidRPr="00A86E3B" w:rsidRDefault="002C2754" w:rsidP="00B1493D">
      <w:pPr>
        <w:numPr>
          <w:ilvl w:val="0"/>
          <w:numId w:val="22"/>
        </w:numPr>
        <w:suppressAutoHyphens/>
        <w:spacing w:after="0" w:line="240" w:lineRule="auto"/>
        <w:jc w:val="both"/>
        <w:rPr>
          <w:rFonts w:asciiTheme="minorHAnsi" w:hAnsiTheme="minorHAnsi" w:cstheme="minorHAnsi"/>
        </w:rPr>
      </w:pPr>
      <w:proofErr w:type="gramStart"/>
      <w:r w:rsidRPr="00A86E3B">
        <w:rPr>
          <w:rFonts w:asciiTheme="minorHAnsi" w:hAnsiTheme="minorHAnsi" w:cstheme="minorHAnsi"/>
        </w:rPr>
        <w:t>son</w:t>
      </w:r>
      <w:proofErr w:type="gramEnd"/>
      <w:r w:rsidRPr="00A86E3B">
        <w:rPr>
          <w:rFonts w:asciiTheme="minorHAnsi" w:hAnsiTheme="minorHAnsi" w:cstheme="minorHAnsi"/>
        </w:rPr>
        <w:t xml:space="preserve"> investissement personnel dans l’exercice de ses fonctions ;</w:t>
      </w:r>
    </w:p>
    <w:p w14:paraId="1772E29F" w14:textId="77777777" w:rsidR="002C2754" w:rsidRPr="00A86E3B" w:rsidRDefault="002C2754" w:rsidP="00B1493D">
      <w:pPr>
        <w:numPr>
          <w:ilvl w:val="0"/>
          <w:numId w:val="22"/>
        </w:numPr>
        <w:suppressAutoHyphens/>
        <w:spacing w:after="0" w:line="240" w:lineRule="auto"/>
        <w:jc w:val="both"/>
        <w:rPr>
          <w:rFonts w:asciiTheme="minorHAnsi" w:hAnsiTheme="minorHAnsi" w:cstheme="minorHAnsi"/>
        </w:rPr>
      </w:pPr>
      <w:proofErr w:type="gramStart"/>
      <w:r w:rsidRPr="00A86E3B">
        <w:rPr>
          <w:rFonts w:asciiTheme="minorHAnsi" w:hAnsiTheme="minorHAnsi" w:cstheme="minorHAnsi"/>
        </w:rPr>
        <w:t>son</w:t>
      </w:r>
      <w:proofErr w:type="gramEnd"/>
      <w:r w:rsidRPr="00A86E3B">
        <w:rPr>
          <w:rFonts w:asciiTheme="minorHAnsi" w:hAnsiTheme="minorHAnsi" w:cstheme="minorHAnsi"/>
        </w:rPr>
        <w:t xml:space="preserve"> sens du service public ;</w:t>
      </w:r>
    </w:p>
    <w:p w14:paraId="2D6CAC2E" w14:textId="77777777" w:rsidR="002C2754" w:rsidRPr="00A86E3B" w:rsidRDefault="002C2754" w:rsidP="00B1493D">
      <w:pPr>
        <w:numPr>
          <w:ilvl w:val="0"/>
          <w:numId w:val="22"/>
        </w:numPr>
        <w:suppressAutoHyphens/>
        <w:spacing w:after="0" w:line="240" w:lineRule="auto"/>
        <w:jc w:val="both"/>
        <w:rPr>
          <w:rFonts w:asciiTheme="minorHAnsi" w:hAnsiTheme="minorHAnsi" w:cstheme="minorHAnsi"/>
        </w:rPr>
      </w:pPr>
      <w:proofErr w:type="gramStart"/>
      <w:r w:rsidRPr="00A86E3B">
        <w:rPr>
          <w:rFonts w:asciiTheme="minorHAnsi" w:hAnsiTheme="minorHAnsi" w:cstheme="minorHAnsi"/>
        </w:rPr>
        <w:t>sa</w:t>
      </w:r>
      <w:proofErr w:type="gramEnd"/>
      <w:r w:rsidRPr="00A86E3B">
        <w:rPr>
          <w:rFonts w:asciiTheme="minorHAnsi" w:hAnsiTheme="minorHAnsi" w:cstheme="minorHAnsi"/>
        </w:rPr>
        <w:t xml:space="preserve"> capacité à travailler en équipe ;</w:t>
      </w:r>
    </w:p>
    <w:p w14:paraId="3D161FF3" w14:textId="77777777" w:rsidR="002C2754" w:rsidRPr="00A86E3B" w:rsidRDefault="002C2754" w:rsidP="00B1493D">
      <w:pPr>
        <w:numPr>
          <w:ilvl w:val="0"/>
          <w:numId w:val="22"/>
        </w:numPr>
        <w:suppressAutoHyphens/>
        <w:spacing w:after="0" w:line="240" w:lineRule="auto"/>
        <w:jc w:val="both"/>
        <w:rPr>
          <w:rFonts w:asciiTheme="minorHAnsi" w:hAnsiTheme="minorHAnsi" w:cstheme="minorHAnsi"/>
        </w:rPr>
      </w:pPr>
      <w:proofErr w:type="gramStart"/>
      <w:r w:rsidRPr="00A86E3B">
        <w:rPr>
          <w:rFonts w:asciiTheme="minorHAnsi" w:hAnsiTheme="minorHAnsi" w:cstheme="minorHAnsi"/>
        </w:rPr>
        <w:t>sa</w:t>
      </w:r>
      <w:proofErr w:type="gramEnd"/>
      <w:r w:rsidRPr="00A86E3B">
        <w:rPr>
          <w:rFonts w:asciiTheme="minorHAnsi" w:hAnsiTheme="minorHAnsi" w:cstheme="minorHAnsi"/>
        </w:rPr>
        <w:t xml:space="preserve"> contribution au collectif de travail ;</w:t>
      </w:r>
    </w:p>
    <w:p w14:paraId="14D492CF" w14:textId="77777777" w:rsidR="002C2754" w:rsidRPr="00A86E3B" w:rsidRDefault="002C2754" w:rsidP="00B1493D">
      <w:pPr>
        <w:numPr>
          <w:ilvl w:val="0"/>
          <w:numId w:val="22"/>
        </w:numPr>
        <w:suppressAutoHyphens/>
        <w:spacing w:after="0" w:line="240" w:lineRule="auto"/>
        <w:ind w:left="360" w:firstLine="0"/>
        <w:jc w:val="both"/>
        <w:rPr>
          <w:rFonts w:asciiTheme="minorHAnsi" w:hAnsiTheme="minorHAnsi" w:cstheme="minorHAnsi"/>
        </w:rPr>
      </w:pPr>
      <w:proofErr w:type="gramStart"/>
      <w:r w:rsidRPr="00A86E3B">
        <w:rPr>
          <w:rFonts w:asciiTheme="minorHAnsi" w:hAnsiTheme="minorHAnsi" w:cstheme="minorHAnsi"/>
        </w:rPr>
        <w:t>la</w:t>
      </w:r>
      <w:proofErr w:type="gramEnd"/>
      <w:r w:rsidRPr="00A86E3B">
        <w:rPr>
          <w:rFonts w:asciiTheme="minorHAnsi" w:hAnsiTheme="minorHAnsi" w:cstheme="minorHAnsi"/>
        </w:rPr>
        <w:t xml:space="preserve"> connaissance de son domaine d’intervention ;</w:t>
      </w:r>
    </w:p>
    <w:p w14:paraId="3A10C765" w14:textId="77777777" w:rsidR="002C2754" w:rsidRPr="00A86E3B" w:rsidRDefault="002C2754" w:rsidP="00B1493D">
      <w:pPr>
        <w:numPr>
          <w:ilvl w:val="0"/>
          <w:numId w:val="22"/>
        </w:numPr>
        <w:suppressAutoHyphens/>
        <w:spacing w:after="0" w:line="240" w:lineRule="auto"/>
        <w:ind w:left="360" w:firstLine="0"/>
        <w:jc w:val="both"/>
        <w:rPr>
          <w:rFonts w:asciiTheme="minorHAnsi" w:hAnsiTheme="minorHAnsi" w:cstheme="minorHAnsi"/>
        </w:rPr>
      </w:pPr>
      <w:proofErr w:type="gramStart"/>
      <w:r w:rsidRPr="00A86E3B">
        <w:rPr>
          <w:rFonts w:asciiTheme="minorHAnsi" w:hAnsiTheme="minorHAnsi" w:cstheme="minorHAnsi"/>
        </w:rPr>
        <w:t>sa</w:t>
      </w:r>
      <w:proofErr w:type="gramEnd"/>
      <w:r w:rsidRPr="00A86E3B">
        <w:rPr>
          <w:rFonts w:asciiTheme="minorHAnsi" w:hAnsiTheme="minorHAnsi" w:cstheme="minorHAnsi"/>
        </w:rPr>
        <w:t xml:space="preserve"> capacité à s’adapter aux exigences du poste ;</w:t>
      </w:r>
    </w:p>
    <w:p w14:paraId="30BE5060" w14:textId="77777777" w:rsidR="002C2754" w:rsidRPr="00A86E3B" w:rsidRDefault="002C2754" w:rsidP="00B1493D">
      <w:pPr>
        <w:numPr>
          <w:ilvl w:val="0"/>
          <w:numId w:val="22"/>
        </w:numPr>
        <w:suppressAutoHyphens/>
        <w:spacing w:after="0" w:line="240" w:lineRule="auto"/>
        <w:ind w:left="360" w:firstLine="0"/>
        <w:jc w:val="both"/>
        <w:rPr>
          <w:rFonts w:asciiTheme="minorHAnsi" w:hAnsiTheme="minorHAnsi" w:cstheme="minorHAnsi"/>
        </w:rPr>
      </w:pPr>
      <w:proofErr w:type="gramStart"/>
      <w:r w:rsidRPr="00A86E3B">
        <w:rPr>
          <w:rFonts w:asciiTheme="minorHAnsi" w:hAnsiTheme="minorHAnsi" w:cstheme="minorHAnsi"/>
        </w:rPr>
        <w:t>sa</w:t>
      </w:r>
      <w:proofErr w:type="gramEnd"/>
      <w:r w:rsidRPr="00A86E3B">
        <w:rPr>
          <w:rFonts w:asciiTheme="minorHAnsi" w:hAnsiTheme="minorHAnsi" w:cstheme="minorHAnsi"/>
        </w:rPr>
        <w:t xml:space="preserve"> capacité à coopérer avec des partenaires internes ou externes ;</w:t>
      </w:r>
    </w:p>
    <w:p w14:paraId="101E2ED2" w14:textId="77777777" w:rsidR="002C2754" w:rsidRPr="00A86E3B" w:rsidRDefault="002C2754" w:rsidP="00B1493D">
      <w:pPr>
        <w:numPr>
          <w:ilvl w:val="0"/>
          <w:numId w:val="22"/>
        </w:numPr>
        <w:suppressAutoHyphens/>
        <w:spacing w:after="0" w:line="240" w:lineRule="auto"/>
        <w:ind w:left="360" w:firstLine="0"/>
        <w:jc w:val="both"/>
        <w:rPr>
          <w:rFonts w:asciiTheme="minorHAnsi" w:hAnsiTheme="minorHAnsi" w:cstheme="minorHAnsi"/>
        </w:rPr>
      </w:pPr>
      <w:proofErr w:type="gramStart"/>
      <w:r w:rsidRPr="00A86E3B">
        <w:rPr>
          <w:rFonts w:asciiTheme="minorHAnsi" w:hAnsiTheme="minorHAnsi" w:cstheme="minorHAnsi"/>
        </w:rPr>
        <w:t>son</w:t>
      </w:r>
      <w:proofErr w:type="gramEnd"/>
      <w:r w:rsidRPr="00A86E3B">
        <w:rPr>
          <w:rFonts w:asciiTheme="minorHAnsi" w:hAnsiTheme="minorHAnsi" w:cstheme="minorHAnsi"/>
        </w:rPr>
        <w:t xml:space="preserve"> implication dans les projets du service ;</w:t>
      </w:r>
    </w:p>
    <w:p w14:paraId="70F6EDC0" w14:textId="77777777" w:rsidR="002C2754" w:rsidRPr="00A86E3B" w:rsidRDefault="002C2754" w:rsidP="00B1493D">
      <w:pPr>
        <w:numPr>
          <w:ilvl w:val="0"/>
          <w:numId w:val="22"/>
        </w:numPr>
        <w:suppressAutoHyphens/>
        <w:spacing w:after="0" w:line="240" w:lineRule="auto"/>
        <w:ind w:left="360" w:firstLine="0"/>
        <w:jc w:val="both"/>
        <w:rPr>
          <w:rFonts w:asciiTheme="minorHAnsi" w:hAnsiTheme="minorHAnsi" w:cstheme="minorHAnsi"/>
        </w:rPr>
      </w:pPr>
      <w:proofErr w:type="gramStart"/>
      <w:r w:rsidRPr="00A86E3B">
        <w:rPr>
          <w:rFonts w:asciiTheme="minorHAnsi" w:hAnsiTheme="minorHAnsi" w:cstheme="minorHAnsi"/>
        </w:rPr>
        <w:t>sa</w:t>
      </w:r>
      <w:proofErr w:type="gramEnd"/>
      <w:r w:rsidRPr="00A86E3B">
        <w:rPr>
          <w:rFonts w:asciiTheme="minorHAnsi" w:hAnsiTheme="minorHAnsi" w:cstheme="minorHAnsi"/>
        </w:rPr>
        <w:t xml:space="preserve"> participation active à la réalisation des missions rattachées à son environnement professionnel.</w:t>
      </w:r>
    </w:p>
    <w:p w14:paraId="4C0BD92F" w14:textId="77777777" w:rsidR="002C2754" w:rsidRPr="00A86E3B" w:rsidRDefault="002C2754" w:rsidP="00B1493D">
      <w:pPr>
        <w:spacing w:after="0" w:line="240" w:lineRule="auto"/>
        <w:jc w:val="both"/>
        <w:rPr>
          <w:rFonts w:asciiTheme="minorHAnsi" w:hAnsiTheme="minorHAnsi" w:cstheme="minorHAnsi"/>
        </w:rPr>
      </w:pPr>
    </w:p>
    <w:p w14:paraId="7D97B26B" w14:textId="77777777" w:rsidR="002C2754" w:rsidRPr="00A86E3B" w:rsidRDefault="002C2754" w:rsidP="00B1493D">
      <w:pPr>
        <w:spacing w:after="0" w:line="240" w:lineRule="auto"/>
        <w:jc w:val="both"/>
        <w:rPr>
          <w:rFonts w:asciiTheme="minorHAnsi" w:hAnsiTheme="minorHAnsi" w:cstheme="minorHAnsi"/>
          <w:b/>
        </w:rPr>
      </w:pPr>
      <w:r w:rsidRPr="00A86E3B">
        <w:rPr>
          <w:rFonts w:asciiTheme="minorHAnsi" w:hAnsiTheme="minorHAnsi" w:cstheme="minorHAnsi"/>
          <w:b/>
        </w:rPr>
        <w:t>Rien ne fait obstacle à ce que l’investissement collectif d’une équipe autour d’un projet porté par le service soit pris en considération dans l’attribution du complément annuel.</w:t>
      </w:r>
    </w:p>
    <w:p w14:paraId="3FA4A49D"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Il pourra être tenu compte de la réalisation d’objectifs quantitatifs et qualitatifs.</w:t>
      </w:r>
    </w:p>
    <w:p w14:paraId="2A4BEAB0" w14:textId="77777777" w:rsidR="002C2754" w:rsidRPr="00A86E3B" w:rsidRDefault="002C2754" w:rsidP="00B1493D">
      <w:pPr>
        <w:spacing w:after="0" w:line="240" w:lineRule="auto"/>
        <w:jc w:val="both"/>
        <w:rPr>
          <w:rFonts w:asciiTheme="minorHAnsi" w:hAnsiTheme="minorHAnsi" w:cstheme="minorHAnsi"/>
        </w:rPr>
      </w:pPr>
    </w:p>
    <w:p w14:paraId="3D7718A3"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Pour affiner ces critères, nous vous proposons un catalogue de critères d’évaluation complémentaires :</w:t>
      </w:r>
    </w:p>
    <w:p w14:paraId="1CF8EF9F" w14:textId="77777777" w:rsidR="002C2754" w:rsidRPr="00A86E3B" w:rsidRDefault="002C2754" w:rsidP="00B1493D">
      <w:pPr>
        <w:pStyle w:val="Paragraphedeliste"/>
        <w:numPr>
          <w:ilvl w:val="0"/>
          <w:numId w:val="25"/>
        </w:numPr>
        <w:spacing w:after="0" w:line="240" w:lineRule="auto"/>
        <w:jc w:val="both"/>
        <w:rPr>
          <w:rFonts w:asciiTheme="minorHAnsi" w:hAnsiTheme="minorHAnsi" w:cstheme="minorHAnsi"/>
        </w:rPr>
      </w:pPr>
      <w:r w:rsidRPr="00A86E3B">
        <w:rPr>
          <w:rFonts w:asciiTheme="minorHAnsi" w:hAnsiTheme="minorHAnsi" w:cstheme="minorHAnsi"/>
        </w:rPr>
        <w:t>9 critères d’évaluation des compétences professionnelles techniques ;</w:t>
      </w:r>
    </w:p>
    <w:p w14:paraId="150D6867" w14:textId="77777777" w:rsidR="002C2754" w:rsidRPr="00A86E3B" w:rsidRDefault="002C2754" w:rsidP="00B1493D">
      <w:pPr>
        <w:pStyle w:val="Paragraphedeliste"/>
        <w:numPr>
          <w:ilvl w:val="0"/>
          <w:numId w:val="25"/>
        </w:numPr>
        <w:spacing w:after="0" w:line="240" w:lineRule="auto"/>
        <w:jc w:val="both"/>
        <w:rPr>
          <w:rFonts w:asciiTheme="minorHAnsi" w:hAnsiTheme="minorHAnsi" w:cstheme="minorHAnsi"/>
        </w:rPr>
      </w:pPr>
      <w:r w:rsidRPr="00A86E3B">
        <w:rPr>
          <w:rFonts w:asciiTheme="minorHAnsi" w:hAnsiTheme="minorHAnsi" w:cstheme="minorHAnsi"/>
        </w:rPr>
        <w:t>4 critères d’évaluation des compétences relationnelles ;</w:t>
      </w:r>
    </w:p>
    <w:p w14:paraId="3E6AEF64" w14:textId="77777777" w:rsidR="002C2754" w:rsidRPr="00A86E3B" w:rsidRDefault="002C2754" w:rsidP="00B1493D">
      <w:pPr>
        <w:pStyle w:val="Paragraphedeliste"/>
        <w:numPr>
          <w:ilvl w:val="0"/>
          <w:numId w:val="25"/>
        </w:numPr>
        <w:spacing w:after="0" w:line="240" w:lineRule="auto"/>
        <w:jc w:val="both"/>
        <w:rPr>
          <w:rFonts w:asciiTheme="minorHAnsi" w:hAnsiTheme="minorHAnsi" w:cstheme="minorHAnsi"/>
        </w:rPr>
      </w:pPr>
      <w:r w:rsidRPr="00A86E3B">
        <w:rPr>
          <w:rFonts w:asciiTheme="minorHAnsi" w:hAnsiTheme="minorHAnsi" w:cstheme="minorHAnsi"/>
        </w:rPr>
        <w:t>17 critères d’évaluation des compétences managériales et d’expertise.</w:t>
      </w:r>
    </w:p>
    <w:p w14:paraId="276E9D1B" w14:textId="77777777" w:rsidR="002C2754" w:rsidRPr="00A86E3B" w:rsidRDefault="002C2754" w:rsidP="00B1493D">
      <w:pPr>
        <w:spacing w:after="0" w:line="240" w:lineRule="auto"/>
        <w:jc w:val="both"/>
        <w:rPr>
          <w:rFonts w:asciiTheme="minorHAnsi" w:hAnsiTheme="minorHAnsi" w:cstheme="minorHAnsi"/>
        </w:rPr>
      </w:pPr>
    </w:p>
    <w:p w14:paraId="598DDD1D"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Le catalogue contient :</w:t>
      </w:r>
    </w:p>
    <w:p w14:paraId="3268863D" w14:textId="77777777" w:rsidR="002C2754" w:rsidRPr="00A86E3B" w:rsidRDefault="002C2754" w:rsidP="00B1493D">
      <w:pPr>
        <w:pStyle w:val="Paragraphedeliste"/>
        <w:numPr>
          <w:ilvl w:val="0"/>
          <w:numId w:val="26"/>
        </w:numPr>
        <w:spacing w:after="0" w:line="240" w:lineRule="auto"/>
        <w:jc w:val="both"/>
        <w:rPr>
          <w:rFonts w:asciiTheme="minorHAnsi" w:hAnsiTheme="minorHAnsi" w:cstheme="minorHAnsi"/>
        </w:rPr>
      </w:pPr>
      <w:proofErr w:type="gramStart"/>
      <w:r w:rsidRPr="00A86E3B">
        <w:rPr>
          <w:rFonts w:asciiTheme="minorHAnsi" w:hAnsiTheme="minorHAnsi" w:cstheme="minorHAnsi"/>
        </w:rPr>
        <w:t>une</w:t>
      </w:r>
      <w:proofErr w:type="gramEnd"/>
      <w:r w:rsidRPr="00A86E3B">
        <w:rPr>
          <w:rFonts w:asciiTheme="minorHAnsi" w:hAnsiTheme="minorHAnsi" w:cstheme="minorHAnsi"/>
        </w:rPr>
        <w:t xml:space="preserve"> définition de chaque critère d’évaluation ;</w:t>
      </w:r>
    </w:p>
    <w:p w14:paraId="6EF2B0CB" w14:textId="77777777" w:rsidR="002C2754" w:rsidRPr="00A86E3B" w:rsidRDefault="002C2754" w:rsidP="00B1493D">
      <w:pPr>
        <w:pStyle w:val="Paragraphedeliste"/>
        <w:numPr>
          <w:ilvl w:val="0"/>
          <w:numId w:val="26"/>
        </w:numPr>
        <w:spacing w:after="0" w:line="240" w:lineRule="auto"/>
        <w:jc w:val="both"/>
        <w:rPr>
          <w:rFonts w:asciiTheme="minorHAnsi" w:hAnsiTheme="minorHAnsi" w:cstheme="minorHAnsi"/>
        </w:rPr>
      </w:pPr>
      <w:proofErr w:type="gramStart"/>
      <w:r w:rsidRPr="00A86E3B">
        <w:rPr>
          <w:rFonts w:asciiTheme="minorHAnsi" w:hAnsiTheme="minorHAnsi" w:cstheme="minorHAnsi"/>
        </w:rPr>
        <w:t>pour</w:t>
      </w:r>
      <w:proofErr w:type="gramEnd"/>
      <w:r w:rsidRPr="00A86E3B">
        <w:rPr>
          <w:rFonts w:asciiTheme="minorHAnsi" w:hAnsiTheme="minorHAnsi" w:cstheme="minorHAnsi"/>
        </w:rPr>
        <w:t xml:space="preserve"> chaque critère une échelle d’évaluation avec des descriptifs de situations objectivables.</w:t>
      </w:r>
    </w:p>
    <w:p w14:paraId="6F754564" w14:textId="77777777" w:rsidR="002C2754" w:rsidRPr="00A86E3B" w:rsidRDefault="002C2754" w:rsidP="00B1493D">
      <w:pPr>
        <w:spacing w:after="0" w:line="240" w:lineRule="auto"/>
        <w:jc w:val="both"/>
        <w:rPr>
          <w:rFonts w:asciiTheme="minorHAnsi" w:hAnsiTheme="minorHAnsi" w:cstheme="minorHAnsi"/>
        </w:rPr>
      </w:pPr>
    </w:p>
    <w:p w14:paraId="00F41208"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Le catalogue peut également servir de guide à l’évaluation en permettant aux évaluateurs d’utiliser les critères à bon escient.</w:t>
      </w:r>
    </w:p>
    <w:p w14:paraId="2E646465"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Il peut également aider les évalués à comprendre comment ils sont évalués mais également leur permettre de comprendre précisément le niveau d’attente professionnel de </w:t>
      </w:r>
      <w:r w:rsidR="00967A1B" w:rsidRPr="00A86E3B">
        <w:rPr>
          <w:rFonts w:asciiTheme="minorHAnsi" w:hAnsiTheme="minorHAnsi" w:cstheme="minorHAnsi"/>
        </w:rPr>
        <w:t>leurs</w:t>
      </w:r>
      <w:r w:rsidRPr="00A86E3B">
        <w:rPr>
          <w:rFonts w:asciiTheme="minorHAnsi" w:hAnsiTheme="minorHAnsi" w:cstheme="minorHAnsi"/>
        </w:rPr>
        <w:t xml:space="preserve"> supérieurs.</w:t>
      </w:r>
    </w:p>
    <w:p w14:paraId="5C6C45F7" w14:textId="77777777" w:rsidR="002C2754" w:rsidRPr="00A86E3B" w:rsidRDefault="002C2754" w:rsidP="00B1493D">
      <w:pPr>
        <w:spacing w:after="0" w:line="240" w:lineRule="auto"/>
        <w:jc w:val="both"/>
        <w:rPr>
          <w:rFonts w:asciiTheme="minorHAnsi" w:hAnsiTheme="minorHAnsi" w:cstheme="minorHAnsi"/>
        </w:rPr>
      </w:pPr>
    </w:p>
    <w:p w14:paraId="40C500D1" w14:textId="3F7F82AE" w:rsidR="002C2754" w:rsidRPr="00A86E3B" w:rsidRDefault="003B49B1"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Il </w:t>
      </w:r>
      <w:r w:rsidR="002C2754" w:rsidRPr="00A86E3B">
        <w:rPr>
          <w:rFonts w:asciiTheme="minorHAnsi" w:hAnsiTheme="minorHAnsi" w:cstheme="minorHAnsi"/>
        </w:rPr>
        <w:t xml:space="preserve">appartient </w:t>
      </w:r>
      <w:r w:rsidRPr="00A86E3B">
        <w:rPr>
          <w:rFonts w:asciiTheme="minorHAnsi" w:hAnsiTheme="minorHAnsi" w:cstheme="minorHAnsi"/>
        </w:rPr>
        <w:t xml:space="preserve">à chaque </w:t>
      </w:r>
      <w:r w:rsidR="00017E57">
        <w:rPr>
          <w:rFonts w:asciiTheme="minorHAnsi" w:hAnsiTheme="minorHAnsi" w:cstheme="minorHAnsi"/>
        </w:rPr>
        <w:t>collectivité</w:t>
      </w:r>
      <w:r w:rsidRPr="00A86E3B">
        <w:rPr>
          <w:rFonts w:asciiTheme="minorHAnsi" w:hAnsiTheme="minorHAnsi" w:cstheme="minorHAnsi"/>
        </w:rPr>
        <w:t xml:space="preserve"> territoriale </w:t>
      </w:r>
      <w:r w:rsidR="002C2754" w:rsidRPr="00A86E3B">
        <w:rPr>
          <w:rFonts w:asciiTheme="minorHAnsi" w:hAnsiTheme="minorHAnsi" w:cstheme="minorHAnsi"/>
        </w:rPr>
        <w:t xml:space="preserve">de </w:t>
      </w:r>
      <w:r w:rsidRPr="00A86E3B">
        <w:rPr>
          <w:rFonts w:asciiTheme="minorHAnsi" w:hAnsiTheme="minorHAnsi" w:cstheme="minorHAnsi"/>
        </w:rPr>
        <w:t>s’</w:t>
      </w:r>
      <w:r w:rsidR="002C2754" w:rsidRPr="00A86E3B">
        <w:rPr>
          <w:rFonts w:asciiTheme="minorHAnsi" w:hAnsiTheme="minorHAnsi" w:cstheme="minorHAnsi"/>
        </w:rPr>
        <w:t xml:space="preserve">approprier ces critères et de </w:t>
      </w:r>
      <w:r w:rsidR="002C2754" w:rsidRPr="00A86E3B">
        <w:rPr>
          <w:rFonts w:asciiTheme="minorHAnsi" w:hAnsiTheme="minorHAnsi" w:cstheme="minorHAnsi"/>
          <w:b/>
        </w:rPr>
        <w:t>faire un choix</w:t>
      </w:r>
      <w:r w:rsidR="002C2754" w:rsidRPr="00A86E3B">
        <w:rPr>
          <w:rFonts w:asciiTheme="minorHAnsi" w:hAnsiTheme="minorHAnsi" w:cstheme="minorHAnsi"/>
        </w:rPr>
        <w:t xml:space="preserve"> dans ce catalogue </w:t>
      </w:r>
      <w:r w:rsidR="002C2754" w:rsidRPr="00A86E3B">
        <w:rPr>
          <w:rFonts w:asciiTheme="minorHAnsi" w:hAnsiTheme="minorHAnsi" w:cstheme="minorHAnsi"/>
          <w:b/>
        </w:rPr>
        <w:t>en fonction de vos objectifs.</w:t>
      </w:r>
    </w:p>
    <w:p w14:paraId="60BD1941"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Concernant le choix des critères, nous vous conseillons :</w:t>
      </w:r>
    </w:p>
    <w:p w14:paraId="517ECFD1" w14:textId="2058AC2C" w:rsidR="002C2754" w:rsidRPr="00A86E3B" w:rsidRDefault="002C2754" w:rsidP="00B1493D">
      <w:pPr>
        <w:pStyle w:val="Paragraphedeliste"/>
        <w:numPr>
          <w:ilvl w:val="0"/>
          <w:numId w:val="24"/>
        </w:numPr>
        <w:spacing w:after="0" w:line="240" w:lineRule="auto"/>
        <w:ind w:left="709"/>
        <w:jc w:val="both"/>
        <w:rPr>
          <w:rFonts w:asciiTheme="minorHAnsi" w:hAnsiTheme="minorHAnsi" w:cstheme="minorHAnsi"/>
        </w:rPr>
      </w:pPr>
      <w:proofErr w:type="gramStart"/>
      <w:r w:rsidRPr="00A86E3B">
        <w:rPr>
          <w:rFonts w:asciiTheme="minorHAnsi" w:hAnsiTheme="minorHAnsi" w:cstheme="minorHAnsi"/>
        </w:rPr>
        <w:t>d’adapter</w:t>
      </w:r>
      <w:proofErr w:type="gramEnd"/>
      <w:r w:rsidRPr="00A86E3B">
        <w:rPr>
          <w:rFonts w:asciiTheme="minorHAnsi" w:hAnsiTheme="minorHAnsi" w:cstheme="minorHAnsi"/>
        </w:rPr>
        <w:t xml:space="preserve"> les critères en fonction des filières professionnelles, des métiers présents dans votre </w:t>
      </w:r>
      <w:r w:rsidR="00017E57">
        <w:rPr>
          <w:rFonts w:asciiTheme="minorHAnsi" w:hAnsiTheme="minorHAnsi" w:cstheme="minorHAnsi"/>
        </w:rPr>
        <w:t>collectivité</w:t>
      </w:r>
      <w:r w:rsidRPr="00A86E3B">
        <w:rPr>
          <w:rFonts w:asciiTheme="minorHAnsi" w:hAnsiTheme="minorHAnsi" w:cstheme="minorHAnsi"/>
        </w:rPr>
        <w:t xml:space="preserve"> et de vos propres exigences de service ;</w:t>
      </w:r>
    </w:p>
    <w:p w14:paraId="08F772C6" w14:textId="77777777" w:rsidR="002C2754" w:rsidRPr="00A86E3B" w:rsidRDefault="002C2754" w:rsidP="00B1493D">
      <w:pPr>
        <w:pStyle w:val="Paragraphedeliste"/>
        <w:numPr>
          <w:ilvl w:val="0"/>
          <w:numId w:val="24"/>
        </w:numPr>
        <w:spacing w:after="0" w:line="240" w:lineRule="auto"/>
        <w:ind w:left="709"/>
        <w:jc w:val="both"/>
        <w:rPr>
          <w:rFonts w:asciiTheme="minorHAnsi" w:hAnsiTheme="minorHAnsi" w:cstheme="minorHAnsi"/>
        </w:rPr>
      </w:pPr>
      <w:proofErr w:type="gramStart"/>
      <w:r w:rsidRPr="00A86E3B">
        <w:rPr>
          <w:rFonts w:asciiTheme="minorHAnsi" w:hAnsiTheme="minorHAnsi" w:cstheme="minorHAnsi"/>
        </w:rPr>
        <w:t>de</w:t>
      </w:r>
      <w:proofErr w:type="gramEnd"/>
      <w:r w:rsidRPr="00A86E3B">
        <w:rPr>
          <w:rFonts w:asciiTheme="minorHAnsi" w:hAnsiTheme="minorHAnsi" w:cstheme="minorHAnsi"/>
        </w:rPr>
        <w:t xml:space="preserve"> simplifier si besoin les énoncés et les définitions des critères pour en faciliter la compréhension par tous ;</w:t>
      </w:r>
    </w:p>
    <w:p w14:paraId="17FAD459" w14:textId="77777777" w:rsidR="002C2754" w:rsidRPr="00A86E3B" w:rsidRDefault="002C2754" w:rsidP="00B1493D">
      <w:pPr>
        <w:pStyle w:val="Paragraphedeliste"/>
        <w:numPr>
          <w:ilvl w:val="0"/>
          <w:numId w:val="24"/>
        </w:numPr>
        <w:spacing w:after="0" w:line="240" w:lineRule="auto"/>
        <w:ind w:left="709"/>
        <w:jc w:val="both"/>
        <w:rPr>
          <w:rFonts w:asciiTheme="minorHAnsi" w:hAnsiTheme="minorHAnsi" w:cstheme="minorHAnsi"/>
        </w:rPr>
      </w:pPr>
      <w:proofErr w:type="gramStart"/>
      <w:r w:rsidRPr="00A86E3B">
        <w:rPr>
          <w:rFonts w:asciiTheme="minorHAnsi" w:hAnsiTheme="minorHAnsi" w:cstheme="minorHAnsi"/>
        </w:rPr>
        <w:t>de</w:t>
      </w:r>
      <w:proofErr w:type="gramEnd"/>
      <w:r w:rsidRPr="00A86E3B">
        <w:rPr>
          <w:rFonts w:asciiTheme="minorHAnsi" w:hAnsiTheme="minorHAnsi" w:cstheme="minorHAnsi"/>
        </w:rPr>
        <w:t xml:space="preserve"> constituer un groupe de travail composé d’agents évaluateurs et évalués pour discuter des critères choisis.</w:t>
      </w:r>
    </w:p>
    <w:p w14:paraId="0CB11993" w14:textId="77777777" w:rsidR="00DB76CC" w:rsidRPr="00A86E3B" w:rsidRDefault="00DB76CC" w:rsidP="00B1493D">
      <w:pPr>
        <w:spacing w:after="0" w:line="240" w:lineRule="auto"/>
        <w:jc w:val="both"/>
        <w:rPr>
          <w:rFonts w:asciiTheme="minorHAnsi" w:hAnsiTheme="minorHAnsi" w:cstheme="minorHAnsi"/>
        </w:rPr>
      </w:pPr>
    </w:p>
    <w:p w14:paraId="012EDB92" w14:textId="77777777" w:rsidR="002C2754" w:rsidRPr="00A86E3B" w:rsidRDefault="002C2754" w:rsidP="00B1493D">
      <w:pPr>
        <w:spacing w:after="0" w:line="240" w:lineRule="auto"/>
        <w:rPr>
          <w:rFonts w:asciiTheme="minorHAnsi" w:hAnsiTheme="minorHAnsi" w:cstheme="minorHAnsi"/>
        </w:rPr>
      </w:pPr>
    </w:p>
    <w:p w14:paraId="7DAA283B" w14:textId="77777777" w:rsidR="002C2754" w:rsidRPr="00A86E3B" w:rsidRDefault="002C2754" w:rsidP="00B1493D">
      <w:pPr>
        <w:spacing w:after="0" w:line="240" w:lineRule="auto"/>
        <w:rPr>
          <w:rFonts w:asciiTheme="minorHAnsi" w:hAnsiTheme="minorHAnsi" w:cstheme="minorHAnsi"/>
        </w:rPr>
        <w:sectPr w:rsidR="002C2754" w:rsidRPr="00A86E3B" w:rsidSect="006D187A">
          <w:pgSz w:w="11906" w:h="16838"/>
          <w:pgMar w:top="1417" w:right="1417" w:bottom="1417" w:left="1417" w:header="708" w:footer="708" w:gutter="0"/>
          <w:cols w:space="708"/>
          <w:docGrid w:linePitch="360"/>
        </w:sectPr>
      </w:pPr>
    </w:p>
    <w:p w14:paraId="03D6687C" w14:textId="77777777" w:rsidR="002C2754" w:rsidRPr="00A86E3B" w:rsidRDefault="002C2754" w:rsidP="00B1493D">
      <w:pPr>
        <w:spacing w:after="0" w:line="240" w:lineRule="auto"/>
        <w:rPr>
          <w:rFonts w:asciiTheme="minorHAnsi" w:hAnsiTheme="minorHAnsi" w:cstheme="minorHAnsi"/>
        </w:rPr>
      </w:pPr>
    </w:p>
    <w:tbl>
      <w:tblPr>
        <w:tblStyle w:val="Grilledutableau"/>
        <w:tblW w:w="0" w:type="auto"/>
        <w:jc w:val="center"/>
        <w:tblLook w:val="04A0" w:firstRow="1" w:lastRow="0" w:firstColumn="1" w:lastColumn="0" w:noHBand="0" w:noVBand="1"/>
      </w:tblPr>
      <w:tblGrid>
        <w:gridCol w:w="2357"/>
        <w:gridCol w:w="2357"/>
        <w:gridCol w:w="2357"/>
        <w:gridCol w:w="2357"/>
        <w:gridCol w:w="2358"/>
        <w:gridCol w:w="2358"/>
      </w:tblGrid>
      <w:tr w:rsidR="002C2754" w:rsidRPr="00A86E3B" w14:paraId="7D9055E7" w14:textId="77777777" w:rsidTr="00E83A7C">
        <w:trPr>
          <w:trHeight w:val="371"/>
          <w:tblHeader/>
          <w:jc w:val="center"/>
        </w:trPr>
        <w:tc>
          <w:tcPr>
            <w:tcW w:w="14144" w:type="dxa"/>
            <w:gridSpan w:val="6"/>
            <w:shd w:val="clear" w:color="auto" w:fill="5F497A" w:themeFill="accent4" w:themeFillShade="BF"/>
            <w:vAlign w:val="center"/>
          </w:tcPr>
          <w:p w14:paraId="5372FE3D" w14:textId="77777777" w:rsidR="002C2754" w:rsidRPr="00A86E3B" w:rsidRDefault="002C2754" w:rsidP="00B1493D">
            <w:pPr>
              <w:jc w:val="center"/>
              <w:rPr>
                <w:rFonts w:asciiTheme="minorHAnsi" w:hAnsiTheme="minorHAnsi" w:cstheme="minorHAnsi"/>
                <w:b/>
              </w:rPr>
            </w:pPr>
            <w:r w:rsidRPr="00A86E3B">
              <w:rPr>
                <w:rFonts w:asciiTheme="minorHAnsi" w:hAnsiTheme="minorHAnsi" w:cstheme="minorHAnsi"/>
                <w:b/>
                <w:bCs/>
                <w:color w:val="FFFFFF" w:themeColor="background1"/>
              </w:rPr>
              <w:t>Compétences professionnelles et techniques</w:t>
            </w:r>
          </w:p>
        </w:tc>
      </w:tr>
      <w:tr w:rsidR="002C2754" w:rsidRPr="00A86E3B" w14:paraId="07CA74F0" w14:textId="77777777" w:rsidTr="00E83A7C">
        <w:trPr>
          <w:trHeight w:val="419"/>
          <w:tblHeader/>
          <w:jc w:val="center"/>
        </w:trPr>
        <w:tc>
          <w:tcPr>
            <w:tcW w:w="2357" w:type="dxa"/>
            <w:shd w:val="clear" w:color="auto" w:fill="365F91" w:themeFill="accent1" w:themeFillShade="BF"/>
            <w:vAlign w:val="center"/>
          </w:tcPr>
          <w:p w14:paraId="253C86C4"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Critères d'évaluation</w:t>
            </w:r>
          </w:p>
        </w:tc>
        <w:tc>
          <w:tcPr>
            <w:tcW w:w="2357" w:type="dxa"/>
            <w:shd w:val="clear" w:color="auto" w:fill="365F91" w:themeFill="accent1" w:themeFillShade="BF"/>
            <w:vAlign w:val="center"/>
          </w:tcPr>
          <w:p w14:paraId="1E0ACCD2"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Définition du critère</w:t>
            </w:r>
          </w:p>
        </w:tc>
        <w:tc>
          <w:tcPr>
            <w:tcW w:w="2357" w:type="dxa"/>
            <w:shd w:val="clear" w:color="auto" w:fill="31849B" w:themeFill="accent5" w:themeFillShade="BF"/>
            <w:vAlign w:val="center"/>
          </w:tcPr>
          <w:p w14:paraId="1F604FEF"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Insatisfaisant</w:t>
            </w:r>
          </w:p>
        </w:tc>
        <w:tc>
          <w:tcPr>
            <w:tcW w:w="2357" w:type="dxa"/>
            <w:shd w:val="clear" w:color="auto" w:fill="31849B" w:themeFill="accent5" w:themeFillShade="BF"/>
            <w:vAlign w:val="center"/>
          </w:tcPr>
          <w:p w14:paraId="4CE74DC7"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A améliorer</w:t>
            </w:r>
          </w:p>
        </w:tc>
        <w:tc>
          <w:tcPr>
            <w:tcW w:w="2358" w:type="dxa"/>
            <w:shd w:val="clear" w:color="auto" w:fill="31849B" w:themeFill="accent5" w:themeFillShade="BF"/>
            <w:vAlign w:val="center"/>
          </w:tcPr>
          <w:p w14:paraId="609FAFD8"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Satisfaisant</w:t>
            </w:r>
          </w:p>
        </w:tc>
        <w:tc>
          <w:tcPr>
            <w:tcW w:w="2358" w:type="dxa"/>
            <w:shd w:val="clear" w:color="auto" w:fill="31849B" w:themeFill="accent5" w:themeFillShade="BF"/>
            <w:vAlign w:val="center"/>
          </w:tcPr>
          <w:p w14:paraId="6929E887"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Supérieur aux attentes</w:t>
            </w:r>
          </w:p>
        </w:tc>
      </w:tr>
      <w:tr w:rsidR="002C2754" w:rsidRPr="00A86E3B" w14:paraId="3F1FECDF" w14:textId="77777777" w:rsidTr="00E83A7C">
        <w:trPr>
          <w:jc w:val="center"/>
        </w:trPr>
        <w:tc>
          <w:tcPr>
            <w:tcW w:w="2357" w:type="dxa"/>
            <w:shd w:val="clear" w:color="auto" w:fill="C00000"/>
            <w:vAlign w:val="center"/>
          </w:tcPr>
          <w:p w14:paraId="7CF4D242"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Connaissance des savoir-faire techniques</w:t>
            </w:r>
          </w:p>
        </w:tc>
        <w:tc>
          <w:tcPr>
            <w:tcW w:w="2357" w:type="dxa"/>
            <w:shd w:val="clear" w:color="auto" w:fill="FABF8F" w:themeFill="accent6" w:themeFillTint="99"/>
            <w:vAlign w:val="center"/>
          </w:tcPr>
          <w:p w14:paraId="57331B39"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Connaissance des concepts de base et des principaux outils relatifs aux missions exercées</w:t>
            </w:r>
          </w:p>
        </w:tc>
        <w:tc>
          <w:tcPr>
            <w:tcW w:w="2357" w:type="dxa"/>
            <w:shd w:val="clear" w:color="auto" w:fill="DDDDDD"/>
            <w:vAlign w:val="center"/>
          </w:tcPr>
          <w:p w14:paraId="5EA82D40"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Besoin permanent d'assistance</w:t>
            </w:r>
          </w:p>
        </w:tc>
        <w:tc>
          <w:tcPr>
            <w:tcW w:w="2357" w:type="dxa"/>
            <w:shd w:val="clear" w:color="auto" w:fill="DDDDDD"/>
            <w:vAlign w:val="center"/>
          </w:tcPr>
          <w:p w14:paraId="74DCDE64"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A besoin de consignes complémentaires et d'assistance ponctuelle</w:t>
            </w:r>
          </w:p>
        </w:tc>
        <w:tc>
          <w:tcPr>
            <w:tcW w:w="2358" w:type="dxa"/>
            <w:shd w:val="clear" w:color="auto" w:fill="DDDDDD"/>
            <w:vAlign w:val="center"/>
          </w:tcPr>
          <w:p w14:paraId="584CA2FB"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 xml:space="preserve">A rarement </w:t>
            </w:r>
            <w:proofErr w:type="gramStart"/>
            <w:r w:rsidRPr="00A86E3B">
              <w:rPr>
                <w:rFonts w:asciiTheme="minorHAnsi" w:hAnsiTheme="minorHAnsi" w:cstheme="minorHAnsi"/>
              </w:rPr>
              <w:t>besoin  de</w:t>
            </w:r>
            <w:proofErr w:type="gramEnd"/>
            <w:r w:rsidRPr="00A86E3B">
              <w:rPr>
                <w:rFonts w:asciiTheme="minorHAnsi" w:hAnsiTheme="minorHAnsi" w:cstheme="minorHAnsi"/>
              </w:rPr>
              <w:t xml:space="preserve"> consignes complémentaires</w:t>
            </w:r>
          </w:p>
        </w:tc>
        <w:tc>
          <w:tcPr>
            <w:tcW w:w="2358" w:type="dxa"/>
            <w:shd w:val="clear" w:color="auto" w:fill="DDDDDD"/>
            <w:vAlign w:val="center"/>
          </w:tcPr>
          <w:p w14:paraId="0F154C61"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Travaille de façon autonome</w:t>
            </w:r>
          </w:p>
        </w:tc>
      </w:tr>
      <w:tr w:rsidR="002C2754" w:rsidRPr="00A86E3B" w14:paraId="656621BB" w14:textId="77777777" w:rsidTr="00E83A7C">
        <w:trPr>
          <w:jc w:val="center"/>
        </w:trPr>
        <w:tc>
          <w:tcPr>
            <w:tcW w:w="2357" w:type="dxa"/>
            <w:shd w:val="clear" w:color="auto" w:fill="D99594" w:themeFill="accent2" w:themeFillTint="99"/>
            <w:vAlign w:val="center"/>
          </w:tcPr>
          <w:p w14:paraId="46CEF35D" w14:textId="77777777" w:rsidR="002C2754" w:rsidRPr="00A86E3B" w:rsidRDefault="002C2754" w:rsidP="00B1493D">
            <w:pPr>
              <w:rPr>
                <w:rFonts w:asciiTheme="minorHAnsi" w:hAnsiTheme="minorHAnsi" w:cstheme="minorHAnsi"/>
              </w:rPr>
            </w:pPr>
            <w:r w:rsidRPr="00A86E3B">
              <w:rPr>
                <w:rFonts w:asciiTheme="minorHAnsi" w:hAnsiTheme="minorHAnsi" w:cstheme="minorHAnsi"/>
                <w:bCs/>
                <w:color w:val="FFFFFF" w:themeColor="background1"/>
              </w:rPr>
              <w:t>Fiabilité et qualité de son activité</w:t>
            </w:r>
          </w:p>
        </w:tc>
        <w:tc>
          <w:tcPr>
            <w:tcW w:w="2357" w:type="dxa"/>
            <w:shd w:val="clear" w:color="auto" w:fill="F2DBDB" w:themeFill="accent2" w:themeFillTint="33"/>
            <w:vAlign w:val="center"/>
          </w:tcPr>
          <w:p w14:paraId="0C5B1426" w14:textId="77777777" w:rsidR="002C2754" w:rsidRPr="00A86E3B" w:rsidRDefault="002C2754" w:rsidP="00B1493D">
            <w:pPr>
              <w:rPr>
                <w:rFonts w:asciiTheme="minorHAnsi" w:hAnsiTheme="minorHAnsi" w:cstheme="minorHAnsi"/>
              </w:rPr>
            </w:pPr>
            <w:r w:rsidRPr="00A86E3B">
              <w:rPr>
                <w:rFonts w:asciiTheme="minorHAnsi" w:hAnsiTheme="minorHAnsi" w:cstheme="minorHAnsi"/>
                <w:bCs/>
              </w:rPr>
              <w:t>Niveau de conformité des opérations réalisées</w:t>
            </w:r>
          </w:p>
        </w:tc>
        <w:tc>
          <w:tcPr>
            <w:tcW w:w="2357" w:type="dxa"/>
            <w:shd w:val="clear" w:color="auto" w:fill="DDD9C3" w:themeFill="background2" w:themeFillShade="E6"/>
            <w:vAlign w:val="center"/>
          </w:tcPr>
          <w:p w14:paraId="1D20B5B9" w14:textId="77777777" w:rsidR="002C2754" w:rsidRPr="00A86E3B" w:rsidRDefault="002C2754" w:rsidP="00B1493D">
            <w:pPr>
              <w:rPr>
                <w:rFonts w:asciiTheme="minorHAnsi" w:hAnsiTheme="minorHAnsi" w:cstheme="minorHAnsi"/>
              </w:rPr>
            </w:pPr>
            <w:proofErr w:type="gramStart"/>
            <w:r w:rsidRPr="00A86E3B">
              <w:rPr>
                <w:rFonts w:asciiTheme="minorHAnsi" w:hAnsiTheme="minorHAnsi" w:cstheme="minorHAnsi"/>
              </w:rPr>
              <w:t>Fait</w:t>
            </w:r>
            <w:proofErr w:type="gramEnd"/>
            <w:r w:rsidRPr="00A86E3B">
              <w:rPr>
                <w:rFonts w:asciiTheme="minorHAnsi" w:hAnsiTheme="minorHAnsi" w:cstheme="minorHAnsi"/>
              </w:rPr>
              <w:t xml:space="preserve"> fréquemment des erreurs, exige une surveillance permanente</w:t>
            </w:r>
          </w:p>
        </w:tc>
        <w:tc>
          <w:tcPr>
            <w:tcW w:w="2357" w:type="dxa"/>
            <w:shd w:val="clear" w:color="auto" w:fill="DDD9C3" w:themeFill="background2" w:themeFillShade="E6"/>
            <w:vAlign w:val="center"/>
          </w:tcPr>
          <w:p w14:paraId="0AE82B5D" w14:textId="77777777" w:rsidR="002C2754" w:rsidRPr="00A86E3B" w:rsidRDefault="00DB76CC" w:rsidP="00B1493D">
            <w:pPr>
              <w:rPr>
                <w:rFonts w:asciiTheme="minorHAnsi" w:hAnsiTheme="minorHAnsi" w:cstheme="minorHAnsi"/>
              </w:rPr>
            </w:pPr>
            <w:r w:rsidRPr="00A86E3B">
              <w:rPr>
                <w:rFonts w:asciiTheme="minorHAnsi" w:hAnsiTheme="minorHAnsi" w:cstheme="minorHAnsi"/>
              </w:rPr>
              <w:t xml:space="preserve">Produit un travail </w:t>
            </w:r>
            <w:r w:rsidR="002C2754" w:rsidRPr="00A86E3B">
              <w:rPr>
                <w:rFonts w:asciiTheme="minorHAnsi" w:hAnsiTheme="minorHAnsi" w:cstheme="minorHAnsi"/>
              </w:rPr>
              <w:t>qu'il faut contrôler régulièrement</w:t>
            </w:r>
          </w:p>
        </w:tc>
        <w:tc>
          <w:tcPr>
            <w:tcW w:w="2358" w:type="dxa"/>
            <w:shd w:val="clear" w:color="auto" w:fill="DDD9C3" w:themeFill="background2" w:themeFillShade="E6"/>
            <w:vAlign w:val="center"/>
          </w:tcPr>
          <w:p w14:paraId="07D44842" w14:textId="77777777" w:rsidR="002C2754" w:rsidRPr="00A86E3B" w:rsidRDefault="002C2754" w:rsidP="00B1493D">
            <w:pPr>
              <w:rPr>
                <w:rFonts w:asciiTheme="minorHAnsi" w:hAnsiTheme="minorHAnsi" w:cstheme="minorHAnsi"/>
              </w:rPr>
            </w:pPr>
            <w:proofErr w:type="gramStart"/>
            <w:r w:rsidRPr="00A86E3B">
              <w:rPr>
                <w:rFonts w:asciiTheme="minorHAnsi" w:hAnsiTheme="minorHAnsi" w:cstheme="minorHAnsi"/>
              </w:rPr>
              <w:t>Fait</w:t>
            </w:r>
            <w:proofErr w:type="gramEnd"/>
            <w:r w:rsidRPr="00A86E3B">
              <w:rPr>
                <w:rFonts w:asciiTheme="minorHAnsi" w:hAnsiTheme="minorHAnsi" w:cstheme="minorHAnsi"/>
              </w:rPr>
              <w:t xml:space="preserve"> des erreurs minimes, prévient sa hiérarchie et propose des solutions</w:t>
            </w:r>
          </w:p>
        </w:tc>
        <w:tc>
          <w:tcPr>
            <w:tcW w:w="2358" w:type="dxa"/>
            <w:shd w:val="clear" w:color="auto" w:fill="DDD9C3" w:themeFill="background2" w:themeFillShade="E6"/>
            <w:vAlign w:val="center"/>
          </w:tcPr>
          <w:p w14:paraId="75E4CBAA"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Travaille sans erreur</w:t>
            </w:r>
          </w:p>
        </w:tc>
      </w:tr>
      <w:tr w:rsidR="002C2754" w:rsidRPr="00A86E3B" w14:paraId="2E001D94" w14:textId="77777777" w:rsidTr="00E83A7C">
        <w:trPr>
          <w:jc w:val="center"/>
        </w:trPr>
        <w:tc>
          <w:tcPr>
            <w:tcW w:w="2357" w:type="dxa"/>
            <w:shd w:val="clear" w:color="auto" w:fill="C00000"/>
            <w:vAlign w:val="center"/>
          </w:tcPr>
          <w:p w14:paraId="1A28EF35" w14:textId="77777777" w:rsidR="002C2754" w:rsidRPr="00A86E3B" w:rsidRDefault="00DB76CC" w:rsidP="00B1493D">
            <w:pPr>
              <w:rPr>
                <w:rFonts w:asciiTheme="minorHAnsi" w:hAnsiTheme="minorHAnsi" w:cstheme="minorHAnsi"/>
                <w:bCs/>
              </w:rPr>
            </w:pPr>
            <w:r w:rsidRPr="00A86E3B">
              <w:rPr>
                <w:rFonts w:asciiTheme="minorHAnsi" w:hAnsiTheme="minorHAnsi" w:cstheme="minorHAnsi"/>
                <w:bCs/>
              </w:rPr>
              <w:t xml:space="preserve"> </w:t>
            </w:r>
            <w:r w:rsidR="002C2754" w:rsidRPr="00A86E3B">
              <w:rPr>
                <w:rFonts w:asciiTheme="minorHAnsi" w:hAnsiTheme="minorHAnsi" w:cstheme="minorHAnsi"/>
                <w:bCs/>
              </w:rPr>
              <w:t>Gestion du temps</w:t>
            </w:r>
          </w:p>
        </w:tc>
        <w:tc>
          <w:tcPr>
            <w:tcW w:w="2357" w:type="dxa"/>
            <w:shd w:val="clear" w:color="auto" w:fill="FABF8F" w:themeFill="accent6" w:themeFillTint="99"/>
            <w:vAlign w:val="center"/>
          </w:tcPr>
          <w:p w14:paraId="2F6D89CA"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Organisation de son temps de travail, ponctualité, assiduité</w:t>
            </w:r>
          </w:p>
        </w:tc>
        <w:tc>
          <w:tcPr>
            <w:tcW w:w="2357" w:type="dxa"/>
            <w:shd w:val="clear" w:color="auto" w:fill="DDDDDD"/>
            <w:vAlign w:val="center"/>
          </w:tcPr>
          <w:p w14:paraId="184BD371"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Souvent en retard (1 ou 2 fois par semaine), très dispersé et peu concentré sur son travail</w:t>
            </w:r>
          </w:p>
        </w:tc>
        <w:tc>
          <w:tcPr>
            <w:tcW w:w="2357" w:type="dxa"/>
            <w:shd w:val="clear" w:color="auto" w:fill="DDDDDD"/>
            <w:vAlign w:val="center"/>
          </w:tcPr>
          <w:p w14:paraId="2FFB4D59"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 xml:space="preserve">Parfois en retard (1 ou 2 fois par mois), se disperse assez régulièrement </w:t>
            </w:r>
          </w:p>
        </w:tc>
        <w:tc>
          <w:tcPr>
            <w:tcW w:w="2358" w:type="dxa"/>
            <w:shd w:val="clear" w:color="auto" w:fill="DDDDDD"/>
            <w:vAlign w:val="center"/>
          </w:tcPr>
          <w:p w14:paraId="56D32B1E"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Retard exceptionnel (1 ou 2 fois par an) et assiduité globalement constante</w:t>
            </w:r>
          </w:p>
        </w:tc>
        <w:tc>
          <w:tcPr>
            <w:tcW w:w="2358" w:type="dxa"/>
            <w:shd w:val="clear" w:color="auto" w:fill="DDDDDD"/>
            <w:vAlign w:val="center"/>
          </w:tcPr>
          <w:p w14:paraId="7E2A0B4A"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Toujours ponctuel et assidu, anticipe et planifie la charge de travail</w:t>
            </w:r>
          </w:p>
        </w:tc>
      </w:tr>
      <w:tr w:rsidR="002C2754" w:rsidRPr="00A86E3B" w14:paraId="39C67ED5" w14:textId="77777777" w:rsidTr="00E83A7C">
        <w:trPr>
          <w:jc w:val="center"/>
        </w:trPr>
        <w:tc>
          <w:tcPr>
            <w:tcW w:w="2357" w:type="dxa"/>
            <w:shd w:val="clear" w:color="auto" w:fill="D99594" w:themeFill="accent2" w:themeFillTint="99"/>
            <w:vAlign w:val="center"/>
          </w:tcPr>
          <w:p w14:paraId="557B8ECE" w14:textId="77777777" w:rsidR="002C2754" w:rsidRPr="00A86E3B" w:rsidRDefault="002C2754" w:rsidP="00B1493D">
            <w:pPr>
              <w:rPr>
                <w:rFonts w:asciiTheme="minorHAnsi" w:hAnsiTheme="minorHAnsi" w:cstheme="minorHAnsi"/>
              </w:rPr>
            </w:pPr>
            <w:r w:rsidRPr="00A86E3B">
              <w:rPr>
                <w:rFonts w:asciiTheme="minorHAnsi" w:hAnsiTheme="minorHAnsi" w:cstheme="minorHAnsi"/>
                <w:bCs/>
                <w:color w:val="FFFFFF" w:themeColor="background1"/>
              </w:rPr>
              <w:t>Respect des consignes et/ou directives</w:t>
            </w:r>
          </w:p>
        </w:tc>
        <w:tc>
          <w:tcPr>
            <w:tcW w:w="2357" w:type="dxa"/>
            <w:shd w:val="clear" w:color="auto" w:fill="F2DBDB" w:themeFill="accent2" w:themeFillTint="33"/>
            <w:vAlign w:val="center"/>
          </w:tcPr>
          <w:p w14:paraId="00225F17"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Ordre d'exécution, règlement intérieur, hygiène/</w:t>
            </w:r>
            <w:r w:rsidRPr="00A86E3B">
              <w:rPr>
                <w:rFonts w:asciiTheme="minorHAnsi" w:hAnsiTheme="minorHAnsi" w:cstheme="minorHAnsi"/>
                <w:bCs/>
              </w:rPr>
              <w:t>sécurité</w:t>
            </w:r>
            <w:r w:rsidRPr="00A86E3B">
              <w:rPr>
                <w:rFonts w:asciiTheme="minorHAnsi" w:hAnsiTheme="minorHAnsi" w:cstheme="minorHAnsi"/>
              </w:rPr>
              <w:t>, etc.</w:t>
            </w:r>
          </w:p>
        </w:tc>
        <w:tc>
          <w:tcPr>
            <w:tcW w:w="2357" w:type="dxa"/>
            <w:shd w:val="clear" w:color="auto" w:fill="DDD9C3" w:themeFill="background2" w:themeFillShade="E6"/>
            <w:vAlign w:val="center"/>
          </w:tcPr>
          <w:p w14:paraId="41A69833"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Ne respecte pas les consignes</w:t>
            </w:r>
          </w:p>
        </w:tc>
        <w:tc>
          <w:tcPr>
            <w:tcW w:w="2357" w:type="dxa"/>
            <w:shd w:val="clear" w:color="auto" w:fill="DDD9C3" w:themeFill="background2" w:themeFillShade="E6"/>
            <w:vAlign w:val="center"/>
          </w:tcPr>
          <w:p w14:paraId="2F29A1C4"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Respecte les consignes les plus importantes, en ignore certaines</w:t>
            </w:r>
          </w:p>
        </w:tc>
        <w:tc>
          <w:tcPr>
            <w:tcW w:w="2358" w:type="dxa"/>
            <w:shd w:val="clear" w:color="auto" w:fill="DDD9C3" w:themeFill="background2" w:themeFillShade="E6"/>
            <w:vAlign w:val="center"/>
          </w:tcPr>
          <w:p w14:paraId="6B2F97C5"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Applique et respecte les consignes</w:t>
            </w:r>
          </w:p>
        </w:tc>
        <w:tc>
          <w:tcPr>
            <w:tcW w:w="2358" w:type="dxa"/>
            <w:shd w:val="clear" w:color="auto" w:fill="DDD9C3" w:themeFill="background2" w:themeFillShade="E6"/>
            <w:vAlign w:val="center"/>
          </w:tcPr>
          <w:p w14:paraId="1BDE49EB"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Applique et respecte totalement les consignes, agit de façon préventive auprès de son entourage</w:t>
            </w:r>
          </w:p>
        </w:tc>
      </w:tr>
      <w:tr w:rsidR="002C2754" w:rsidRPr="00A86E3B" w14:paraId="0F9E2FA9" w14:textId="77777777" w:rsidTr="00E83A7C">
        <w:trPr>
          <w:jc w:val="center"/>
        </w:trPr>
        <w:tc>
          <w:tcPr>
            <w:tcW w:w="2357" w:type="dxa"/>
            <w:shd w:val="clear" w:color="auto" w:fill="C00000"/>
            <w:vAlign w:val="center"/>
          </w:tcPr>
          <w:p w14:paraId="0EFC8FA4" w14:textId="77777777" w:rsidR="002C2754" w:rsidRPr="00A86E3B" w:rsidRDefault="002C2754" w:rsidP="00B1493D">
            <w:pPr>
              <w:rPr>
                <w:rFonts w:asciiTheme="minorHAnsi" w:hAnsiTheme="minorHAnsi" w:cstheme="minorHAnsi"/>
              </w:rPr>
            </w:pPr>
            <w:r w:rsidRPr="00A86E3B">
              <w:rPr>
                <w:rFonts w:asciiTheme="minorHAnsi" w:hAnsiTheme="minorHAnsi" w:cstheme="minorHAnsi"/>
                <w:bCs/>
              </w:rPr>
              <w:t>Respect des obligations statutaires</w:t>
            </w:r>
          </w:p>
        </w:tc>
        <w:tc>
          <w:tcPr>
            <w:tcW w:w="2357" w:type="dxa"/>
            <w:shd w:val="clear" w:color="auto" w:fill="FABF8F" w:themeFill="accent6" w:themeFillTint="99"/>
            <w:vAlign w:val="center"/>
          </w:tcPr>
          <w:p w14:paraId="0A1F4D64"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Devoir de réserve, discrétion, etc.</w:t>
            </w:r>
          </w:p>
        </w:tc>
        <w:tc>
          <w:tcPr>
            <w:tcW w:w="9430" w:type="dxa"/>
            <w:gridSpan w:val="4"/>
            <w:shd w:val="clear" w:color="auto" w:fill="DDDDDD"/>
            <w:vAlign w:val="center"/>
          </w:tcPr>
          <w:p w14:paraId="6DE89B64" w14:textId="77777777" w:rsidR="002C2754" w:rsidRPr="00A86E3B" w:rsidRDefault="002C2754" w:rsidP="00B1493D">
            <w:pPr>
              <w:jc w:val="center"/>
              <w:rPr>
                <w:rFonts w:asciiTheme="minorHAnsi" w:hAnsiTheme="minorHAnsi" w:cstheme="minorHAnsi"/>
              </w:rPr>
            </w:pPr>
            <w:r w:rsidRPr="00A86E3B">
              <w:rPr>
                <w:rFonts w:asciiTheme="minorHAnsi" w:hAnsiTheme="minorHAnsi" w:cstheme="minorHAnsi"/>
              </w:rPr>
              <w:t xml:space="preserve">A </w:t>
            </w:r>
            <w:r w:rsidRPr="00A86E3B">
              <w:rPr>
                <w:rFonts w:asciiTheme="minorHAnsi" w:hAnsiTheme="minorHAnsi" w:cstheme="minorHAnsi"/>
                <w:shd w:val="clear" w:color="auto" w:fill="DDDDDD"/>
              </w:rPr>
              <w:t>remplir et définir en fonction des obligations retenues comme devant particulièrement être évaluées</w:t>
            </w:r>
          </w:p>
        </w:tc>
      </w:tr>
    </w:tbl>
    <w:p w14:paraId="42972243" w14:textId="77777777" w:rsidR="002C2754" w:rsidRPr="00A86E3B" w:rsidRDefault="002C2754" w:rsidP="00B1493D">
      <w:pPr>
        <w:spacing w:after="0" w:line="240" w:lineRule="auto"/>
        <w:rPr>
          <w:rFonts w:asciiTheme="minorHAnsi" w:hAnsiTheme="minorHAnsi" w:cstheme="minorHAnsi"/>
        </w:rPr>
      </w:pPr>
    </w:p>
    <w:p w14:paraId="3B0A4333" w14:textId="77777777" w:rsidR="002C2754" w:rsidRPr="00A86E3B" w:rsidRDefault="002C2754" w:rsidP="00B1493D">
      <w:pPr>
        <w:spacing w:after="0" w:line="240" w:lineRule="auto"/>
        <w:rPr>
          <w:rFonts w:asciiTheme="minorHAnsi" w:hAnsiTheme="minorHAnsi" w:cstheme="minorHAnsi"/>
        </w:rPr>
      </w:pPr>
      <w:r w:rsidRPr="00A86E3B">
        <w:rPr>
          <w:rFonts w:asciiTheme="minorHAnsi" w:hAnsiTheme="minorHAnsi" w:cstheme="minorHAnsi"/>
        </w:rPr>
        <w:br w:type="page"/>
      </w:r>
    </w:p>
    <w:p w14:paraId="13C0D3B9" w14:textId="77777777" w:rsidR="002C2754" w:rsidRPr="00A86E3B" w:rsidRDefault="002C2754" w:rsidP="00B1493D">
      <w:pPr>
        <w:spacing w:after="0" w:line="240" w:lineRule="auto"/>
        <w:rPr>
          <w:rFonts w:asciiTheme="minorHAnsi" w:hAnsiTheme="minorHAnsi" w:cstheme="minorHAnsi"/>
        </w:rPr>
      </w:pPr>
    </w:p>
    <w:tbl>
      <w:tblPr>
        <w:tblStyle w:val="Grilledutableau"/>
        <w:tblW w:w="0" w:type="auto"/>
        <w:jc w:val="center"/>
        <w:tblLook w:val="04A0" w:firstRow="1" w:lastRow="0" w:firstColumn="1" w:lastColumn="0" w:noHBand="0" w:noVBand="1"/>
      </w:tblPr>
      <w:tblGrid>
        <w:gridCol w:w="2357"/>
        <w:gridCol w:w="2357"/>
        <w:gridCol w:w="2357"/>
        <w:gridCol w:w="2357"/>
        <w:gridCol w:w="2358"/>
        <w:gridCol w:w="2358"/>
      </w:tblGrid>
      <w:tr w:rsidR="002C2754" w:rsidRPr="00A86E3B" w14:paraId="42D76016" w14:textId="77777777" w:rsidTr="00E83A7C">
        <w:trPr>
          <w:trHeight w:val="371"/>
          <w:tblHeader/>
          <w:jc w:val="center"/>
        </w:trPr>
        <w:tc>
          <w:tcPr>
            <w:tcW w:w="14144" w:type="dxa"/>
            <w:gridSpan w:val="6"/>
            <w:shd w:val="clear" w:color="auto" w:fill="5F497A" w:themeFill="accent4" w:themeFillShade="BF"/>
            <w:vAlign w:val="center"/>
          </w:tcPr>
          <w:p w14:paraId="67870BAA" w14:textId="77777777" w:rsidR="002C2754" w:rsidRPr="00A86E3B" w:rsidRDefault="002C2754" w:rsidP="00B1493D">
            <w:pPr>
              <w:jc w:val="center"/>
              <w:rPr>
                <w:rFonts w:asciiTheme="minorHAnsi" w:hAnsiTheme="minorHAnsi" w:cstheme="minorHAnsi"/>
                <w:b/>
              </w:rPr>
            </w:pPr>
            <w:r w:rsidRPr="00A86E3B">
              <w:rPr>
                <w:rFonts w:asciiTheme="minorHAnsi" w:hAnsiTheme="minorHAnsi" w:cstheme="minorHAnsi"/>
                <w:b/>
                <w:bCs/>
                <w:color w:val="FFFFFF" w:themeColor="background1"/>
              </w:rPr>
              <w:t>Compétences professionnelles et techniques</w:t>
            </w:r>
          </w:p>
        </w:tc>
      </w:tr>
      <w:tr w:rsidR="002C2754" w:rsidRPr="00A86E3B" w14:paraId="4AE60AE0" w14:textId="77777777" w:rsidTr="00E83A7C">
        <w:trPr>
          <w:trHeight w:val="419"/>
          <w:tblHeader/>
          <w:jc w:val="center"/>
        </w:trPr>
        <w:tc>
          <w:tcPr>
            <w:tcW w:w="2357" w:type="dxa"/>
            <w:shd w:val="clear" w:color="auto" w:fill="365F91" w:themeFill="accent1" w:themeFillShade="BF"/>
            <w:vAlign w:val="center"/>
          </w:tcPr>
          <w:p w14:paraId="5B8DF1F9"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Critères d'évaluation</w:t>
            </w:r>
          </w:p>
        </w:tc>
        <w:tc>
          <w:tcPr>
            <w:tcW w:w="2357" w:type="dxa"/>
            <w:shd w:val="clear" w:color="auto" w:fill="365F91" w:themeFill="accent1" w:themeFillShade="BF"/>
            <w:vAlign w:val="center"/>
          </w:tcPr>
          <w:p w14:paraId="6F88D052"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Définition du critère</w:t>
            </w:r>
          </w:p>
        </w:tc>
        <w:tc>
          <w:tcPr>
            <w:tcW w:w="2357" w:type="dxa"/>
            <w:shd w:val="clear" w:color="auto" w:fill="31849B" w:themeFill="accent5" w:themeFillShade="BF"/>
            <w:vAlign w:val="center"/>
          </w:tcPr>
          <w:p w14:paraId="6EACC515"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Insatisfaisant</w:t>
            </w:r>
          </w:p>
        </w:tc>
        <w:tc>
          <w:tcPr>
            <w:tcW w:w="2357" w:type="dxa"/>
            <w:shd w:val="clear" w:color="auto" w:fill="31849B" w:themeFill="accent5" w:themeFillShade="BF"/>
            <w:vAlign w:val="center"/>
          </w:tcPr>
          <w:p w14:paraId="7511BB06"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A améliorer</w:t>
            </w:r>
          </w:p>
        </w:tc>
        <w:tc>
          <w:tcPr>
            <w:tcW w:w="2358" w:type="dxa"/>
            <w:shd w:val="clear" w:color="auto" w:fill="31849B" w:themeFill="accent5" w:themeFillShade="BF"/>
            <w:vAlign w:val="center"/>
          </w:tcPr>
          <w:p w14:paraId="4440D3E2"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Satisfaisant</w:t>
            </w:r>
          </w:p>
        </w:tc>
        <w:tc>
          <w:tcPr>
            <w:tcW w:w="2358" w:type="dxa"/>
            <w:shd w:val="clear" w:color="auto" w:fill="31849B" w:themeFill="accent5" w:themeFillShade="BF"/>
            <w:vAlign w:val="center"/>
          </w:tcPr>
          <w:p w14:paraId="060D64F0"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Supérieur aux attentes</w:t>
            </w:r>
          </w:p>
        </w:tc>
      </w:tr>
      <w:tr w:rsidR="002C2754" w:rsidRPr="00A86E3B" w14:paraId="43F25C0F" w14:textId="77777777" w:rsidTr="00E83A7C">
        <w:trPr>
          <w:jc w:val="center"/>
        </w:trPr>
        <w:tc>
          <w:tcPr>
            <w:tcW w:w="2357" w:type="dxa"/>
            <w:shd w:val="clear" w:color="auto" w:fill="D99594" w:themeFill="accent2" w:themeFillTint="99"/>
            <w:vAlign w:val="center"/>
          </w:tcPr>
          <w:p w14:paraId="763C1C59"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color w:val="FFFFFF" w:themeColor="background1"/>
              </w:rPr>
              <w:t>Prise d'initiative</w:t>
            </w:r>
          </w:p>
        </w:tc>
        <w:tc>
          <w:tcPr>
            <w:tcW w:w="2357" w:type="dxa"/>
            <w:shd w:val="clear" w:color="auto" w:fill="F2DBDB" w:themeFill="accent2" w:themeFillTint="33"/>
            <w:vAlign w:val="center"/>
          </w:tcPr>
          <w:p w14:paraId="7B186E86"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Capacité à prendre seul des décisions permettant l’amélioration de son activité et de celle des autres</w:t>
            </w:r>
          </w:p>
        </w:tc>
        <w:tc>
          <w:tcPr>
            <w:tcW w:w="2357" w:type="dxa"/>
            <w:shd w:val="clear" w:color="auto" w:fill="DDD9C3" w:themeFill="background2" w:themeFillShade="E6"/>
            <w:vAlign w:val="center"/>
          </w:tcPr>
          <w:p w14:paraId="735515F8"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Ne prend jamais d'initiative (en reste strictement aux consignes émanant directement de son supérieur), ne fait aucune proposition</w:t>
            </w:r>
          </w:p>
        </w:tc>
        <w:tc>
          <w:tcPr>
            <w:tcW w:w="2357" w:type="dxa"/>
            <w:shd w:val="clear" w:color="auto" w:fill="DDD9C3" w:themeFill="background2" w:themeFillShade="E6"/>
            <w:vAlign w:val="center"/>
          </w:tcPr>
          <w:p w14:paraId="2238BEB6"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Prend peu d'initiatives, émet rarement des propositions</w:t>
            </w:r>
          </w:p>
        </w:tc>
        <w:tc>
          <w:tcPr>
            <w:tcW w:w="2358" w:type="dxa"/>
            <w:shd w:val="clear" w:color="auto" w:fill="DDD9C3" w:themeFill="background2" w:themeFillShade="E6"/>
            <w:vAlign w:val="center"/>
          </w:tcPr>
          <w:p w14:paraId="75F90A14"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 xml:space="preserve">Prend des initiatives et fait des propositions à sa hiérarchie ou ses collègues </w:t>
            </w:r>
          </w:p>
        </w:tc>
        <w:tc>
          <w:tcPr>
            <w:tcW w:w="2358" w:type="dxa"/>
            <w:shd w:val="clear" w:color="auto" w:fill="DDD9C3" w:themeFill="background2" w:themeFillShade="E6"/>
            <w:vAlign w:val="center"/>
          </w:tcPr>
          <w:p w14:paraId="6E04A9C8"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 xml:space="preserve">Prend de bonnes initiatives </w:t>
            </w:r>
          </w:p>
        </w:tc>
      </w:tr>
      <w:tr w:rsidR="002C2754" w:rsidRPr="00A86E3B" w14:paraId="53654E74" w14:textId="77777777" w:rsidTr="00E83A7C">
        <w:trPr>
          <w:jc w:val="center"/>
        </w:trPr>
        <w:tc>
          <w:tcPr>
            <w:tcW w:w="2357" w:type="dxa"/>
            <w:shd w:val="clear" w:color="auto" w:fill="C00000"/>
            <w:vAlign w:val="center"/>
          </w:tcPr>
          <w:p w14:paraId="43C295C6" w14:textId="77777777" w:rsidR="002C2754" w:rsidRPr="00A86E3B" w:rsidRDefault="002C2754" w:rsidP="00B1493D">
            <w:pPr>
              <w:rPr>
                <w:rFonts w:asciiTheme="minorHAnsi" w:hAnsiTheme="minorHAnsi" w:cstheme="minorHAnsi"/>
              </w:rPr>
            </w:pPr>
            <w:r w:rsidRPr="00A86E3B">
              <w:rPr>
                <w:rFonts w:asciiTheme="minorHAnsi" w:hAnsiTheme="minorHAnsi" w:cstheme="minorHAnsi"/>
                <w:bCs/>
              </w:rPr>
              <w:t>Adaptabilité et disponibilité</w:t>
            </w:r>
          </w:p>
        </w:tc>
        <w:tc>
          <w:tcPr>
            <w:tcW w:w="2357" w:type="dxa"/>
            <w:shd w:val="clear" w:color="auto" w:fill="FABF8F" w:themeFill="accent6" w:themeFillTint="99"/>
            <w:vAlign w:val="center"/>
          </w:tcPr>
          <w:p w14:paraId="1AF89D1B"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Capacité à intégrer les évolutions conjoncturelles et/ou structurelles et à assurer la continuité du service</w:t>
            </w:r>
          </w:p>
        </w:tc>
        <w:tc>
          <w:tcPr>
            <w:tcW w:w="2357" w:type="dxa"/>
            <w:shd w:val="clear" w:color="auto" w:fill="DDDDDD"/>
            <w:vAlign w:val="center"/>
          </w:tcPr>
          <w:p w14:paraId="4EAFD5EC"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Refuse tout changement, n'est jamais disponible</w:t>
            </w:r>
          </w:p>
        </w:tc>
        <w:tc>
          <w:tcPr>
            <w:tcW w:w="2357" w:type="dxa"/>
            <w:shd w:val="clear" w:color="auto" w:fill="DDDDDD"/>
            <w:vAlign w:val="center"/>
          </w:tcPr>
          <w:p w14:paraId="4AAE92A7"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Accepte peu le changement (planning, organisation, etc.), rarement disponible</w:t>
            </w:r>
          </w:p>
        </w:tc>
        <w:tc>
          <w:tcPr>
            <w:tcW w:w="2358" w:type="dxa"/>
            <w:shd w:val="clear" w:color="auto" w:fill="DDDDDD"/>
            <w:vAlign w:val="center"/>
          </w:tcPr>
          <w:p w14:paraId="263CFB4B"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Va dans le sens des changements (planning, organisation) et se montre souvent disponible</w:t>
            </w:r>
          </w:p>
        </w:tc>
        <w:tc>
          <w:tcPr>
            <w:tcW w:w="2358" w:type="dxa"/>
            <w:shd w:val="clear" w:color="auto" w:fill="DDDDDD"/>
            <w:vAlign w:val="center"/>
          </w:tcPr>
          <w:p w14:paraId="0C8131EF"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Elément moteur au sein du service, toujours disponible</w:t>
            </w:r>
          </w:p>
        </w:tc>
      </w:tr>
      <w:tr w:rsidR="002C2754" w:rsidRPr="00A86E3B" w14:paraId="5323C803" w14:textId="77777777" w:rsidTr="00E83A7C">
        <w:trPr>
          <w:jc w:val="center"/>
        </w:trPr>
        <w:tc>
          <w:tcPr>
            <w:tcW w:w="2357" w:type="dxa"/>
            <w:shd w:val="clear" w:color="auto" w:fill="D99594" w:themeFill="accent2" w:themeFillTint="99"/>
            <w:vAlign w:val="center"/>
          </w:tcPr>
          <w:p w14:paraId="707F8D8E"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color w:val="FFFFFF" w:themeColor="background1"/>
              </w:rPr>
              <w:t>Entretien et développement des compétences</w:t>
            </w:r>
          </w:p>
        </w:tc>
        <w:tc>
          <w:tcPr>
            <w:tcW w:w="2357" w:type="dxa"/>
            <w:shd w:val="clear" w:color="auto" w:fill="F2DBDB" w:themeFill="accent2" w:themeFillTint="33"/>
            <w:vAlign w:val="center"/>
          </w:tcPr>
          <w:p w14:paraId="6866837C"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Souci de la conservation et du développement de ses compétences professionnelles</w:t>
            </w:r>
          </w:p>
        </w:tc>
        <w:tc>
          <w:tcPr>
            <w:tcW w:w="2357" w:type="dxa"/>
            <w:shd w:val="clear" w:color="auto" w:fill="DDD9C3" w:themeFill="background2" w:themeFillShade="E6"/>
            <w:vAlign w:val="center"/>
          </w:tcPr>
          <w:p w14:paraId="3FCF1279"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Reste sur ses acquis, refuse de se former</w:t>
            </w:r>
          </w:p>
        </w:tc>
        <w:tc>
          <w:tcPr>
            <w:tcW w:w="2357" w:type="dxa"/>
            <w:shd w:val="clear" w:color="auto" w:fill="DDD9C3" w:themeFill="background2" w:themeFillShade="E6"/>
            <w:vAlign w:val="center"/>
          </w:tcPr>
          <w:p w14:paraId="0604916A"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En veille professionnelle sur demande, s'en tient aux formations obligatoires</w:t>
            </w:r>
          </w:p>
        </w:tc>
        <w:tc>
          <w:tcPr>
            <w:tcW w:w="2358" w:type="dxa"/>
            <w:shd w:val="clear" w:color="auto" w:fill="DDD9C3" w:themeFill="background2" w:themeFillShade="E6"/>
            <w:vAlign w:val="center"/>
          </w:tcPr>
          <w:p w14:paraId="784B40BC"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En veille professionnelle ponctuelle, se forme comme il convient pour être adapté à son poste/sa fonction</w:t>
            </w:r>
          </w:p>
        </w:tc>
        <w:tc>
          <w:tcPr>
            <w:tcW w:w="2358" w:type="dxa"/>
            <w:shd w:val="clear" w:color="auto" w:fill="DDD9C3" w:themeFill="background2" w:themeFillShade="E6"/>
            <w:vAlign w:val="center"/>
          </w:tcPr>
          <w:p w14:paraId="79FF5318"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En veille professionnelle constante, se forme régulièrement, anticipe les évolutions de son emploi</w:t>
            </w:r>
          </w:p>
        </w:tc>
      </w:tr>
      <w:tr w:rsidR="002C2754" w:rsidRPr="00A86E3B" w14:paraId="1BCA739E" w14:textId="77777777" w:rsidTr="00E83A7C">
        <w:trPr>
          <w:jc w:val="center"/>
        </w:trPr>
        <w:tc>
          <w:tcPr>
            <w:tcW w:w="2357" w:type="dxa"/>
            <w:shd w:val="clear" w:color="auto" w:fill="C00000"/>
            <w:vAlign w:val="center"/>
          </w:tcPr>
          <w:p w14:paraId="1EBD0484"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Souci d'efficacité et de résultat</w:t>
            </w:r>
          </w:p>
        </w:tc>
        <w:tc>
          <w:tcPr>
            <w:tcW w:w="2357" w:type="dxa"/>
            <w:shd w:val="clear" w:color="auto" w:fill="FABF8F" w:themeFill="accent6" w:themeFillTint="99"/>
            <w:vAlign w:val="center"/>
          </w:tcPr>
          <w:p w14:paraId="5463053B"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Capacité à prendre en compte la finalité de son activité et à rechercher la qualité du service rendu</w:t>
            </w:r>
          </w:p>
        </w:tc>
        <w:tc>
          <w:tcPr>
            <w:tcW w:w="2357" w:type="dxa"/>
            <w:shd w:val="clear" w:color="auto" w:fill="DDDDDD"/>
            <w:vAlign w:val="center"/>
          </w:tcPr>
          <w:p w14:paraId="75CC9AFF"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Ne se soucie pas de la qualité ou des répercussions de son travail</w:t>
            </w:r>
          </w:p>
        </w:tc>
        <w:tc>
          <w:tcPr>
            <w:tcW w:w="2357" w:type="dxa"/>
            <w:shd w:val="clear" w:color="auto" w:fill="DDDDDD"/>
            <w:vAlign w:val="center"/>
          </w:tcPr>
          <w:p w14:paraId="45631E6D"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Fait le minimum de ce qui lui est demandé et semble indifférent à la finalité de son travail</w:t>
            </w:r>
          </w:p>
        </w:tc>
        <w:tc>
          <w:tcPr>
            <w:tcW w:w="2358" w:type="dxa"/>
            <w:shd w:val="clear" w:color="auto" w:fill="DDDDDD"/>
            <w:vAlign w:val="center"/>
          </w:tcPr>
          <w:p w14:paraId="069303C2"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Fournit des efforts réguliers en prenant en compte la finalité de son travail</w:t>
            </w:r>
          </w:p>
        </w:tc>
        <w:tc>
          <w:tcPr>
            <w:tcW w:w="2358" w:type="dxa"/>
            <w:shd w:val="clear" w:color="auto" w:fill="DDDDDD"/>
            <w:vAlign w:val="center"/>
          </w:tcPr>
          <w:p w14:paraId="5103D9E1"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 xml:space="preserve">Fait son maximum de façon très consciencieuse </w:t>
            </w:r>
          </w:p>
        </w:tc>
      </w:tr>
    </w:tbl>
    <w:p w14:paraId="40C236EF" w14:textId="77777777" w:rsidR="002C2754" w:rsidRPr="00A86E3B" w:rsidRDefault="002C2754" w:rsidP="00B1493D">
      <w:pPr>
        <w:spacing w:after="0" w:line="240" w:lineRule="auto"/>
        <w:rPr>
          <w:rFonts w:asciiTheme="minorHAnsi" w:hAnsiTheme="minorHAnsi" w:cstheme="minorHAnsi"/>
        </w:rPr>
      </w:pPr>
    </w:p>
    <w:p w14:paraId="75C2540D" w14:textId="77777777" w:rsidR="002C2754" w:rsidRPr="00A86E3B" w:rsidRDefault="002C2754" w:rsidP="00B1493D">
      <w:pPr>
        <w:spacing w:after="0" w:line="240" w:lineRule="auto"/>
        <w:rPr>
          <w:rFonts w:asciiTheme="minorHAnsi" w:hAnsiTheme="minorHAnsi" w:cstheme="minorHAnsi"/>
        </w:rPr>
      </w:pPr>
      <w:r w:rsidRPr="00A86E3B">
        <w:rPr>
          <w:rFonts w:asciiTheme="minorHAnsi" w:hAnsiTheme="minorHAnsi" w:cstheme="minorHAnsi"/>
        </w:rPr>
        <w:br w:type="page"/>
      </w:r>
    </w:p>
    <w:p w14:paraId="3B1F5FC6" w14:textId="77777777" w:rsidR="002C2754" w:rsidRPr="00A86E3B" w:rsidRDefault="002C2754" w:rsidP="00B1493D">
      <w:pPr>
        <w:spacing w:after="0" w:line="240" w:lineRule="auto"/>
        <w:rPr>
          <w:rFonts w:asciiTheme="minorHAnsi" w:hAnsiTheme="minorHAnsi" w:cstheme="minorHAnsi"/>
        </w:rPr>
      </w:pPr>
    </w:p>
    <w:tbl>
      <w:tblPr>
        <w:tblStyle w:val="Grilledutableau"/>
        <w:tblW w:w="0" w:type="auto"/>
        <w:jc w:val="center"/>
        <w:tblLook w:val="04A0" w:firstRow="1" w:lastRow="0" w:firstColumn="1" w:lastColumn="0" w:noHBand="0" w:noVBand="1"/>
      </w:tblPr>
      <w:tblGrid>
        <w:gridCol w:w="2357"/>
        <w:gridCol w:w="2357"/>
        <w:gridCol w:w="2357"/>
        <w:gridCol w:w="2357"/>
        <w:gridCol w:w="2358"/>
        <w:gridCol w:w="2358"/>
      </w:tblGrid>
      <w:tr w:rsidR="002C2754" w:rsidRPr="00A86E3B" w14:paraId="3D30D57C" w14:textId="77777777" w:rsidTr="00E83A7C">
        <w:trPr>
          <w:trHeight w:val="371"/>
          <w:jc w:val="center"/>
        </w:trPr>
        <w:tc>
          <w:tcPr>
            <w:tcW w:w="14144" w:type="dxa"/>
            <w:gridSpan w:val="6"/>
            <w:shd w:val="clear" w:color="auto" w:fill="4F6228" w:themeFill="accent3" w:themeFillShade="80"/>
            <w:vAlign w:val="center"/>
          </w:tcPr>
          <w:p w14:paraId="3DA9FBE2"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Qualités relationnelles</w:t>
            </w:r>
          </w:p>
        </w:tc>
      </w:tr>
      <w:tr w:rsidR="002C2754" w:rsidRPr="00A86E3B" w14:paraId="36731B18" w14:textId="77777777" w:rsidTr="00E83A7C">
        <w:trPr>
          <w:trHeight w:val="419"/>
          <w:jc w:val="center"/>
        </w:trPr>
        <w:tc>
          <w:tcPr>
            <w:tcW w:w="2357" w:type="dxa"/>
            <w:shd w:val="clear" w:color="auto" w:fill="365F91" w:themeFill="accent1" w:themeFillShade="BF"/>
            <w:vAlign w:val="center"/>
          </w:tcPr>
          <w:p w14:paraId="157ABB5C"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Critères d'évaluation</w:t>
            </w:r>
          </w:p>
        </w:tc>
        <w:tc>
          <w:tcPr>
            <w:tcW w:w="2357" w:type="dxa"/>
            <w:shd w:val="clear" w:color="auto" w:fill="365F91" w:themeFill="accent1" w:themeFillShade="BF"/>
            <w:vAlign w:val="center"/>
          </w:tcPr>
          <w:p w14:paraId="20726C93"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Définition du critère</w:t>
            </w:r>
          </w:p>
        </w:tc>
        <w:tc>
          <w:tcPr>
            <w:tcW w:w="2357" w:type="dxa"/>
            <w:shd w:val="clear" w:color="auto" w:fill="31849B" w:themeFill="accent5" w:themeFillShade="BF"/>
            <w:vAlign w:val="center"/>
          </w:tcPr>
          <w:p w14:paraId="60BC0710"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Insatisfaisant</w:t>
            </w:r>
          </w:p>
        </w:tc>
        <w:tc>
          <w:tcPr>
            <w:tcW w:w="2357" w:type="dxa"/>
            <w:shd w:val="clear" w:color="auto" w:fill="31849B" w:themeFill="accent5" w:themeFillShade="BF"/>
            <w:vAlign w:val="center"/>
          </w:tcPr>
          <w:p w14:paraId="2867CB7A"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A améliorer</w:t>
            </w:r>
          </w:p>
        </w:tc>
        <w:tc>
          <w:tcPr>
            <w:tcW w:w="2358" w:type="dxa"/>
            <w:shd w:val="clear" w:color="auto" w:fill="31849B" w:themeFill="accent5" w:themeFillShade="BF"/>
            <w:vAlign w:val="center"/>
          </w:tcPr>
          <w:p w14:paraId="30F5D8EB"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Satisfaisant</w:t>
            </w:r>
          </w:p>
        </w:tc>
        <w:tc>
          <w:tcPr>
            <w:tcW w:w="2358" w:type="dxa"/>
            <w:shd w:val="clear" w:color="auto" w:fill="31849B" w:themeFill="accent5" w:themeFillShade="BF"/>
            <w:vAlign w:val="center"/>
          </w:tcPr>
          <w:p w14:paraId="628F81CA"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Supérieur aux attentes</w:t>
            </w:r>
          </w:p>
        </w:tc>
      </w:tr>
      <w:tr w:rsidR="002C2754" w:rsidRPr="00A86E3B" w14:paraId="5E9278A3" w14:textId="77777777" w:rsidTr="00E83A7C">
        <w:trPr>
          <w:jc w:val="center"/>
        </w:trPr>
        <w:tc>
          <w:tcPr>
            <w:tcW w:w="2357" w:type="dxa"/>
            <w:shd w:val="clear" w:color="auto" w:fill="C00000"/>
            <w:vAlign w:val="center"/>
          </w:tcPr>
          <w:p w14:paraId="78E33318" w14:textId="77777777" w:rsidR="002C2754" w:rsidRPr="00A86E3B" w:rsidRDefault="002C2754" w:rsidP="00B1493D">
            <w:pPr>
              <w:rPr>
                <w:rFonts w:asciiTheme="minorHAnsi" w:hAnsiTheme="minorHAnsi" w:cstheme="minorHAnsi"/>
              </w:rPr>
            </w:pPr>
            <w:r w:rsidRPr="00A86E3B">
              <w:rPr>
                <w:rFonts w:asciiTheme="minorHAnsi" w:hAnsiTheme="minorHAnsi" w:cstheme="minorHAnsi"/>
                <w:bCs/>
              </w:rPr>
              <w:t xml:space="preserve">Relation avec la hiérarchie </w:t>
            </w:r>
          </w:p>
        </w:tc>
        <w:tc>
          <w:tcPr>
            <w:tcW w:w="2357" w:type="dxa"/>
            <w:shd w:val="clear" w:color="auto" w:fill="FBD4B4" w:themeFill="accent6" w:themeFillTint="66"/>
            <w:vAlign w:val="center"/>
          </w:tcPr>
          <w:p w14:paraId="3F2C1595"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Respect de la hiérarchie et des règles de courtoisie, rend compte de son activité</w:t>
            </w:r>
          </w:p>
        </w:tc>
        <w:tc>
          <w:tcPr>
            <w:tcW w:w="2357" w:type="dxa"/>
            <w:shd w:val="clear" w:color="auto" w:fill="DDDDDD"/>
            <w:vAlign w:val="center"/>
          </w:tcPr>
          <w:p w14:paraId="1944C455"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Attitude irrespectueuse, ne rend pas compte de son activité</w:t>
            </w:r>
          </w:p>
        </w:tc>
        <w:tc>
          <w:tcPr>
            <w:tcW w:w="2357" w:type="dxa"/>
            <w:shd w:val="clear" w:color="auto" w:fill="DDDDDD"/>
            <w:vAlign w:val="center"/>
          </w:tcPr>
          <w:p w14:paraId="7E2CA420"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 xml:space="preserve"> Peu respectueux, rend compte de son activité sur demande</w:t>
            </w:r>
          </w:p>
        </w:tc>
        <w:tc>
          <w:tcPr>
            <w:tcW w:w="2358" w:type="dxa"/>
            <w:shd w:val="clear" w:color="auto" w:fill="DDDDDD"/>
            <w:vAlign w:val="center"/>
          </w:tcPr>
          <w:p w14:paraId="11A1691F"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Respectueux, rend compte de son activité</w:t>
            </w:r>
          </w:p>
        </w:tc>
        <w:tc>
          <w:tcPr>
            <w:tcW w:w="2358" w:type="dxa"/>
            <w:shd w:val="clear" w:color="auto" w:fill="DDDDDD"/>
            <w:vAlign w:val="center"/>
          </w:tcPr>
          <w:p w14:paraId="784A89B9"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Toujours respectueux, rend systématiquement compte de son activité et alerte à bon escient</w:t>
            </w:r>
          </w:p>
        </w:tc>
      </w:tr>
      <w:tr w:rsidR="002C2754" w:rsidRPr="00A86E3B" w14:paraId="3C35C074" w14:textId="77777777" w:rsidTr="00E83A7C">
        <w:trPr>
          <w:jc w:val="center"/>
        </w:trPr>
        <w:tc>
          <w:tcPr>
            <w:tcW w:w="2357" w:type="dxa"/>
            <w:shd w:val="clear" w:color="auto" w:fill="D99594" w:themeFill="accent2" w:themeFillTint="99"/>
            <w:vAlign w:val="center"/>
          </w:tcPr>
          <w:p w14:paraId="342AFDED" w14:textId="77777777" w:rsidR="002C2754" w:rsidRPr="00A86E3B" w:rsidRDefault="0064092D" w:rsidP="00B1493D">
            <w:pPr>
              <w:rPr>
                <w:rFonts w:asciiTheme="minorHAnsi" w:hAnsiTheme="minorHAnsi" w:cstheme="minorHAnsi"/>
              </w:rPr>
            </w:pPr>
            <w:r w:rsidRPr="00A86E3B">
              <w:rPr>
                <w:rFonts w:asciiTheme="minorHAnsi" w:hAnsiTheme="minorHAnsi" w:cstheme="minorHAnsi"/>
                <w:bCs/>
              </w:rPr>
              <w:t>Relation avec les collègues</w:t>
            </w:r>
          </w:p>
        </w:tc>
        <w:tc>
          <w:tcPr>
            <w:tcW w:w="2357" w:type="dxa"/>
            <w:shd w:val="clear" w:color="auto" w:fill="F2DBDB" w:themeFill="accent2" w:themeFillTint="33"/>
            <w:vAlign w:val="center"/>
          </w:tcPr>
          <w:p w14:paraId="705C3879"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Respect de ses collègues et des règles de courtoisie, écoute et prise en compte des autres, solidarité professionnelle</w:t>
            </w:r>
          </w:p>
        </w:tc>
        <w:tc>
          <w:tcPr>
            <w:tcW w:w="2357" w:type="dxa"/>
            <w:shd w:val="clear" w:color="auto" w:fill="DDD9C3" w:themeFill="background2" w:themeFillShade="E6"/>
            <w:vAlign w:val="center"/>
          </w:tcPr>
          <w:p w14:paraId="1CEF6FD2"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Refuse les nouvelles relations de travail (exclusif dans ses relations)</w:t>
            </w:r>
          </w:p>
        </w:tc>
        <w:tc>
          <w:tcPr>
            <w:tcW w:w="2357" w:type="dxa"/>
            <w:shd w:val="clear" w:color="auto" w:fill="DDD9C3" w:themeFill="background2" w:themeFillShade="E6"/>
            <w:vAlign w:val="center"/>
          </w:tcPr>
          <w:p w14:paraId="28A19A7D"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Accepte avec difficulté les nouvelles relations de travail</w:t>
            </w:r>
          </w:p>
        </w:tc>
        <w:tc>
          <w:tcPr>
            <w:tcW w:w="2358" w:type="dxa"/>
            <w:shd w:val="clear" w:color="auto" w:fill="DDD9C3" w:themeFill="background2" w:themeFillShade="E6"/>
            <w:vAlign w:val="center"/>
          </w:tcPr>
          <w:p w14:paraId="5AB08706"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Capacité d'intégration et d'ouverture aux autres</w:t>
            </w:r>
          </w:p>
        </w:tc>
        <w:tc>
          <w:tcPr>
            <w:tcW w:w="2358" w:type="dxa"/>
            <w:shd w:val="clear" w:color="auto" w:fill="DDD9C3" w:themeFill="background2" w:themeFillShade="E6"/>
            <w:vAlign w:val="center"/>
          </w:tcPr>
          <w:p w14:paraId="4138D44F"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Grande faculté d'intégration et d'ouverture aux autres, développe ses relations professionnelles internes et externes</w:t>
            </w:r>
          </w:p>
        </w:tc>
      </w:tr>
      <w:tr w:rsidR="002C2754" w:rsidRPr="00A86E3B" w14:paraId="5ACAF980" w14:textId="77777777" w:rsidTr="00E83A7C">
        <w:trPr>
          <w:jc w:val="center"/>
        </w:trPr>
        <w:tc>
          <w:tcPr>
            <w:tcW w:w="2357" w:type="dxa"/>
            <w:shd w:val="clear" w:color="auto" w:fill="C00000"/>
            <w:vAlign w:val="center"/>
          </w:tcPr>
          <w:p w14:paraId="7524EF3D" w14:textId="77777777" w:rsidR="002C2754" w:rsidRPr="00A86E3B" w:rsidRDefault="002C2754" w:rsidP="00B1493D">
            <w:pPr>
              <w:rPr>
                <w:rFonts w:asciiTheme="minorHAnsi" w:hAnsiTheme="minorHAnsi" w:cstheme="minorHAnsi"/>
              </w:rPr>
            </w:pPr>
            <w:r w:rsidRPr="00A86E3B">
              <w:rPr>
                <w:rFonts w:asciiTheme="minorHAnsi" w:hAnsiTheme="minorHAnsi" w:cstheme="minorHAnsi"/>
                <w:bCs/>
              </w:rPr>
              <w:t>Relation avec le public</w:t>
            </w:r>
          </w:p>
        </w:tc>
        <w:tc>
          <w:tcPr>
            <w:tcW w:w="2357" w:type="dxa"/>
            <w:shd w:val="clear" w:color="auto" w:fill="FBD4B4" w:themeFill="accent6" w:themeFillTint="66"/>
            <w:vAlign w:val="center"/>
          </w:tcPr>
          <w:p w14:paraId="24FAF3D8"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Politesse, éc</w:t>
            </w:r>
            <w:r w:rsidRPr="00A86E3B">
              <w:rPr>
                <w:rFonts w:asciiTheme="minorHAnsi" w:hAnsiTheme="minorHAnsi" w:cstheme="minorHAnsi"/>
                <w:shd w:val="clear" w:color="auto" w:fill="FBD4B4" w:themeFill="accent6" w:themeFillTint="66"/>
              </w:rPr>
              <w:t>oute, neutralité et</w:t>
            </w:r>
            <w:r w:rsidRPr="00A86E3B">
              <w:rPr>
                <w:rFonts w:asciiTheme="minorHAnsi" w:hAnsiTheme="minorHAnsi" w:cstheme="minorHAnsi"/>
              </w:rPr>
              <w:t xml:space="preserve"> équité</w:t>
            </w:r>
          </w:p>
        </w:tc>
        <w:tc>
          <w:tcPr>
            <w:tcW w:w="2357" w:type="dxa"/>
            <w:shd w:val="clear" w:color="auto" w:fill="DDDDDD"/>
            <w:vAlign w:val="center"/>
          </w:tcPr>
          <w:p w14:paraId="4A696289"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Désagréable et expéditif</w:t>
            </w:r>
          </w:p>
        </w:tc>
        <w:tc>
          <w:tcPr>
            <w:tcW w:w="2357" w:type="dxa"/>
            <w:shd w:val="clear" w:color="auto" w:fill="DDDDDD"/>
            <w:vAlign w:val="center"/>
          </w:tcPr>
          <w:p w14:paraId="47F5FD08"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Qualité d'accueil variable, peut paraître désagréable selon ses humeurs</w:t>
            </w:r>
          </w:p>
        </w:tc>
        <w:tc>
          <w:tcPr>
            <w:tcW w:w="2358" w:type="dxa"/>
            <w:shd w:val="clear" w:color="auto" w:fill="DDDDDD"/>
            <w:vAlign w:val="center"/>
          </w:tcPr>
          <w:p w14:paraId="42F8FEE3"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Accue</w:t>
            </w:r>
            <w:r w:rsidR="00DB76CC" w:rsidRPr="00A86E3B">
              <w:rPr>
                <w:rFonts w:asciiTheme="minorHAnsi" w:hAnsiTheme="minorHAnsi" w:cstheme="minorHAnsi"/>
              </w:rPr>
              <w:t xml:space="preserve">illant et à l'écoute, présente </w:t>
            </w:r>
            <w:r w:rsidRPr="00A86E3B">
              <w:rPr>
                <w:rFonts w:asciiTheme="minorHAnsi" w:hAnsiTheme="minorHAnsi" w:cstheme="minorHAnsi"/>
              </w:rPr>
              <w:t>une posture neutre et équitable</w:t>
            </w:r>
          </w:p>
        </w:tc>
        <w:tc>
          <w:tcPr>
            <w:tcW w:w="2358" w:type="dxa"/>
            <w:shd w:val="clear" w:color="auto" w:fill="DDDDDD"/>
            <w:vAlign w:val="center"/>
          </w:tcPr>
          <w:p w14:paraId="65572247"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Ouvert et bienveillant, assure un suivi constant des demandes</w:t>
            </w:r>
          </w:p>
        </w:tc>
      </w:tr>
      <w:tr w:rsidR="002C2754" w:rsidRPr="00A86E3B" w14:paraId="2FCC2CF0" w14:textId="77777777" w:rsidTr="00E83A7C">
        <w:trPr>
          <w:jc w:val="center"/>
        </w:trPr>
        <w:tc>
          <w:tcPr>
            <w:tcW w:w="2357" w:type="dxa"/>
            <w:shd w:val="clear" w:color="auto" w:fill="D99594" w:themeFill="accent2" w:themeFillTint="99"/>
            <w:vAlign w:val="center"/>
          </w:tcPr>
          <w:p w14:paraId="37D27912" w14:textId="77777777" w:rsidR="002C2754" w:rsidRPr="00A86E3B" w:rsidRDefault="002C2754" w:rsidP="00B1493D">
            <w:pPr>
              <w:rPr>
                <w:rFonts w:asciiTheme="minorHAnsi" w:hAnsiTheme="minorHAnsi" w:cstheme="minorHAnsi"/>
              </w:rPr>
            </w:pPr>
            <w:r w:rsidRPr="00A86E3B">
              <w:rPr>
                <w:rFonts w:asciiTheme="minorHAnsi" w:hAnsiTheme="minorHAnsi" w:cstheme="minorHAnsi"/>
                <w:bCs/>
              </w:rPr>
              <w:t>Capacité à tra</w:t>
            </w:r>
            <w:r w:rsidRPr="00A86E3B">
              <w:rPr>
                <w:rFonts w:asciiTheme="minorHAnsi" w:hAnsiTheme="minorHAnsi" w:cstheme="minorHAnsi"/>
                <w:bCs/>
                <w:shd w:val="clear" w:color="auto" w:fill="D99594" w:themeFill="accent2" w:themeFillTint="99"/>
              </w:rPr>
              <w:t>v</w:t>
            </w:r>
            <w:r w:rsidR="0064092D" w:rsidRPr="00A86E3B">
              <w:rPr>
                <w:rFonts w:asciiTheme="minorHAnsi" w:hAnsiTheme="minorHAnsi" w:cstheme="minorHAnsi"/>
                <w:bCs/>
              </w:rPr>
              <w:t>ailler en équipe</w:t>
            </w:r>
          </w:p>
        </w:tc>
        <w:tc>
          <w:tcPr>
            <w:tcW w:w="2357" w:type="dxa"/>
            <w:shd w:val="clear" w:color="auto" w:fill="F2DBDB" w:themeFill="accent2" w:themeFillTint="33"/>
            <w:vAlign w:val="center"/>
          </w:tcPr>
          <w:p w14:paraId="207B6BA7"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Capacité à développer des relations positives et constructives, à faire circuler l'information</w:t>
            </w:r>
          </w:p>
        </w:tc>
        <w:tc>
          <w:tcPr>
            <w:tcW w:w="2357" w:type="dxa"/>
            <w:shd w:val="clear" w:color="auto" w:fill="DDD9C3" w:themeFill="background2" w:themeFillShade="E6"/>
            <w:vAlign w:val="center"/>
          </w:tcPr>
          <w:p w14:paraId="39DD9D6A"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Ne se préoccupe pas de l'intérêt collectif, fait passer en premier son intérêt particulier</w:t>
            </w:r>
          </w:p>
        </w:tc>
        <w:tc>
          <w:tcPr>
            <w:tcW w:w="2357" w:type="dxa"/>
            <w:shd w:val="clear" w:color="auto" w:fill="DDD9C3" w:themeFill="background2" w:themeFillShade="E6"/>
            <w:vAlign w:val="center"/>
          </w:tcPr>
          <w:p w14:paraId="05ECCABF"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Parfois individualiste, concentré sur ses tâches et ses intérêts particuliers</w:t>
            </w:r>
          </w:p>
        </w:tc>
        <w:tc>
          <w:tcPr>
            <w:tcW w:w="2358" w:type="dxa"/>
            <w:shd w:val="clear" w:color="auto" w:fill="DDD9C3" w:themeFill="background2" w:themeFillShade="E6"/>
            <w:vAlign w:val="center"/>
          </w:tcPr>
          <w:p w14:paraId="682AAFB1"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Facilite la cohésion de l'équipe</w:t>
            </w:r>
          </w:p>
        </w:tc>
        <w:tc>
          <w:tcPr>
            <w:tcW w:w="2358" w:type="dxa"/>
            <w:shd w:val="clear" w:color="auto" w:fill="DDD9C3" w:themeFill="background2" w:themeFillShade="E6"/>
            <w:vAlign w:val="center"/>
          </w:tcPr>
          <w:p w14:paraId="48A2FCE1"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Influence positive au sein de l'équipe, souci du partage de l'information</w:t>
            </w:r>
          </w:p>
        </w:tc>
      </w:tr>
    </w:tbl>
    <w:p w14:paraId="46E4CDED" w14:textId="77777777" w:rsidR="002C2754" w:rsidRPr="00A86E3B" w:rsidRDefault="002C2754" w:rsidP="00B1493D">
      <w:pPr>
        <w:spacing w:after="0" w:line="240" w:lineRule="auto"/>
        <w:rPr>
          <w:rFonts w:asciiTheme="minorHAnsi" w:hAnsiTheme="minorHAnsi" w:cstheme="minorHAnsi"/>
        </w:rPr>
      </w:pPr>
    </w:p>
    <w:p w14:paraId="52BCD5A9" w14:textId="77777777" w:rsidR="002C2754" w:rsidRPr="00A86E3B" w:rsidRDefault="002C2754" w:rsidP="00B1493D">
      <w:pPr>
        <w:spacing w:after="0" w:line="240" w:lineRule="auto"/>
        <w:rPr>
          <w:rFonts w:asciiTheme="minorHAnsi" w:hAnsiTheme="minorHAnsi" w:cstheme="minorHAnsi"/>
        </w:rPr>
      </w:pPr>
      <w:r w:rsidRPr="00A86E3B">
        <w:rPr>
          <w:rFonts w:asciiTheme="minorHAnsi" w:hAnsiTheme="minorHAnsi" w:cstheme="minorHAnsi"/>
        </w:rPr>
        <w:br w:type="page"/>
      </w:r>
    </w:p>
    <w:p w14:paraId="315DA90F" w14:textId="77777777" w:rsidR="002C2754" w:rsidRPr="00A86E3B" w:rsidRDefault="002C2754" w:rsidP="00B1493D">
      <w:pPr>
        <w:spacing w:after="0" w:line="240" w:lineRule="auto"/>
        <w:rPr>
          <w:rFonts w:asciiTheme="minorHAnsi" w:hAnsiTheme="minorHAnsi" w:cstheme="minorHAnsi"/>
        </w:rPr>
      </w:pPr>
    </w:p>
    <w:tbl>
      <w:tblPr>
        <w:tblStyle w:val="Grilledutableau"/>
        <w:tblW w:w="0" w:type="auto"/>
        <w:jc w:val="center"/>
        <w:tblLook w:val="04A0" w:firstRow="1" w:lastRow="0" w:firstColumn="1" w:lastColumn="0" w:noHBand="0" w:noVBand="1"/>
      </w:tblPr>
      <w:tblGrid>
        <w:gridCol w:w="2357"/>
        <w:gridCol w:w="2357"/>
        <w:gridCol w:w="2357"/>
        <w:gridCol w:w="2357"/>
        <w:gridCol w:w="2358"/>
        <w:gridCol w:w="2358"/>
      </w:tblGrid>
      <w:tr w:rsidR="002C2754" w:rsidRPr="00A86E3B" w14:paraId="2B879AD8" w14:textId="77777777" w:rsidTr="00E83A7C">
        <w:trPr>
          <w:trHeight w:val="371"/>
          <w:tblHeader/>
          <w:jc w:val="center"/>
        </w:trPr>
        <w:tc>
          <w:tcPr>
            <w:tcW w:w="14144" w:type="dxa"/>
            <w:gridSpan w:val="6"/>
            <w:shd w:val="clear" w:color="auto" w:fill="002060"/>
            <w:vAlign w:val="center"/>
          </w:tcPr>
          <w:p w14:paraId="712B772B" w14:textId="77777777" w:rsidR="002C2754" w:rsidRPr="00A86E3B" w:rsidRDefault="002C2754"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Capacité d'encadrement ou d'expertise ou, le cas échéant, à exercer des fonctions d'un niveau supérieur</w:t>
            </w:r>
          </w:p>
        </w:tc>
      </w:tr>
      <w:tr w:rsidR="002C2754" w:rsidRPr="00A86E3B" w14:paraId="1B491A7A" w14:textId="77777777" w:rsidTr="00E83A7C">
        <w:trPr>
          <w:trHeight w:val="419"/>
          <w:tblHeader/>
          <w:jc w:val="center"/>
        </w:trPr>
        <w:tc>
          <w:tcPr>
            <w:tcW w:w="2357" w:type="dxa"/>
            <w:shd w:val="clear" w:color="auto" w:fill="365F91" w:themeFill="accent1" w:themeFillShade="BF"/>
            <w:vAlign w:val="center"/>
          </w:tcPr>
          <w:p w14:paraId="0C4C0B71"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Critères d'évaluation</w:t>
            </w:r>
          </w:p>
        </w:tc>
        <w:tc>
          <w:tcPr>
            <w:tcW w:w="2357" w:type="dxa"/>
            <w:shd w:val="clear" w:color="auto" w:fill="365F91" w:themeFill="accent1" w:themeFillShade="BF"/>
            <w:vAlign w:val="center"/>
          </w:tcPr>
          <w:p w14:paraId="5C5F9FA7"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Définition du critère</w:t>
            </w:r>
          </w:p>
        </w:tc>
        <w:tc>
          <w:tcPr>
            <w:tcW w:w="2357" w:type="dxa"/>
            <w:shd w:val="clear" w:color="auto" w:fill="31849B" w:themeFill="accent5" w:themeFillShade="BF"/>
            <w:vAlign w:val="center"/>
          </w:tcPr>
          <w:p w14:paraId="5B7CACF2"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Insatisfaisant</w:t>
            </w:r>
          </w:p>
        </w:tc>
        <w:tc>
          <w:tcPr>
            <w:tcW w:w="2357" w:type="dxa"/>
            <w:shd w:val="clear" w:color="auto" w:fill="31849B" w:themeFill="accent5" w:themeFillShade="BF"/>
            <w:vAlign w:val="center"/>
          </w:tcPr>
          <w:p w14:paraId="5903B39A"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A améliorer</w:t>
            </w:r>
          </w:p>
        </w:tc>
        <w:tc>
          <w:tcPr>
            <w:tcW w:w="2358" w:type="dxa"/>
            <w:shd w:val="clear" w:color="auto" w:fill="31849B" w:themeFill="accent5" w:themeFillShade="BF"/>
            <w:vAlign w:val="center"/>
          </w:tcPr>
          <w:p w14:paraId="7E0E062A"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Satisfaisant</w:t>
            </w:r>
          </w:p>
        </w:tc>
        <w:tc>
          <w:tcPr>
            <w:tcW w:w="2358" w:type="dxa"/>
            <w:shd w:val="clear" w:color="auto" w:fill="31849B" w:themeFill="accent5" w:themeFillShade="BF"/>
            <w:vAlign w:val="center"/>
          </w:tcPr>
          <w:p w14:paraId="7B0F76AF"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Supérieur aux attentes</w:t>
            </w:r>
          </w:p>
        </w:tc>
      </w:tr>
      <w:tr w:rsidR="002C2754" w:rsidRPr="00A86E3B" w14:paraId="33FFBFC2" w14:textId="77777777" w:rsidTr="00E83A7C">
        <w:trPr>
          <w:jc w:val="center"/>
        </w:trPr>
        <w:tc>
          <w:tcPr>
            <w:tcW w:w="2357" w:type="dxa"/>
            <w:shd w:val="clear" w:color="auto" w:fill="C00000"/>
            <w:vAlign w:val="center"/>
          </w:tcPr>
          <w:p w14:paraId="5E897A62"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Accompagner les agents</w:t>
            </w:r>
          </w:p>
        </w:tc>
        <w:tc>
          <w:tcPr>
            <w:tcW w:w="2357" w:type="dxa"/>
            <w:shd w:val="clear" w:color="auto" w:fill="FABF8F" w:themeFill="accent6" w:themeFillTint="99"/>
            <w:vAlign w:val="center"/>
          </w:tcPr>
          <w:p w14:paraId="5B28E70E"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Capacité à écouter, comprendre et accompagner les ressources humaines placées sous sa responsabilité</w:t>
            </w:r>
          </w:p>
        </w:tc>
        <w:tc>
          <w:tcPr>
            <w:tcW w:w="2357" w:type="dxa"/>
            <w:shd w:val="clear" w:color="auto" w:fill="DDDDDD"/>
            <w:vAlign w:val="center"/>
          </w:tcPr>
          <w:p w14:paraId="4B34DBAD"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Ne se préoccupe pas des agents placés sous sa responsabilité</w:t>
            </w:r>
            <w:r w:rsidRPr="00A86E3B">
              <w:rPr>
                <w:rFonts w:asciiTheme="minorHAnsi" w:hAnsiTheme="minorHAnsi" w:cstheme="minorHAnsi"/>
              </w:rPr>
              <w:br w:type="page"/>
              <w:t>.</w:t>
            </w:r>
          </w:p>
          <w:p w14:paraId="45DC62A6"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Néglige les fiches de poste</w:t>
            </w:r>
          </w:p>
        </w:tc>
        <w:tc>
          <w:tcPr>
            <w:tcW w:w="2357" w:type="dxa"/>
            <w:shd w:val="clear" w:color="auto" w:fill="DDDDDD"/>
            <w:vAlign w:val="center"/>
          </w:tcPr>
          <w:p w14:paraId="32C15C3D"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Est rarement disponible pour écouter les préoccupations de ses agents.</w:t>
            </w:r>
          </w:p>
          <w:p w14:paraId="3EFC5325"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Met rarement à jour les fiches de poste</w:t>
            </w:r>
          </w:p>
        </w:tc>
        <w:tc>
          <w:tcPr>
            <w:tcW w:w="2358" w:type="dxa"/>
            <w:shd w:val="clear" w:color="auto" w:fill="DDDDDD"/>
            <w:vAlign w:val="center"/>
          </w:tcPr>
          <w:p w14:paraId="710E9B1D"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Fait preuve d'écoute et est attentif aux difficultés des agents placés sous sa responsabilité.</w:t>
            </w:r>
            <w:r w:rsidRPr="00A86E3B">
              <w:rPr>
                <w:rFonts w:asciiTheme="minorHAnsi" w:hAnsiTheme="minorHAnsi" w:cstheme="minorHAnsi"/>
              </w:rPr>
              <w:br w:type="page"/>
              <w:t>Met à jour les fiches de poste</w:t>
            </w:r>
            <w:r w:rsidRPr="00A86E3B">
              <w:rPr>
                <w:rFonts w:asciiTheme="minorHAnsi" w:hAnsiTheme="minorHAnsi" w:cstheme="minorHAnsi"/>
              </w:rPr>
              <w:br w:type="page"/>
            </w:r>
          </w:p>
        </w:tc>
        <w:tc>
          <w:tcPr>
            <w:tcW w:w="2358" w:type="dxa"/>
            <w:shd w:val="clear" w:color="auto" w:fill="DDDDDD"/>
            <w:vAlign w:val="center"/>
          </w:tcPr>
          <w:p w14:paraId="58619E38"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Sait toujours se rendre disponible et accessible pour écouter chacun de ses collaborateurs, et être attentif à leurs difficultés.</w:t>
            </w:r>
            <w:r w:rsidRPr="00A86E3B">
              <w:rPr>
                <w:rFonts w:asciiTheme="minorHAnsi" w:hAnsiTheme="minorHAnsi" w:cstheme="minorHAnsi"/>
              </w:rPr>
              <w:br w:type="page"/>
              <w:t xml:space="preserve"> Met systématiquement à jour les fiches de poste de ses agents</w:t>
            </w:r>
          </w:p>
        </w:tc>
      </w:tr>
      <w:tr w:rsidR="002C2754" w:rsidRPr="00A86E3B" w14:paraId="0D3F7135" w14:textId="77777777" w:rsidTr="00E83A7C">
        <w:trPr>
          <w:jc w:val="center"/>
        </w:trPr>
        <w:tc>
          <w:tcPr>
            <w:tcW w:w="2357" w:type="dxa"/>
            <w:shd w:val="clear" w:color="auto" w:fill="D99594" w:themeFill="accent2" w:themeFillTint="99"/>
            <w:vAlign w:val="center"/>
          </w:tcPr>
          <w:p w14:paraId="756C4127" w14:textId="77777777" w:rsidR="002C2754" w:rsidRPr="00A86E3B" w:rsidRDefault="0064092D" w:rsidP="00B1493D">
            <w:pPr>
              <w:rPr>
                <w:rFonts w:asciiTheme="minorHAnsi" w:hAnsiTheme="minorHAnsi" w:cstheme="minorHAnsi"/>
                <w:bCs/>
              </w:rPr>
            </w:pPr>
            <w:r w:rsidRPr="00A86E3B">
              <w:rPr>
                <w:rFonts w:asciiTheme="minorHAnsi" w:hAnsiTheme="minorHAnsi" w:cstheme="minorHAnsi"/>
                <w:bCs/>
              </w:rPr>
              <w:t>Animer une équipe</w:t>
            </w:r>
          </w:p>
        </w:tc>
        <w:tc>
          <w:tcPr>
            <w:tcW w:w="2357" w:type="dxa"/>
            <w:shd w:val="clear" w:color="auto" w:fill="F2DBDB" w:themeFill="accent2" w:themeFillTint="33"/>
            <w:vAlign w:val="center"/>
          </w:tcPr>
          <w:p w14:paraId="550C608A"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Capacité à motiver et dynamiser un collectif de travail</w:t>
            </w:r>
          </w:p>
        </w:tc>
        <w:tc>
          <w:tcPr>
            <w:tcW w:w="2357" w:type="dxa"/>
            <w:shd w:val="clear" w:color="auto" w:fill="DDD9C3" w:themeFill="background2" w:themeFillShade="E6"/>
            <w:vAlign w:val="center"/>
          </w:tcPr>
          <w:p w14:paraId="56E07336"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 xml:space="preserve">Ne se préoccupe pas de la mise en œuvre d'une dynamique d'équipe </w:t>
            </w:r>
          </w:p>
        </w:tc>
        <w:tc>
          <w:tcPr>
            <w:tcW w:w="2357" w:type="dxa"/>
            <w:shd w:val="clear" w:color="auto" w:fill="DDD9C3" w:themeFill="background2" w:themeFillShade="E6"/>
            <w:vAlign w:val="center"/>
          </w:tcPr>
          <w:p w14:paraId="7BB0B9BA"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Ne parvient pas à prendre les mesures permettant une cohésion des agents placés sous sa responsabilité</w:t>
            </w:r>
          </w:p>
        </w:tc>
        <w:tc>
          <w:tcPr>
            <w:tcW w:w="2358" w:type="dxa"/>
            <w:shd w:val="clear" w:color="auto" w:fill="DDD9C3" w:themeFill="background2" w:themeFillShade="E6"/>
            <w:vAlign w:val="center"/>
          </w:tcPr>
          <w:p w14:paraId="45D20FFA"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Maintien une dynamique d'équipe et sait motiver les agents sous sa responsabilité</w:t>
            </w:r>
          </w:p>
        </w:tc>
        <w:tc>
          <w:tcPr>
            <w:tcW w:w="2358" w:type="dxa"/>
            <w:shd w:val="clear" w:color="auto" w:fill="DDD9C3" w:themeFill="background2" w:themeFillShade="E6"/>
            <w:vAlign w:val="center"/>
          </w:tcPr>
          <w:p w14:paraId="26BBC9F5"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Installe et développe une dynamique d'équipe notamment en motivant l'ensemble des agents sous sa responsabilité</w:t>
            </w:r>
          </w:p>
        </w:tc>
      </w:tr>
      <w:tr w:rsidR="002C2754" w:rsidRPr="00A86E3B" w14:paraId="3273D0BA" w14:textId="77777777" w:rsidTr="00E83A7C">
        <w:trPr>
          <w:jc w:val="center"/>
        </w:trPr>
        <w:tc>
          <w:tcPr>
            <w:tcW w:w="2357" w:type="dxa"/>
            <w:shd w:val="clear" w:color="auto" w:fill="C00000"/>
            <w:vAlign w:val="center"/>
          </w:tcPr>
          <w:p w14:paraId="55E6B061"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Gérer les conflits</w:t>
            </w:r>
          </w:p>
        </w:tc>
        <w:tc>
          <w:tcPr>
            <w:tcW w:w="2357" w:type="dxa"/>
            <w:shd w:val="clear" w:color="auto" w:fill="FABF8F" w:themeFill="accent6" w:themeFillTint="99"/>
            <w:vAlign w:val="center"/>
          </w:tcPr>
          <w:p w14:paraId="0E0966F0"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 xml:space="preserve">Capacité à prévenir, gérer et résoudre les situations de conflits </w:t>
            </w:r>
          </w:p>
        </w:tc>
        <w:tc>
          <w:tcPr>
            <w:tcW w:w="2357" w:type="dxa"/>
            <w:shd w:val="clear" w:color="auto" w:fill="DDDDDD"/>
            <w:vAlign w:val="center"/>
          </w:tcPr>
          <w:p w14:paraId="19BEB5AB"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Laisse les personnes résoudre elles-mêmes leurs conflits</w:t>
            </w:r>
          </w:p>
        </w:tc>
        <w:tc>
          <w:tcPr>
            <w:tcW w:w="2357" w:type="dxa"/>
            <w:shd w:val="clear" w:color="auto" w:fill="DDDDDD"/>
            <w:vAlign w:val="center"/>
          </w:tcPr>
          <w:p w14:paraId="444C289A"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Parvient rarement à résoudre les conflits personnels, ne perçoit pas toujours les mesures préventives</w:t>
            </w:r>
          </w:p>
        </w:tc>
        <w:tc>
          <w:tcPr>
            <w:tcW w:w="2358" w:type="dxa"/>
            <w:shd w:val="clear" w:color="auto" w:fill="DDDDDD"/>
            <w:vAlign w:val="center"/>
          </w:tcPr>
          <w:p w14:paraId="38BE80BA"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Résout les principaux conflits personnels en essayant de prévenir leur apparition</w:t>
            </w:r>
          </w:p>
        </w:tc>
        <w:tc>
          <w:tcPr>
            <w:tcW w:w="2358" w:type="dxa"/>
            <w:shd w:val="clear" w:color="auto" w:fill="DDDDDD"/>
            <w:vAlign w:val="center"/>
          </w:tcPr>
          <w:p w14:paraId="7F5D1ECE"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Gère efficacement et anticipe l'apparition de conflits personnels en apportant des solutions préventives adaptées</w:t>
            </w:r>
          </w:p>
        </w:tc>
      </w:tr>
    </w:tbl>
    <w:p w14:paraId="201B4E35" w14:textId="77777777" w:rsidR="002C2754" w:rsidRPr="00A86E3B" w:rsidRDefault="002C2754" w:rsidP="00B1493D">
      <w:pPr>
        <w:spacing w:after="0" w:line="240" w:lineRule="auto"/>
        <w:rPr>
          <w:rFonts w:asciiTheme="minorHAnsi" w:hAnsiTheme="minorHAnsi" w:cstheme="minorHAnsi"/>
        </w:rPr>
      </w:pPr>
    </w:p>
    <w:p w14:paraId="52940A8A" w14:textId="77777777" w:rsidR="002C2754" w:rsidRPr="00A86E3B" w:rsidRDefault="002C2754" w:rsidP="00B1493D">
      <w:pPr>
        <w:spacing w:after="0" w:line="240" w:lineRule="auto"/>
        <w:rPr>
          <w:rFonts w:asciiTheme="minorHAnsi" w:hAnsiTheme="minorHAnsi" w:cstheme="minorHAnsi"/>
        </w:rPr>
      </w:pPr>
      <w:r w:rsidRPr="00A86E3B">
        <w:rPr>
          <w:rFonts w:asciiTheme="minorHAnsi" w:hAnsiTheme="minorHAnsi" w:cstheme="minorHAnsi"/>
        </w:rPr>
        <w:br w:type="page"/>
      </w:r>
    </w:p>
    <w:p w14:paraId="14652E52" w14:textId="77777777" w:rsidR="002C2754" w:rsidRPr="00A86E3B" w:rsidRDefault="002C2754" w:rsidP="00B1493D">
      <w:pPr>
        <w:spacing w:after="0" w:line="240" w:lineRule="auto"/>
        <w:rPr>
          <w:rFonts w:asciiTheme="minorHAnsi" w:hAnsiTheme="minorHAnsi" w:cstheme="minorHAnsi"/>
        </w:rPr>
      </w:pPr>
    </w:p>
    <w:tbl>
      <w:tblPr>
        <w:tblStyle w:val="Grilledutableau"/>
        <w:tblW w:w="0" w:type="auto"/>
        <w:jc w:val="center"/>
        <w:tblLook w:val="04A0" w:firstRow="1" w:lastRow="0" w:firstColumn="1" w:lastColumn="0" w:noHBand="0" w:noVBand="1"/>
      </w:tblPr>
      <w:tblGrid>
        <w:gridCol w:w="2357"/>
        <w:gridCol w:w="2357"/>
        <w:gridCol w:w="2357"/>
        <w:gridCol w:w="2357"/>
        <w:gridCol w:w="2358"/>
        <w:gridCol w:w="2358"/>
      </w:tblGrid>
      <w:tr w:rsidR="002C2754" w:rsidRPr="00A86E3B" w14:paraId="32FA540A" w14:textId="77777777" w:rsidTr="00E83A7C">
        <w:trPr>
          <w:trHeight w:val="371"/>
          <w:tblHeader/>
          <w:jc w:val="center"/>
        </w:trPr>
        <w:tc>
          <w:tcPr>
            <w:tcW w:w="14144" w:type="dxa"/>
            <w:gridSpan w:val="6"/>
            <w:shd w:val="clear" w:color="auto" w:fill="002060"/>
            <w:vAlign w:val="center"/>
          </w:tcPr>
          <w:p w14:paraId="08AEBFA2" w14:textId="77777777" w:rsidR="002C2754" w:rsidRPr="00A86E3B" w:rsidRDefault="002C2754"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Capacité d'encadrement ou d'expertise ou, le cas échéant, à exercer des fonctions d'un niveau supérieur</w:t>
            </w:r>
          </w:p>
        </w:tc>
      </w:tr>
      <w:tr w:rsidR="002C2754" w:rsidRPr="00A86E3B" w14:paraId="0DB4BE94" w14:textId="77777777" w:rsidTr="00E83A7C">
        <w:trPr>
          <w:trHeight w:val="419"/>
          <w:tblHeader/>
          <w:jc w:val="center"/>
        </w:trPr>
        <w:tc>
          <w:tcPr>
            <w:tcW w:w="2357" w:type="dxa"/>
            <w:shd w:val="clear" w:color="auto" w:fill="365F91" w:themeFill="accent1" w:themeFillShade="BF"/>
            <w:vAlign w:val="center"/>
          </w:tcPr>
          <w:p w14:paraId="4876C139"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Critères d'évaluation</w:t>
            </w:r>
          </w:p>
        </w:tc>
        <w:tc>
          <w:tcPr>
            <w:tcW w:w="2357" w:type="dxa"/>
            <w:shd w:val="clear" w:color="auto" w:fill="365F91" w:themeFill="accent1" w:themeFillShade="BF"/>
            <w:vAlign w:val="center"/>
          </w:tcPr>
          <w:p w14:paraId="0EDF8D63"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Définition du critère</w:t>
            </w:r>
          </w:p>
        </w:tc>
        <w:tc>
          <w:tcPr>
            <w:tcW w:w="2357" w:type="dxa"/>
            <w:shd w:val="clear" w:color="auto" w:fill="31849B" w:themeFill="accent5" w:themeFillShade="BF"/>
            <w:vAlign w:val="center"/>
          </w:tcPr>
          <w:p w14:paraId="313FD519"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Insatisfaisant</w:t>
            </w:r>
          </w:p>
        </w:tc>
        <w:tc>
          <w:tcPr>
            <w:tcW w:w="2357" w:type="dxa"/>
            <w:shd w:val="clear" w:color="auto" w:fill="31849B" w:themeFill="accent5" w:themeFillShade="BF"/>
            <w:vAlign w:val="center"/>
          </w:tcPr>
          <w:p w14:paraId="78DEFA84"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A améliorer</w:t>
            </w:r>
          </w:p>
        </w:tc>
        <w:tc>
          <w:tcPr>
            <w:tcW w:w="2358" w:type="dxa"/>
            <w:shd w:val="clear" w:color="auto" w:fill="31849B" w:themeFill="accent5" w:themeFillShade="BF"/>
            <w:vAlign w:val="center"/>
          </w:tcPr>
          <w:p w14:paraId="1D3DA360"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Satisfaisant</w:t>
            </w:r>
          </w:p>
        </w:tc>
        <w:tc>
          <w:tcPr>
            <w:tcW w:w="2358" w:type="dxa"/>
            <w:shd w:val="clear" w:color="auto" w:fill="31849B" w:themeFill="accent5" w:themeFillShade="BF"/>
            <w:vAlign w:val="center"/>
          </w:tcPr>
          <w:p w14:paraId="60B15272"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Supérieur aux attentes</w:t>
            </w:r>
          </w:p>
        </w:tc>
      </w:tr>
      <w:tr w:rsidR="002C2754" w:rsidRPr="00A86E3B" w14:paraId="7654380E" w14:textId="77777777" w:rsidTr="00E83A7C">
        <w:trPr>
          <w:jc w:val="center"/>
        </w:trPr>
        <w:tc>
          <w:tcPr>
            <w:tcW w:w="2357" w:type="dxa"/>
            <w:shd w:val="clear" w:color="auto" w:fill="D99594" w:themeFill="accent2" w:themeFillTint="99"/>
            <w:vAlign w:val="center"/>
          </w:tcPr>
          <w:p w14:paraId="69FFDB1A"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Connaissance réglementaire</w:t>
            </w:r>
          </w:p>
        </w:tc>
        <w:tc>
          <w:tcPr>
            <w:tcW w:w="2357" w:type="dxa"/>
            <w:shd w:val="clear" w:color="auto" w:fill="F2DBDB" w:themeFill="accent2" w:themeFillTint="33"/>
            <w:vAlign w:val="center"/>
          </w:tcPr>
          <w:p w14:paraId="17855C26"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 xml:space="preserve">Connaissance du statut des fonctionnaires territoriaux, y compris en matière d'hygiène et </w:t>
            </w:r>
            <w:proofErr w:type="gramStart"/>
            <w:r w:rsidRPr="00A86E3B">
              <w:rPr>
                <w:rFonts w:asciiTheme="minorHAnsi" w:hAnsiTheme="minorHAnsi" w:cstheme="minorHAnsi"/>
                <w:bCs/>
              </w:rPr>
              <w:t>sécurité,  et</w:t>
            </w:r>
            <w:proofErr w:type="gramEnd"/>
            <w:r w:rsidRPr="00A86E3B">
              <w:rPr>
                <w:rFonts w:asciiTheme="minorHAnsi" w:hAnsiTheme="minorHAnsi" w:cstheme="minorHAnsi"/>
                <w:bCs/>
              </w:rPr>
              <w:t xml:space="preserve"> des instances représentatives du personnel</w:t>
            </w:r>
          </w:p>
        </w:tc>
        <w:tc>
          <w:tcPr>
            <w:tcW w:w="2357" w:type="dxa"/>
            <w:shd w:val="clear" w:color="auto" w:fill="DDD9C3" w:themeFill="background2" w:themeFillShade="E6"/>
            <w:vAlign w:val="center"/>
          </w:tcPr>
          <w:p w14:paraId="722CE043"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Méconnait les dispositions du statut des fonctionnaires territoriaux</w:t>
            </w:r>
          </w:p>
        </w:tc>
        <w:tc>
          <w:tcPr>
            <w:tcW w:w="2357" w:type="dxa"/>
            <w:shd w:val="clear" w:color="auto" w:fill="DDD9C3" w:themeFill="background2" w:themeFillShade="E6"/>
            <w:vAlign w:val="center"/>
          </w:tcPr>
          <w:p w14:paraId="3EA46EF7"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Ne sait pas intégrer les exigences et les conséquences du statut des fonctionnaires territoriaux dans son management d'équipe</w:t>
            </w:r>
          </w:p>
        </w:tc>
        <w:tc>
          <w:tcPr>
            <w:tcW w:w="2358" w:type="dxa"/>
            <w:shd w:val="clear" w:color="auto" w:fill="DDD9C3" w:themeFill="background2" w:themeFillShade="E6"/>
            <w:vAlign w:val="center"/>
          </w:tcPr>
          <w:p w14:paraId="4541C0B0"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Connaît les obligations statutaires afférentes aux agents placés sous sa responsabilité</w:t>
            </w:r>
          </w:p>
        </w:tc>
        <w:tc>
          <w:tcPr>
            <w:tcW w:w="2358" w:type="dxa"/>
            <w:shd w:val="clear" w:color="auto" w:fill="DDD9C3" w:themeFill="background2" w:themeFillShade="E6"/>
            <w:vAlign w:val="center"/>
          </w:tcPr>
          <w:p w14:paraId="0689FA4E"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Anticipe et prend systématique</w:t>
            </w:r>
            <w:r w:rsidR="00967A1B" w:rsidRPr="00A86E3B">
              <w:rPr>
                <w:rFonts w:asciiTheme="minorHAnsi" w:hAnsiTheme="minorHAnsi" w:cstheme="minorHAnsi"/>
              </w:rPr>
              <w:t>ment</w:t>
            </w:r>
            <w:r w:rsidRPr="00A86E3B">
              <w:rPr>
                <w:rFonts w:asciiTheme="minorHAnsi" w:hAnsiTheme="minorHAnsi" w:cstheme="minorHAnsi"/>
              </w:rPr>
              <w:t xml:space="preserve"> en compte les obligations statutaires afférentes aux agents placés sous sa responsabilité</w:t>
            </w:r>
          </w:p>
        </w:tc>
      </w:tr>
      <w:tr w:rsidR="002C2754" w:rsidRPr="00A86E3B" w14:paraId="29E75A60" w14:textId="77777777" w:rsidTr="00E83A7C">
        <w:trPr>
          <w:jc w:val="center"/>
        </w:trPr>
        <w:tc>
          <w:tcPr>
            <w:tcW w:w="2357" w:type="dxa"/>
            <w:shd w:val="clear" w:color="auto" w:fill="C00000"/>
            <w:vAlign w:val="center"/>
          </w:tcPr>
          <w:p w14:paraId="17F77A5B" w14:textId="77777777" w:rsidR="002C2754" w:rsidRPr="00A86E3B" w:rsidRDefault="0064092D" w:rsidP="00B1493D">
            <w:pPr>
              <w:rPr>
                <w:rFonts w:asciiTheme="minorHAnsi" w:hAnsiTheme="minorHAnsi" w:cstheme="minorHAnsi"/>
                <w:bCs/>
              </w:rPr>
            </w:pPr>
            <w:r w:rsidRPr="00A86E3B">
              <w:rPr>
                <w:rFonts w:asciiTheme="minorHAnsi" w:hAnsiTheme="minorHAnsi" w:cstheme="minorHAnsi"/>
                <w:bCs/>
              </w:rPr>
              <w:t>Gérer les compétences</w:t>
            </w:r>
          </w:p>
        </w:tc>
        <w:tc>
          <w:tcPr>
            <w:tcW w:w="2357" w:type="dxa"/>
            <w:shd w:val="clear" w:color="auto" w:fill="FABF8F" w:themeFill="accent6" w:themeFillTint="99"/>
            <w:vAlign w:val="center"/>
          </w:tcPr>
          <w:p w14:paraId="0C1DC5E9"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Capacité à gérer le potentiel de son équipe, à cerner les besoins en formations des agents et à proposer des actions adaptées</w:t>
            </w:r>
          </w:p>
        </w:tc>
        <w:tc>
          <w:tcPr>
            <w:tcW w:w="2357" w:type="dxa"/>
            <w:shd w:val="clear" w:color="auto" w:fill="DDDDDD"/>
            <w:vAlign w:val="center"/>
          </w:tcPr>
          <w:p w14:paraId="6D3E2EBE"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Ne prend pas en compte le niveau de compétence de ses agents et de leur carrière</w:t>
            </w:r>
          </w:p>
        </w:tc>
        <w:tc>
          <w:tcPr>
            <w:tcW w:w="2357" w:type="dxa"/>
            <w:shd w:val="clear" w:color="auto" w:fill="DDDDDD"/>
            <w:vAlign w:val="center"/>
          </w:tcPr>
          <w:p w14:paraId="05942A96"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Propose quelques formations à certains agents à partir d'une évaluation non rigoureuse</w:t>
            </w:r>
          </w:p>
        </w:tc>
        <w:tc>
          <w:tcPr>
            <w:tcW w:w="2358" w:type="dxa"/>
            <w:shd w:val="clear" w:color="auto" w:fill="DDDDDD"/>
            <w:vAlign w:val="center"/>
          </w:tcPr>
          <w:p w14:paraId="20325DD6"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Evalue globalement le niveau de compétence de tous les agents et propose un plan de formation</w:t>
            </w:r>
          </w:p>
        </w:tc>
        <w:tc>
          <w:tcPr>
            <w:tcW w:w="2358" w:type="dxa"/>
            <w:shd w:val="clear" w:color="auto" w:fill="DDDDDD"/>
            <w:vAlign w:val="center"/>
          </w:tcPr>
          <w:p w14:paraId="4746AE10"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Entreprend une évaluation rigoureuse et propose pour son équipe un plan de formation détaillé sur le long terme.</w:t>
            </w:r>
          </w:p>
          <w:p w14:paraId="7D90750C"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Détecte les potentiels</w:t>
            </w:r>
          </w:p>
        </w:tc>
      </w:tr>
      <w:tr w:rsidR="002C2754" w:rsidRPr="00A86E3B" w14:paraId="3530E543" w14:textId="77777777" w:rsidTr="00E83A7C">
        <w:trPr>
          <w:jc w:val="center"/>
        </w:trPr>
        <w:tc>
          <w:tcPr>
            <w:tcW w:w="2357" w:type="dxa"/>
            <w:shd w:val="clear" w:color="auto" w:fill="D99594" w:themeFill="accent2" w:themeFillTint="99"/>
            <w:vAlign w:val="center"/>
          </w:tcPr>
          <w:p w14:paraId="2B82E905"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 xml:space="preserve">Appliquer et </w:t>
            </w:r>
            <w:r w:rsidRPr="00A86E3B">
              <w:rPr>
                <w:rFonts w:asciiTheme="minorHAnsi" w:hAnsiTheme="minorHAnsi" w:cstheme="minorHAnsi"/>
                <w:bCs/>
                <w:shd w:val="clear" w:color="auto" w:fill="D99594" w:themeFill="accent2" w:themeFillTint="99"/>
              </w:rPr>
              <w:t>p</w:t>
            </w:r>
            <w:r w:rsidR="0064092D" w:rsidRPr="00A86E3B">
              <w:rPr>
                <w:rFonts w:asciiTheme="minorHAnsi" w:hAnsiTheme="minorHAnsi" w:cstheme="minorHAnsi"/>
                <w:bCs/>
              </w:rPr>
              <w:t>rendre des décisions</w:t>
            </w:r>
          </w:p>
        </w:tc>
        <w:tc>
          <w:tcPr>
            <w:tcW w:w="2357" w:type="dxa"/>
            <w:shd w:val="clear" w:color="auto" w:fill="F2DBDB" w:themeFill="accent2" w:themeFillTint="33"/>
            <w:vAlign w:val="center"/>
          </w:tcPr>
          <w:p w14:paraId="58323DFB" w14:textId="77777777" w:rsidR="002C2754" w:rsidRPr="00A86E3B" w:rsidRDefault="002C2754" w:rsidP="00B1493D">
            <w:pPr>
              <w:rPr>
                <w:rFonts w:asciiTheme="minorHAnsi" w:hAnsiTheme="minorHAnsi" w:cstheme="minorHAnsi"/>
                <w:bCs/>
                <w:color w:val="000000"/>
              </w:rPr>
            </w:pPr>
            <w:r w:rsidRPr="00A86E3B">
              <w:rPr>
                <w:rFonts w:asciiTheme="minorHAnsi" w:hAnsiTheme="minorHAnsi" w:cstheme="minorHAnsi"/>
                <w:bCs/>
                <w:color w:val="000000"/>
              </w:rPr>
              <w:t>Capacité à décliner les politiques publiques menées par l'autorité territoriale et à faire appliquer des décisions</w:t>
            </w:r>
          </w:p>
        </w:tc>
        <w:tc>
          <w:tcPr>
            <w:tcW w:w="2357" w:type="dxa"/>
            <w:shd w:val="clear" w:color="auto" w:fill="DDD9C3" w:themeFill="background2" w:themeFillShade="E6"/>
            <w:vAlign w:val="center"/>
          </w:tcPr>
          <w:p w14:paraId="1A80A5DF"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Ne prend pas de décision</w:t>
            </w:r>
          </w:p>
          <w:p w14:paraId="54680DC3"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N'assume pas ses décisions</w:t>
            </w:r>
          </w:p>
        </w:tc>
        <w:tc>
          <w:tcPr>
            <w:tcW w:w="2357" w:type="dxa"/>
            <w:shd w:val="clear" w:color="auto" w:fill="DDD9C3" w:themeFill="background2" w:themeFillShade="E6"/>
            <w:vAlign w:val="center"/>
          </w:tcPr>
          <w:p w14:paraId="36E4E30F"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 xml:space="preserve">Prend des décisions avec peu de fermeté, manque de conviction </w:t>
            </w:r>
          </w:p>
        </w:tc>
        <w:tc>
          <w:tcPr>
            <w:tcW w:w="2358" w:type="dxa"/>
            <w:shd w:val="clear" w:color="auto" w:fill="DDD9C3" w:themeFill="background2" w:themeFillShade="E6"/>
            <w:vAlign w:val="center"/>
          </w:tcPr>
          <w:p w14:paraId="05E77B89"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Prend des décisions argumentées, parvient à convaincre pour faciliter leurs applications en leur donnant du sens</w:t>
            </w:r>
          </w:p>
        </w:tc>
        <w:tc>
          <w:tcPr>
            <w:tcW w:w="2358" w:type="dxa"/>
            <w:shd w:val="clear" w:color="auto" w:fill="DDD9C3" w:themeFill="background2" w:themeFillShade="E6"/>
            <w:vAlign w:val="center"/>
          </w:tcPr>
          <w:p w14:paraId="1C7AFC61"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Développe systématiquement une argumentation claire et précise qui permet de susciter la parfaite adhésion de l'ensemble des agents placés sous sa responsabilité</w:t>
            </w:r>
          </w:p>
        </w:tc>
      </w:tr>
    </w:tbl>
    <w:p w14:paraId="2FD814E1" w14:textId="77777777" w:rsidR="002C2754" w:rsidRPr="00A86E3B" w:rsidRDefault="002C2754" w:rsidP="00B1493D">
      <w:pPr>
        <w:spacing w:after="0" w:line="240" w:lineRule="auto"/>
        <w:rPr>
          <w:rFonts w:asciiTheme="minorHAnsi" w:hAnsiTheme="minorHAnsi" w:cstheme="minorHAnsi"/>
        </w:rPr>
      </w:pPr>
    </w:p>
    <w:p w14:paraId="0FA5D7E7" w14:textId="77777777" w:rsidR="002C2754" w:rsidRPr="00A86E3B" w:rsidRDefault="002C2754" w:rsidP="00B1493D">
      <w:pPr>
        <w:spacing w:after="0" w:line="240" w:lineRule="auto"/>
        <w:rPr>
          <w:rFonts w:asciiTheme="minorHAnsi" w:hAnsiTheme="minorHAnsi" w:cstheme="minorHAnsi"/>
        </w:rPr>
      </w:pPr>
      <w:r w:rsidRPr="00A86E3B">
        <w:rPr>
          <w:rFonts w:asciiTheme="minorHAnsi" w:hAnsiTheme="minorHAnsi" w:cstheme="minorHAnsi"/>
        </w:rPr>
        <w:br w:type="page"/>
      </w:r>
    </w:p>
    <w:p w14:paraId="68587C6D" w14:textId="77777777" w:rsidR="002C2754" w:rsidRPr="00A86E3B" w:rsidRDefault="002C2754" w:rsidP="00B1493D">
      <w:pPr>
        <w:spacing w:after="0" w:line="240" w:lineRule="auto"/>
        <w:rPr>
          <w:rFonts w:asciiTheme="minorHAnsi" w:hAnsiTheme="minorHAnsi" w:cstheme="minorHAnsi"/>
        </w:rPr>
      </w:pPr>
    </w:p>
    <w:tbl>
      <w:tblPr>
        <w:tblStyle w:val="Grilledutableau"/>
        <w:tblW w:w="0" w:type="auto"/>
        <w:jc w:val="center"/>
        <w:tblLook w:val="04A0" w:firstRow="1" w:lastRow="0" w:firstColumn="1" w:lastColumn="0" w:noHBand="0" w:noVBand="1"/>
      </w:tblPr>
      <w:tblGrid>
        <w:gridCol w:w="2357"/>
        <w:gridCol w:w="2357"/>
        <w:gridCol w:w="2357"/>
        <w:gridCol w:w="2357"/>
        <w:gridCol w:w="2358"/>
        <w:gridCol w:w="2358"/>
      </w:tblGrid>
      <w:tr w:rsidR="002C2754" w:rsidRPr="00A86E3B" w14:paraId="127FBDC8" w14:textId="77777777" w:rsidTr="00E83A7C">
        <w:trPr>
          <w:trHeight w:val="371"/>
          <w:tblHeader/>
          <w:jc w:val="center"/>
        </w:trPr>
        <w:tc>
          <w:tcPr>
            <w:tcW w:w="14144" w:type="dxa"/>
            <w:gridSpan w:val="6"/>
            <w:shd w:val="clear" w:color="auto" w:fill="002060"/>
            <w:vAlign w:val="center"/>
          </w:tcPr>
          <w:p w14:paraId="25AA54B0" w14:textId="77777777" w:rsidR="002C2754" w:rsidRPr="00A86E3B" w:rsidRDefault="002C2754"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Capacité d'encadrement ou d'expertise ou, le cas échéant, à exercer des fonctions d'un niveau supérieur</w:t>
            </w:r>
          </w:p>
        </w:tc>
      </w:tr>
      <w:tr w:rsidR="002C2754" w:rsidRPr="00A86E3B" w14:paraId="0C7B27BC" w14:textId="77777777" w:rsidTr="00E83A7C">
        <w:trPr>
          <w:trHeight w:val="419"/>
          <w:tblHeader/>
          <w:jc w:val="center"/>
        </w:trPr>
        <w:tc>
          <w:tcPr>
            <w:tcW w:w="2357" w:type="dxa"/>
            <w:shd w:val="clear" w:color="auto" w:fill="365F91" w:themeFill="accent1" w:themeFillShade="BF"/>
            <w:vAlign w:val="center"/>
          </w:tcPr>
          <w:p w14:paraId="49A04CF7"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Critères d'évaluation</w:t>
            </w:r>
          </w:p>
        </w:tc>
        <w:tc>
          <w:tcPr>
            <w:tcW w:w="2357" w:type="dxa"/>
            <w:shd w:val="clear" w:color="auto" w:fill="365F91" w:themeFill="accent1" w:themeFillShade="BF"/>
            <w:vAlign w:val="center"/>
          </w:tcPr>
          <w:p w14:paraId="25B5791F"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Définition du critère</w:t>
            </w:r>
          </w:p>
        </w:tc>
        <w:tc>
          <w:tcPr>
            <w:tcW w:w="2357" w:type="dxa"/>
            <w:shd w:val="clear" w:color="auto" w:fill="31849B" w:themeFill="accent5" w:themeFillShade="BF"/>
            <w:vAlign w:val="center"/>
          </w:tcPr>
          <w:p w14:paraId="3DF4687D"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Insatisfaisant</w:t>
            </w:r>
          </w:p>
        </w:tc>
        <w:tc>
          <w:tcPr>
            <w:tcW w:w="2357" w:type="dxa"/>
            <w:shd w:val="clear" w:color="auto" w:fill="31849B" w:themeFill="accent5" w:themeFillShade="BF"/>
            <w:vAlign w:val="center"/>
          </w:tcPr>
          <w:p w14:paraId="64594F29"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A améliorer</w:t>
            </w:r>
          </w:p>
        </w:tc>
        <w:tc>
          <w:tcPr>
            <w:tcW w:w="2358" w:type="dxa"/>
            <w:shd w:val="clear" w:color="auto" w:fill="31849B" w:themeFill="accent5" w:themeFillShade="BF"/>
            <w:vAlign w:val="center"/>
          </w:tcPr>
          <w:p w14:paraId="513ECA3C"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Satisfaisant</w:t>
            </w:r>
          </w:p>
        </w:tc>
        <w:tc>
          <w:tcPr>
            <w:tcW w:w="2358" w:type="dxa"/>
            <w:shd w:val="clear" w:color="auto" w:fill="31849B" w:themeFill="accent5" w:themeFillShade="BF"/>
            <w:vAlign w:val="center"/>
          </w:tcPr>
          <w:p w14:paraId="70E140AD"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Supérieur aux attentes</w:t>
            </w:r>
          </w:p>
        </w:tc>
      </w:tr>
      <w:tr w:rsidR="002C2754" w:rsidRPr="00A86E3B" w14:paraId="3A5A9BAC" w14:textId="77777777" w:rsidTr="00E83A7C">
        <w:trPr>
          <w:jc w:val="center"/>
        </w:trPr>
        <w:tc>
          <w:tcPr>
            <w:tcW w:w="2357" w:type="dxa"/>
            <w:shd w:val="clear" w:color="auto" w:fill="C00000"/>
            <w:vAlign w:val="center"/>
          </w:tcPr>
          <w:p w14:paraId="6BB00693" w14:textId="77777777" w:rsidR="002C2754" w:rsidRPr="00A86E3B" w:rsidRDefault="0064092D" w:rsidP="00B1493D">
            <w:pPr>
              <w:rPr>
                <w:rFonts w:asciiTheme="minorHAnsi" w:hAnsiTheme="minorHAnsi" w:cstheme="minorHAnsi"/>
                <w:bCs/>
              </w:rPr>
            </w:pPr>
            <w:r w:rsidRPr="00A86E3B">
              <w:rPr>
                <w:rFonts w:asciiTheme="minorHAnsi" w:hAnsiTheme="minorHAnsi" w:cstheme="minorHAnsi"/>
                <w:bCs/>
              </w:rPr>
              <w:t>Fixer des objectifs</w:t>
            </w:r>
          </w:p>
        </w:tc>
        <w:tc>
          <w:tcPr>
            <w:tcW w:w="2357" w:type="dxa"/>
            <w:shd w:val="clear" w:color="auto" w:fill="FABF8F" w:themeFill="accent6" w:themeFillTint="99"/>
            <w:vAlign w:val="center"/>
          </w:tcPr>
          <w:p w14:paraId="5AF926D8" w14:textId="77777777" w:rsidR="002C2754" w:rsidRPr="00A86E3B" w:rsidRDefault="002C2754" w:rsidP="00B1493D">
            <w:pPr>
              <w:rPr>
                <w:rFonts w:asciiTheme="minorHAnsi" w:hAnsiTheme="minorHAnsi" w:cstheme="minorHAnsi"/>
                <w:bCs/>
                <w:color w:val="000000"/>
              </w:rPr>
            </w:pPr>
            <w:r w:rsidRPr="00A86E3B">
              <w:rPr>
                <w:rFonts w:asciiTheme="minorHAnsi" w:hAnsiTheme="minorHAnsi" w:cstheme="minorHAnsi"/>
                <w:bCs/>
                <w:color w:val="000000"/>
              </w:rPr>
              <w:t>Capacité à décliner les objectifs du service en objectifs individuels et à en évaluer les résultats</w:t>
            </w:r>
          </w:p>
        </w:tc>
        <w:tc>
          <w:tcPr>
            <w:tcW w:w="2357" w:type="dxa"/>
            <w:shd w:val="clear" w:color="auto" w:fill="DDDDDD"/>
            <w:vAlign w:val="center"/>
          </w:tcPr>
          <w:p w14:paraId="2354069C"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Ne fixe pas d'objectif ou propose des objectifs non adaptés et sans suivi</w:t>
            </w:r>
          </w:p>
        </w:tc>
        <w:tc>
          <w:tcPr>
            <w:tcW w:w="2357" w:type="dxa"/>
            <w:shd w:val="clear" w:color="auto" w:fill="DDDDDD"/>
            <w:vAlign w:val="center"/>
          </w:tcPr>
          <w:p w14:paraId="698E55DA"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Propose des objectifs parfois mal adaptés aux besoins du service, en néglige l'évaluation ou le suivi</w:t>
            </w:r>
          </w:p>
        </w:tc>
        <w:tc>
          <w:tcPr>
            <w:tcW w:w="2358" w:type="dxa"/>
            <w:shd w:val="clear" w:color="auto" w:fill="DDDDDD"/>
            <w:vAlign w:val="center"/>
          </w:tcPr>
          <w:p w14:paraId="14807B78" w14:textId="77777777" w:rsidR="002C2754" w:rsidRPr="00A86E3B" w:rsidRDefault="002C2754" w:rsidP="00B1493D">
            <w:pPr>
              <w:rPr>
                <w:rFonts w:asciiTheme="minorHAnsi" w:hAnsiTheme="minorHAnsi" w:cstheme="minorHAnsi"/>
                <w:color w:val="000000"/>
              </w:rPr>
            </w:pPr>
            <w:proofErr w:type="gramStart"/>
            <w:r w:rsidRPr="00A86E3B">
              <w:rPr>
                <w:rFonts w:asciiTheme="minorHAnsi" w:hAnsiTheme="minorHAnsi" w:cstheme="minorHAnsi"/>
                <w:color w:val="000000"/>
              </w:rPr>
              <w:t>Détermine  les</w:t>
            </w:r>
            <w:proofErr w:type="gramEnd"/>
            <w:r w:rsidRPr="00A86E3B">
              <w:rPr>
                <w:rFonts w:asciiTheme="minorHAnsi" w:hAnsiTheme="minorHAnsi" w:cstheme="minorHAnsi"/>
                <w:color w:val="000000"/>
              </w:rPr>
              <w:t xml:space="preserve"> objectifs opérationnels du service de façon cohérente, en assure le suivi et évalue les résultats </w:t>
            </w:r>
          </w:p>
        </w:tc>
        <w:tc>
          <w:tcPr>
            <w:tcW w:w="2358" w:type="dxa"/>
            <w:shd w:val="clear" w:color="auto" w:fill="DDDDDD"/>
            <w:vAlign w:val="center"/>
          </w:tcPr>
          <w:p w14:paraId="200D53F5"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Décline des objectifs de service en cohérence avec ceux de l'autorité territoriale, en assure le suivi, adapte les cibles et évalue les résultats</w:t>
            </w:r>
          </w:p>
        </w:tc>
      </w:tr>
      <w:tr w:rsidR="002C2754" w:rsidRPr="00A86E3B" w14:paraId="6716EF1C" w14:textId="77777777" w:rsidTr="00E83A7C">
        <w:trPr>
          <w:jc w:val="center"/>
        </w:trPr>
        <w:tc>
          <w:tcPr>
            <w:tcW w:w="2357" w:type="dxa"/>
            <w:shd w:val="clear" w:color="auto" w:fill="D99594" w:themeFill="accent2" w:themeFillTint="99"/>
            <w:vAlign w:val="center"/>
          </w:tcPr>
          <w:p w14:paraId="4112DBC4" w14:textId="77777777" w:rsidR="002C2754" w:rsidRPr="00A86E3B" w:rsidRDefault="0064092D" w:rsidP="00B1493D">
            <w:pPr>
              <w:rPr>
                <w:rFonts w:asciiTheme="minorHAnsi" w:hAnsiTheme="minorHAnsi" w:cstheme="minorHAnsi"/>
                <w:bCs/>
              </w:rPr>
            </w:pPr>
            <w:r w:rsidRPr="00A86E3B">
              <w:rPr>
                <w:rFonts w:asciiTheme="minorHAnsi" w:hAnsiTheme="minorHAnsi" w:cstheme="minorHAnsi"/>
                <w:bCs/>
              </w:rPr>
              <w:t>Structurer l'activité</w:t>
            </w:r>
          </w:p>
        </w:tc>
        <w:tc>
          <w:tcPr>
            <w:tcW w:w="2357" w:type="dxa"/>
            <w:shd w:val="clear" w:color="auto" w:fill="F2DBDB" w:themeFill="accent2" w:themeFillTint="33"/>
            <w:vAlign w:val="center"/>
          </w:tcPr>
          <w:p w14:paraId="0B85D695"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Capacité à organiser le travail en distribuant individuellement les tâches à accomplir</w:t>
            </w:r>
          </w:p>
        </w:tc>
        <w:tc>
          <w:tcPr>
            <w:tcW w:w="2357" w:type="dxa"/>
            <w:shd w:val="clear" w:color="auto" w:fill="DDD9C3" w:themeFill="background2" w:themeFillShade="E6"/>
            <w:vAlign w:val="center"/>
          </w:tcPr>
          <w:p w14:paraId="2885C695"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Laisse les agents exécuter seuls leurs tâches quotidiennes</w:t>
            </w:r>
          </w:p>
        </w:tc>
        <w:tc>
          <w:tcPr>
            <w:tcW w:w="2357" w:type="dxa"/>
            <w:shd w:val="clear" w:color="auto" w:fill="DDD9C3" w:themeFill="background2" w:themeFillShade="E6"/>
            <w:vAlign w:val="center"/>
          </w:tcPr>
          <w:p w14:paraId="2F1FFB4D"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 xml:space="preserve">Répartit </w:t>
            </w:r>
            <w:proofErr w:type="gramStart"/>
            <w:r w:rsidRPr="00A86E3B">
              <w:rPr>
                <w:rFonts w:asciiTheme="minorHAnsi" w:hAnsiTheme="minorHAnsi" w:cstheme="minorHAnsi"/>
                <w:color w:val="000000"/>
              </w:rPr>
              <w:t>certaines  tâches</w:t>
            </w:r>
            <w:proofErr w:type="gramEnd"/>
            <w:r w:rsidRPr="00A86E3B">
              <w:rPr>
                <w:rFonts w:asciiTheme="minorHAnsi" w:hAnsiTheme="minorHAnsi" w:cstheme="minorHAnsi"/>
                <w:color w:val="000000"/>
              </w:rPr>
              <w:t xml:space="preserve"> sans prendre en compte toutes les missions, en délaisse certaines</w:t>
            </w:r>
          </w:p>
        </w:tc>
        <w:tc>
          <w:tcPr>
            <w:tcW w:w="2358" w:type="dxa"/>
            <w:shd w:val="clear" w:color="auto" w:fill="DDD9C3" w:themeFill="background2" w:themeFillShade="E6"/>
            <w:vAlign w:val="center"/>
          </w:tcPr>
          <w:p w14:paraId="78F88326"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Répartit les tâches et missions au sein de l'équipe de façon efficace et en assure la régulation</w:t>
            </w:r>
          </w:p>
        </w:tc>
        <w:tc>
          <w:tcPr>
            <w:tcW w:w="2358" w:type="dxa"/>
            <w:shd w:val="clear" w:color="auto" w:fill="DDD9C3" w:themeFill="background2" w:themeFillShade="E6"/>
            <w:vAlign w:val="center"/>
          </w:tcPr>
          <w:p w14:paraId="70CC4243"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 xml:space="preserve">Structure l'activité de façon efficace et proactive (planification, anticipation des aléas, considération des compétences) </w:t>
            </w:r>
          </w:p>
        </w:tc>
      </w:tr>
      <w:tr w:rsidR="002C2754" w:rsidRPr="00A86E3B" w14:paraId="114C01F5" w14:textId="77777777" w:rsidTr="00E83A7C">
        <w:trPr>
          <w:jc w:val="center"/>
        </w:trPr>
        <w:tc>
          <w:tcPr>
            <w:tcW w:w="2357" w:type="dxa"/>
            <w:shd w:val="clear" w:color="auto" w:fill="C00000"/>
            <w:vAlign w:val="center"/>
          </w:tcPr>
          <w:p w14:paraId="75DFFF3A" w14:textId="77777777" w:rsidR="002C2754" w:rsidRPr="00A86E3B" w:rsidRDefault="0064092D" w:rsidP="00B1493D">
            <w:pPr>
              <w:rPr>
                <w:rFonts w:asciiTheme="minorHAnsi" w:hAnsiTheme="minorHAnsi" w:cstheme="minorHAnsi"/>
                <w:bCs/>
              </w:rPr>
            </w:pPr>
            <w:r w:rsidRPr="00A86E3B">
              <w:rPr>
                <w:rFonts w:asciiTheme="minorHAnsi" w:hAnsiTheme="minorHAnsi" w:cstheme="minorHAnsi"/>
                <w:bCs/>
              </w:rPr>
              <w:t>Déléguer</w:t>
            </w:r>
          </w:p>
        </w:tc>
        <w:tc>
          <w:tcPr>
            <w:tcW w:w="2357" w:type="dxa"/>
            <w:shd w:val="clear" w:color="auto" w:fill="FABF8F" w:themeFill="accent6" w:themeFillTint="99"/>
            <w:vAlign w:val="center"/>
          </w:tcPr>
          <w:p w14:paraId="2D4F5027"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Capacité à partager avec les agents des tâches à responsabilité de façon à promouvoir leur compétence et alimenter leur motivation</w:t>
            </w:r>
          </w:p>
        </w:tc>
        <w:tc>
          <w:tcPr>
            <w:tcW w:w="2357" w:type="dxa"/>
            <w:shd w:val="clear" w:color="auto" w:fill="DDDDDD"/>
            <w:vAlign w:val="center"/>
          </w:tcPr>
          <w:p w14:paraId="56C2BA37"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Concentre entièrement les responsabilités de façon exclusive</w:t>
            </w:r>
          </w:p>
        </w:tc>
        <w:tc>
          <w:tcPr>
            <w:tcW w:w="2357" w:type="dxa"/>
            <w:shd w:val="clear" w:color="auto" w:fill="DDDDDD"/>
            <w:vAlign w:val="center"/>
          </w:tcPr>
          <w:p w14:paraId="076EA5DA"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 xml:space="preserve">Concentre l'activité et propose seulement ponctuellement des délégations, peut oublier d'en </w:t>
            </w:r>
            <w:proofErr w:type="gramStart"/>
            <w:r w:rsidRPr="00A86E3B">
              <w:rPr>
                <w:rFonts w:asciiTheme="minorHAnsi" w:hAnsiTheme="minorHAnsi" w:cstheme="minorHAnsi"/>
                <w:color w:val="000000"/>
              </w:rPr>
              <w:t>assurer  le</w:t>
            </w:r>
            <w:proofErr w:type="gramEnd"/>
            <w:r w:rsidRPr="00A86E3B">
              <w:rPr>
                <w:rFonts w:asciiTheme="minorHAnsi" w:hAnsiTheme="minorHAnsi" w:cstheme="minorHAnsi"/>
                <w:color w:val="000000"/>
              </w:rPr>
              <w:t xml:space="preserve"> suivi</w:t>
            </w:r>
          </w:p>
        </w:tc>
        <w:tc>
          <w:tcPr>
            <w:tcW w:w="2358" w:type="dxa"/>
            <w:shd w:val="clear" w:color="auto" w:fill="DDDDDD"/>
            <w:vAlign w:val="center"/>
          </w:tcPr>
          <w:p w14:paraId="3ADD55D1"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Opère les délégations nécessaires, en assure le suivi et le contrôle</w:t>
            </w:r>
          </w:p>
        </w:tc>
        <w:tc>
          <w:tcPr>
            <w:tcW w:w="2358" w:type="dxa"/>
            <w:shd w:val="clear" w:color="auto" w:fill="DDDDDD"/>
            <w:vAlign w:val="center"/>
          </w:tcPr>
          <w:p w14:paraId="5832008D"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 xml:space="preserve">Délègue de façon stimulante et efficace aux bonnes personnes, en assure le suivi et le contrôle </w:t>
            </w:r>
          </w:p>
        </w:tc>
      </w:tr>
    </w:tbl>
    <w:p w14:paraId="2BF3DA97" w14:textId="77777777" w:rsidR="002C2754" w:rsidRPr="00A86E3B" w:rsidRDefault="002C2754" w:rsidP="00B1493D">
      <w:pPr>
        <w:spacing w:after="0" w:line="240" w:lineRule="auto"/>
        <w:rPr>
          <w:rFonts w:asciiTheme="minorHAnsi" w:hAnsiTheme="minorHAnsi" w:cstheme="minorHAnsi"/>
        </w:rPr>
      </w:pPr>
    </w:p>
    <w:p w14:paraId="45158A61" w14:textId="77777777" w:rsidR="002C2754" w:rsidRPr="00A86E3B" w:rsidRDefault="002C2754" w:rsidP="00B1493D">
      <w:pPr>
        <w:spacing w:after="0" w:line="240" w:lineRule="auto"/>
        <w:rPr>
          <w:rFonts w:asciiTheme="minorHAnsi" w:hAnsiTheme="minorHAnsi" w:cstheme="minorHAnsi"/>
        </w:rPr>
      </w:pPr>
      <w:r w:rsidRPr="00A86E3B">
        <w:rPr>
          <w:rFonts w:asciiTheme="minorHAnsi" w:hAnsiTheme="minorHAnsi" w:cstheme="minorHAnsi"/>
        </w:rPr>
        <w:br w:type="page"/>
      </w:r>
    </w:p>
    <w:p w14:paraId="666A7591" w14:textId="77777777" w:rsidR="002C2754" w:rsidRPr="00A86E3B" w:rsidRDefault="002C2754" w:rsidP="00B1493D">
      <w:pPr>
        <w:spacing w:after="0" w:line="240" w:lineRule="auto"/>
        <w:rPr>
          <w:rFonts w:asciiTheme="minorHAnsi" w:hAnsiTheme="minorHAnsi" w:cstheme="minorHAnsi"/>
        </w:rPr>
      </w:pPr>
    </w:p>
    <w:tbl>
      <w:tblPr>
        <w:tblStyle w:val="Grilledutableau"/>
        <w:tblW w:w="0" w:type="auto"/>
        <w:jc w:val="center"/>
        <w:tblLook w:val="04A0" w:firstRow="1" w:lastRow="0" w:firstColumn="1" w:lastColumn="0" w:noHBand="0" w:noVBand="1"/>
      </w:tblPr>
      <w:tblGrid>
        <w:gridCol w:w="2357"/>
        <w:gridCol w:w="2357"/>
        <w:gridCol w:w="2357"/>
        <w:gridCol w:w="2357"/>
        <w:gridCol w:w="2358"/>
        <w:gridCol w:w="2358"/>
      </w:tblGrid>
      <w:tr w:rsidR="002C2754" w:rsidRPr="00A86E3B" w14:paraId="66B32E35" w14:textId="77777777" w:rsidTr="00E83A7C">
        <w:trPr>
          <w:trHeight w:val="371"/>
          <w:tblHeader/>
          <w:jc w:val="center"/>
        </w:trPr>
        <w:tc>
          <w:tcPr>
            <w:tcW w:w="14144" w:type="dxa"/>
            <w:gridSpan w:val="6"/>
            <w:shd w:val="clear" w:color="auto" w:fill="002060"/>
            <w:vAlign w:val="center"/>
          </w:tcPr>
          <w:p w14:paraId="1D2D1CB6" w14:textId="77777777" w:rsidR="002C2754" w:rsidRPr="00A86E3B" w:rsidRDefault="002C2754"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Capacité d'encadrement ou d'expertise ou, le cas échéant, à exercer des fonctions d'un niveau supérieur</w:t>
            </w:r>
          </w:p>
        </w:tc>
      </w:tr>
      <w:tr w:rsidR="002C2754" w:rsidRPr="00A86E3B" w14:paraId="5FCB0747" w14:textId="77777777" w:rsidTr="00E83A7C">
        <w:trPr>
          <w:trHeight w:val="419"/>
          <w:tblHeader/>
          <w:jc w:val="center"/>
        </w:trPr>
        <w:tc>
          <w:tcPr>
            <w:tcW w:w="2357" w:type="dxa"/>
            <w:shd w:val="clear" w:color="auto" w:fill="365F91" w:themeFill="accent1" w:themeFillShade="BF"/>
            <w:vAlign w:val="center"/>
          </w:tcPr>
          <w:p w14:paraId="03009B06"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Critères d'évaluation</w:t>
            </w:r>
          </w:p>
        </w:tc>
        <w:tc>
          <w:tcPr>
            <w:tcW w:w="2357" w:type="dxa"/>
            <w:shd w:val="clear" w:color="auto" w:fill="365F91" w:themeFill="accent1" w:themeFillShade="BF"/>
            <w:vAlign w:val="center"/>
          </w:tcPr>
          <w:p w14:paraId="4947DAA5"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Définition du critère</w:t>
            </w:r>
          </w:p>
        </w:tc>
        <w:tc>
          <w:tcPr>
            <w:tcW w:w="2357" w:type="dxa"/>
            <w:shd w:val="clear" w:color="auto" w:fill="31849B" w:themeFill="accent5" w:themeFillShade="BF"/>
            <w:vAlign w:val="center"/>
          </w:tcPr>
          <w:p w14:paraId="649BBEE3"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Insatisfaisant</w:t>
            </w:r>
          </w:p>
        </w:tc>
        <w:tc>
          <w:tcPr>
            <w:tcW w:w="2357" w:type="dxa"/>
            <w:shd w:val="clear" w:color="auto" w:fill="31849B" w:themeFill="accent5" w:themeFillShade="BF"/>
            <w:vAlign w:val="center"/>
          </w:tcPr>
          <w:p w14:paraId="45F6FE3B"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A améliorer</w:t>
            </w:r>
          </w:p>
        </w:tc>
        <w:tc>
          <w:tcPr>
            <w:tcW w:w="2358" w:type="dxa"/>
            <w:shd w:val="clear" w:color="auto" w:fill="31849B" w:themeFill="accent5" w:themeFillShade="BF"/>
            <w:vAlign w:val="center"/>
          </w:tcPr>
          <w:p w14:paraId="2F83E943"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Satisfaisant</w:t>
            </w:r>
          </w:p>
        </w:tc>
        <w:tc>
          <w:tcPr>
            <w:tcW w:w="2358" w:type="dxa"/>
            <w:shd w:val="clear" w:color="auto" w:fill="31849B" w:themeFill="accent5" w:themeFillShade="BF"/>
            <w:vAlign w:val="center"/>
          </w:tcPr>
          <w:p w14:paraId="72988248"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Supérieur aux attentes</w:t>
            </w:r>
          </w:p>
        </w:tc>
      </w:tr>
      <w:tr w:rsidR="002C2754" w:rsidRPr="00A86E3B" w14:paraId="2B7CC544" w14:textId="77777777" w:rsidTr="00E83A7C">
        <w:trPr>
          <w:jc w:val="center"/>
        </w:trPr>
        <w:tc>
          <w:tcPr>
            <w:tcW w:w="2357" w:type="dxa"/>
            <w:shd w:val="clear" w:color="auto" w:fill="D99594" w:themeFill="accent2" w:themeFillTint="99"/>
            <w:vAlign w:val="center"/>
          </w:tcPr>
          <w:p w14:paraId="0AE32A34"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Superviser et contrôler</w:t>
            </w:r>
          </w:p>
        </w:tc>
        <w:tc>
          <w:tcPr>
            <w:tcW w:w="2357" w:type="dxa"/>
            <w:shd w:val="clear" w:color="auto" w:fill="F2DBDB" w:themeFill="accent2" w:themeFillTint="33"/>
            <w:vAlign w:val="center"/>
          </w:tcPr>
          <w:p w14:paraId="47D6C696"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Capacité à s’assurer de la bonne réalisation des tâches et activités de l’équipe</w:t>
            </w:r>
          </w:p>
        </w:tc>
        <w:tc>
          <w:tcPr>
            <w:tcW w:w="2357" w:type="dxa"/>
            <w:shd w:val="clear" w:color="auto" w:fill="DDD9C3" w:themeFill="background2" w:themeFillShade="E6"/>
            <w:vAlign w:val="center"/>
          </w:tcPr>
          <w:p w14:paraId="158D3D17"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Ne vérifie pas le travail de son équipe</w:t>
            </w:r>
          </w:p>
        </w:tc>
        <w:tc>
          <w:tcPr>
            <w:tcW w:w="2357" w:type="dxa"/>
            <w:shd w:val="clear" w:color="auto" w:fill="DDD9C3" w:themeFill="background2" w:themeFillShade="E6"/>
            <w:vAlign w:val="center"/>
          </w:tcPr>
          <w:p w14:paraId="666D519A"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Vérifie ponctuellement le travail de son équipe, en néglige le contrôle et l’évaluation</w:t>
            </w:r>
          </w:p>
        </w:tc>
        <w:tc>
          <w:tcPr>
            <w:tcW w:w="2358" w:type="dxa"/>
            <w:shd w:val="clear" w:color="auto" w:fill="DDD9C3" w:themeFill="background2" w:themeFillShade="E6"/>
            <w:vAlign w:val="center"/>
          </w:tcPr>
          <w:p w14:paraId="0AE06E45"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Vérifie régulièrement le travail de son équipe, détecte et corrige la plupart des erreurs</w:t>
            </w:r>
          </w:p>
        </w:tc>
        <w:tc>
          <w:tcPr>
            <w:tcW w:w="2358" w:type="dxa"/>
            <w:shd w:val="clear" w:color="auto" w:fill="DDD9C3" w:themeFill="background2" w:themeFillShade="E6"/>
            <w:vAlign w:val="center"/>
          </w:tcPr>
          <w:p w14:paraId="5EF30111"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Vérifie le travail de son équipe et corrige toutes les erreurs, prévient leur apparition par des solutions adaptées</w:t>
            </w:r>
          </w:p>
        </w:tc>
      </w:tr>
      <w:tr w:rsidR="002C2754" w:rsidRPr="00A86E3B" w14:paraId="405E5794" w14:textId="77777777" w:rsidTr="00E83A7C">
        <w:trPr>
          <w:jc w:val="center"/>
        </w:trPr>
        <w:tc>
          <w:tcPr>
            <w:tcW w:w="2357" w:type="dxa"/>
            <w:shd w:val="clear" w:color="auto" w:fill="C00000"/>
            <w:vAlign w:val="center"/>
          </w:tcPr>
          <w:p w14:paraId="6CA87E3E"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Accompagner le changement</w:t>
            </w:r>
          </w:p>
        </w:tc>
        <w:tc>
          <w:tcPr>
            <w:tcW w:w="2357" w:type="dxa"/>
            <w:shd w:val="clear" w:color="auto" w:fill="FABF8F" w:themeFill="accent6" w:themeFillTint="99"/>
            <w:vAlign w:val="center"/>
          </w:tcPr>
          <w:p w14:paraId="170007BD" w14:textId="5E381751"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 xml:space="preserve">Capacité à accompagner les évolutions de son secteur et/ou de sa </w:t>
            </w:r>
            <w:r w:rsidR="00017E57">
              <w:rPr>
                <w:rFonts w:asciiTheme="minorHAnsi" w:hAnsiTheme="minorHAnsi" w:cstheme="minorHAnsi"/>
                <w:color w:val="000000"/>
              </w:rPr>
              <w:t>collectivité</w:t>
            </w:r>
            <w:r w:rsidRPr="00A86E3B">
              <w:rPr>
                <w:rFonts w:asciiTheme="minorHAnsi" w:hAnsiTheme="minorHAnsi" w:cstheme="minorHAnsi"/>
                <w:color w:val="000000"/>
              </w:rPr>
              <w:t xml:space="preserve"> en créant l’adhésion</w:t>
            </w:r>
          </w:p>
        </w:tc>
        <w:tc>
          <w:tcPr>
            <w:tcW w:w="2357" w:type="dxa"/>
            <w:shd w:val="clear" w:color="auto" w:fill="DDDDDD"/>
            <w:vAlign w:val="center"/>
          </w:tcPr>
          <w:p w14:paraId="773590D5" w14:textId="61B7FFE0"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 xml:space="preserve">Impose les évolutions de son secteur ou de sa </w:t>
            </w:r>
            <w:r w:rsidR="00017E57">
              <w:rPr>
                <w:rFonts w:asciiTheme="minorHAnsi" w:hAnsiTheme="minorHAnsi" w:cstheme="minorHAnsi"/>
                <w:color w:val="000000"/>
              </w:rPr>
              <w:t>collectivité</w:t>
            </w:r>
            <w:r w:rsidR="00017E57" w:rsidRPr="00A86E3B">
              <w:rPr>
                <w:rFonts w:asciiTheme="minorHAnsi" w:hAnsiTheme="minorHAnsi" w:cstheme="minorHAnsi"/>
                <w:color w:val="000000"/>
              </w:rPr>
              <w:t xml:space="preserve"> </w:t>
            </w:r>
            <w:r w:rsidRPr="00A86E3B">
              <w:rPr>
                <w:rFonts w:asciiTheme="minorHAnsi" w:hAnsiTheme="minorHAnsi" w:cstheme="minorHAnsi"/>
                <w:color w:val="000000"/>
              </w:rPr>
              <w:t>en négligeant l’utilisation des outils nécessaires à l’accompagnement du changement</w:t>
            </w:r>
          </w:p>
        </w:tc>
        <w:tc>
          <w:tcPr>
            <w:tcW w:w="2357" w:type="dxa"/>
            <w:shd w:val="clear" w:color="auto" w:fill="DDDDDD"/>
            <w:vAlign w:val="center"/>
          </w:tcPr>
          <w:p w14:paraId="5D023DE7" w14:textId="3821E0D5"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S’efforce d</w:t>
            </w:r>
            <w:r w:rsidRPr="00A86E3B">
              <w:rPr>
                <w:rFonts w:asciiTheme="minorHAnsi" w:hAnsiTheme="minorHAnsi" w:cstheme="minorHAnsi"/>
              </w:rPr>
              <w:t>’</w:t>
            </w:r>
            <w:r w:rsidRPr="00A86E3B">
              <w:rPr>
                <w:rFonts w:asciiTheme="minorHAnsi" w:hAnsiTheme="minorHAnsi" w:cstheme="minorHAnsi"/>
                <w:color w:val="000000"/>
              </w:rPr>
              <w:t xml:space="preserve">accompagner les évolutions de son service ou de sa </w:t>
            </w:r>
            <w:r w:rsidR="00017E57">
              <w:rPr>
                <w:rFonts w:asciiTheme="minorHAnsi" w:hAnsiTheme="minorHAnsi" w:cstheme="minorHAnsi"/>
                <w:color w:val="000000"/>
              </w:rPr>
              <w:t>collectivité</w:t>
            </w:r>
            <w:r w:rsidR="00017E57" w:rsidRPr="00A86E3B">
              <w:rPr>
                <w:rFonts w:asciiTheme="minorHAnsi" w:hAnsiTheme="minorHAnsi" w:cstheme="minorHAnsi"/>
                <w:color w:val="000000"/>
              </w:rPr>
              <w:t xml:space="preserve"> </w:t>
            </w:r>
            <w:r w:rsidRPr="00A86E3B">
              <w:rPr>
                <w:rFonts w:asciiTheme="minorHAnsi" w:hAnsiTheme="minorHAnsi" w:cstheme="minorHAnsi"/>
                <w:color w:val="000000"/>
              </w:rPr>
              <w:t>sans réussir à utiliser toujours à bon escient les outils adaptés</w:t>
            </w:r>
          </w:p>
        </w:tc>
        <w:tc>
          <w:tcPr>
            <w:tcW w:w="2358" w:type="dxa"/>
            <w:shd w:val="clear" w:color="auto" w:fill="DDDDDD"/>
            <w:vAlign w:val="center"/>
          </w:tcPr>
          <w:p w14:paraId="3A0DB0F1" w14:textId="53D1EF8D"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 xml:space="preserve">Utilise les outils adaptés pour accompagner de façon globale les évolutions de son service ou de sa </w:t>
            </w:r>
            <w:r w:rsidR="00017E57">
              <w:rPr>
                <w:rFonts w:asciiTheme="minorHAnsi" w:hAnsiTheme="minorHAnsi" w:cstheme="minorHAnsi"/>
                <w:color w:val="000000"/>
              </w:rPr>
              <w:t>collectivité</w:t>
            </w:r>
            <w:r w:rsidR="00017E57" w:rsidRPr="00A86E3B">
              <w:rPr>
                <w:rFonts w:asciiTheme="minorHAnsi" w:hAnsiTheme="minorHAnsi" w:cstheme="minorHAnsi"/>
                <w:color w:val="000000"/>
              </w:rPr>
              <w:t xml:space="preserve"> </w:t>
            </w:r>
            <w:r w:rsidRPr="00A86E3B">
              <w:rPr>
                <w:rFonts w:asciiTheme="minorHAnsi" w:hAnsiTheme="minorHAnsi" w:cstheme="minorHAnsi"/>
                <w:color w:val="000000"/>
              </w:rPr>
              <w:t>en intégrant toutes les variables humaines et techniques</w:t>
            </w:r>
          </w:p>
        </w:tc>
        <w:tc>
          <w:tcPr>
            <w:tcW w:w="2358" w:type="dxa"/>
            <w:shd w:val="clear" w:color="auto" w:fill="DDDDDD"/>
            <w:vAlign w:val="center"/>
          </w:tcPr>
          <w:p w14:paraId="3A49E837" w14:textId="20640850"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 xml:space="preserve">Entreprend avec réussite l’accompagnement des évolutions de son secteur ou de sa </w:t>
            </w:r>
            <w:r w:rsidR="00017E57">
              <w:rPr>
                <w:rFonts w:asciiTheme="minorHAnsi" w:hAnsiTheme="minorHAnsi" w:cstheme="minorHAnsi"/>
                <w:color w:val="000000"/>
              </w:rPr>
              <w:t>collectivité</w:t>
            </w:r>
            <w:r w:rsidR="00017E57" w:rsidRPr="00A86E3B">
              <w:rPr>
                <w:rFonts w:asciiTheme="minorHAnsi" w:hAnsiTheme="minorHAnsi" w:cstheme="minorHAnsi"/>
                <w:color w:val="000000"/>
              </w:rPr>
              <w:t xml:space="preserve"> </w:t>
            </w:r>
            <w:r w:rsidRPr="00A86E3B">
              <w:rPr>
                <w:rFonts w:asciiTheme="minorHAnsi" w:hAnsiTheme="minorHAnsi" w:cstheme="minorHAnsi"/>
                <w:color w:val="000000"/>
              </w:rPr>
              <w:t>en anticipant les obstacles et en intégrant tous les enjeux à court et moyen terme</w:t>
            </w:r>
          </w:p>
        </w:tc>
      </w:tr>
      <w:tr w:rsidR="002C2754" w:rsidRPr="00A86E3B" w14:paraId="7540B212" w14:textId="77777777" w:rsidTr="00E83A7C">
        <w:trPr>
          <w:jc w:val="center"/>
        </w:trPr>
        <w:tc>
          <w:tcPr>
            <w:tcW w:w="2357" w:type="dxa"/>
            <w:shd w:val="clear" w:color="auto" w:fill="D99594" w:themeFill="accent2" w:themeFillTint="99"/>
            <w:vAlign w:val="center"/>
          </w:tcPr>
          <w:p w14:paraId="7E529B2F"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Communiq</w:t>
            </w:r>
            <w:r w:rsidRPr="00A86E3B">
              <w:rPr>
                <w:rFonts w:asciiTheme="minorHAnsi" w:hAnsiTheme="minorHAnsi" w:cstheme="minorHAnsi"/>
                <w:bCs/>
                <w:shd w:val="clear" w:color="auto" w:fill="D99594" w:themeFill="accent2" w:themeFillTint="99"/>
              </w:rPr>
              <w:t>u</w:t>
            </w:r>
            <w:r w:rsidR="0064092D" w:rsidRPr="00A86E3B">
              <w:rPr>
                <w:rFonts w:asciiTheme="minorHAnsi" w:hAnsiTheme="minorHAnsi" w:cstheme="minorHAnsi"/>
                <w:bCs/>
              </w:rPr>
              <w:t>er</w:t>
            </w:r>
          </w:p>
        </w:tc>
        <w:tc>
          <w:tcPr>
            <w:tcW w:w="2357" w:type="dxa"/>
            <w:shd w:val="clear" w:color="auto" w:fill="F2DBDB" w:themeFill="accent2" w:themeFillTint="33"/>
            <w:vAlign w:val="center"/>
          </w:tcPr>
          <w:p w14:paraId="421852C9"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Circulation ascendante et descendante de l'information et communication au sein de l'équipe</w:t>
            </w:r>
          </w:p>
        </w:tc>
        <w:tc>
          <w:tcPr>
            <w:tcW w:w="2357" w:type="dxa"/>
            <w:shd w:val="clear" w:color="auto" w:fill="DDD9C3" w:themeFill="background2" w:themeFillShade="E6"/>
            <w:vAlign w:val="center"/>
          </w:tcPr>
          <w:p w14:paraId="3A2CB479"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Communique rarement avec son équipe, fait de la rétention d'information</w:t>
            </w:r>
          </w:p>
        </w:tc>
        <w:tc>
          <w:tcPr>
            <w:tcW w:w="2357" w:type="dxa"/>
            <w:shd w:val="clear" w:color="auto" w:fill="DDD9C3" w:themeFill="background2" w:themeFillShade="E6"/>
            <w:vAlign w:val="center"/>
          </w:tcPr>
          <w:p w14:paraId="60145C6C"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Communique seulement ponctuellement, néglige la transmission de certaines informations</w:t>
            </w:r>
          </w:p>
        </w:tc>
        <w:tc>
          <w:tcPr>
            <w:tcW w:w="2358" w:type="dxa"/>
            <w:shd w:val="clear" w:color="auto" w:fill="DDD9C3" w:themeFill="background2" w:themeFillShade="E6"/>
            <w:vAlign w:val="center"/>
          </w:tcPr>
          <w:p w14:paraId="082A8C9B"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Dialogue et échange régulièrement avec son équipe</w:t>
            </w:r>
          </w:p>
          <w:p w14:paraId="6360C2F7"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S'assure de l'efficacité des moyens de circulation de l'information au sein de son équipe</w:t>
            </w:r>
          </w:p>
        </w:tc>
        <w:tc>
          <w:tcPr>
            <w:tcW w:w="2358" w:type="dxa"/>
            <w:shd w:val="clear" w:color="auto" w:fill="DDD9C3" w:themeFill="background2" w:themeFillShade="E6"/>
            <w:vAlign w:val="center"/>
          </w:tcPr>
          <w:p w14:paraId="12246177"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Dialogue et échange en permanence avec son équipe, adapte son langage, argumente et sait convaincre</w:t>
            </w:r>
          </w:p>
          <w:p w14:paraId="18BBBCA5" w14:textId="77777777"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 xml:space="preserve">Met en place les moyens adaptés à la circulation de l'information </w:t>
            </w:r>
          </w:p>
        </w:tc>
      </w:tr>
    </w:tbl>
    <w:p w14:paraId="4DFC5C37" w14:textId="77777777" w:rsidR="002C2754" w:rsidRDefault="002C2754" w:rsidP="00B1493D">
      <w:pPr>
        <w:spacing w:after="0" w:line="240" w:lineRule="auto"/>
        <w:rPr>
          <w:rFonts w:asciiTheme="minorHAnsi" w:hAnsiTheme="minorHAnsi" w:cstheme="minorHAnsi"/>
        </w:rPr>
      </w:pPr>
    </w:p>
    <w:p w14:paraId="656A9799" w14:textId="77777777" w:rsidR="00044BE7" w:rsidRDefault="00044BE7" w:rsidP="00B1493D">
      <w:pPr>
        <w:spacing w:after="0" w:line="240" w:lineRule="auto"/>
        <w:rPr>
          <w:rFonts w:asciiTheme="minorHAnsi" w:hAnsiTheme="minorHAnsi" w:cstheme="minorHAnsi"/>
        </w:rPr>
      </w:pPr>
      <w:r>
        <w:rPr>
          <w:rFonts w:asciiTheme="minorHAnsi" w:hAnsiTheme="minorHAnsi" w:cstheme="minorHAnsi"/>
        </w:rPr>
        <w:br w:type="page"/>
      </w:r>
    </w:p>
    <w:p w14:paraId="4546BED2" w14:textId="77777777" w:rsidR="00044BE7" w:rsidRPr="00A86E3B" w:rsidRDefault="00044BE7" w:rsidP="00B1493D">
      <w:pPr>
        <w:spacing w:after="0" w:line="240" w:lineRule="auto"/>
        <w:rPr>
          <w:rFonts w:asciiTheme="minorHAnsi" w:hAnsiTheme="minorHAnsi" w:cstheme="minorHAnsi"/>
        </w:rPr>
      </w:pPr>
    </w:p>
    <w:tbl>
      <w:tblPr>
        <w:tblStyle w:val="Grilledutableau"/>
        <w:tblW w:w="0" w:type="auto"/>
        <w:jc w:val="center"/>
        <w:tblLook w:val="04A0" w:firstRow="1" w:lastRow="0" w:firstColumn="1" w:lastColumn="0" w:noHBand="0" w:noVBand="1"/>
      </w:tblPr>
      <w:tblGrid>
        <w:gridCol w:w="2357"/>
        <w:gridCol w:w="2357"/>
        <w:gridCol w:w="2357"/>
        <w:gridCol w:w="2357"/>
        <w:gridCol w:w="2358"/>
        <w:gridCol w:w="2358"/>
      </w:tblGrid>
      <w:tr w:rsidR="002C2754" w:rsidRPr="00A86E3B" w14:paraId="6D06943B" w14:textId="77777777" w:rsidTr="00E83A7C">
        <w:trPr>
          <w:trHeight w:val="371"/>
          <w:tblHeader/>
          <w:jc w:val="center"/>
        </w:trPr>
        <w:tc>
          <w:tcPr>
            <w:tcW w:w="14144" w:type="dxa"/>
            <w:gridSpan w:val="6"/>
            <w:shd w:val="clear" w:color="auto" w:fill="002060"/>
            <w:vAlign w:val="center"/>
          </w:tcPr>
          <w:p w14:paraId="461349E4" w14:textId="77777777" w:rsidR="002C2754" w:rsidRPr="00A86E3B" w:rsidRDefault="002C2754" w:rsidP="00B1493D">
            <w:pPr>
              <w:jc w:val="center"/>
              <w:rPr>
                <w:rFonts w:asciiTheme="minorHAnsi" w:hAnsiTheme="minorHAnsi" w:cstheme="minorHAnsi"/>
                <w:b/>
                <w:color w:val="FFFFFF" w:themeColor="background1"/>
              </w:rPr>
            </w:pPr>
            <w:r w:rsidRPr="00A86E3B">
              <w:rPr>
                <w:rFonts w:asciiTheme="minorHAnsi" w:hAnsiTheme="minorHAnsi" w:cstheme="minorHAnsi"/>
              </w:rPr>
              <w:br w:type="page"/>
            </w:r>
            <w:r w:rsidRPr="00A86E3B">
              <w:rPr>
                <w:rFonts w:asciiTheme="minorHAnsi" w:hAnsiTheme="minorHAnsi" w:cstheme="minorHAnsi"/>
                <w:b/>
                <w:color w:val="FFFFFF" w:themeColor="background1"/>
              </w:rPr>
              <w:t>Capacité d'encadrement ou d'expertise ou, le cas échéant, à exercer des fonctions d'un niveau supérieur</w:t>
            </w:r>
          </w:p>
        </w:tc>
      </w:tr>
      <w:tr w:rsidR="002C2754" w:rsidRPr="00A86E3B" w14:paraId="287DBE93" w14:textId="77777777" w:rsidTr="00E83A7C">
        <w:trPr>
          <w:trHeight w:val="419"/>
          <w:tblHeader/>
          <w:jc w:val="center"/>
        </w:trPr>
        <w:tc>
          <w:tcPr>
            <w:tcW w:w="2357" w:type="dxa"/>
            <w:shd w:val="clear" w:color="auto" w:fill="365F91" w:themeFill="accent1" w:themeFillShade="BF"/>
            <w:vAlign w:val="center"/>
          </w:tcPr>
          <w:p w14:paraId="3071848F"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Critères d'évaluation</w:t>
            </w:r>
          </w:p>
        </w:tc>
        <w:tc>
          <w:tcPr>
            <w:tcW w:w="2357" w:type="dxa"/>
            <w:shd w:val="clear" w:color="auto" w:fill="365F91" w:themeFill="accent1" w:themeFillShade="BF"/>
            <w:vAlign w:val="center"/>
          </w:tcPr>
          <w:p w14:paraId="0DF735CC"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Définition du critère</w:t>
            </w:r>
          </w:p>
        </w:tc>
        <w:tc>
          <w:tcPr>
            <w:tcW w:w="2357" w:type="dxa"/>
            <w:shd w:val="clear" w:color="auto" w:fill="31849B" w:themeFill="accent5" w:themeFillShade="BF"/>
            <w:vAlign w:val="center"/>
          </w:tcPr>
          <w:p w14:paraId="5FD79066"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Insatisfaisant</w:t>
            </w:r>
          </w:p>
        </w:tc>
        <w:tc>
          <w:tcPr>
            <w:tcW w:w="2357" w:type="dxa"/>
            <w:shd w:val="clear" w:color="auto" w:fill="31849B" w:themeFill="accent5" w:themeFillShade="BF"/>
            <w:vAlign w:val="center"/>
          </w:tcPr>
          <w:p w14:paraId="6BCB8938"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A améliorer</w:t>
            </w:r>
          </w:p>
        </w:tc>
        <w:tc>
          <w:tcPr>
            <w:tcW w:w="2358" w:type="dxa"/>
            <w:shd w:val="clear" w:color="auto" w:fill="31849B" w:themeFill="accent5" w:themeFillShade="BF"/>
            <w:vAlign w:val="center"/>
          </w:tcPr>
          <w:p w14:paraId="7A5C2652"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Satisfaisant</w:t>
            </w:r>
          </w:p>
        </w:tc>
        <w:tc>
          <w:tcPr>
            <w:tcW w:w="2358" w:type="dxa"/>
            <w:shd w:val="clear" w:color="auto" w:fill="31849B" w:themeFill="accent5" w:themeFillShade="BF"/>
            <w:vAlign w:val="center"/>
          </w:tcPr>
          <w:p w14:paraId="3C371718"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Supérieur aux attentes</w:t>
            </w:r>
          </w:p>
        </w:tc>
      </w:tr>
      <w:tr w:rsidR="002C2754" w:rsidRPr="00A86E3B" w14:paraId="3C4A5BB6" w14:textId="77777777" w:rsidTr="00E83A7C">
        <w:trPr>
          <w:jc w:val="center"/>
        </w:trPr>
        <w:tc>
          <w:tcPr>
            <w:tcW w:w="2357" w:type="dxa"/>
            <w:shd w:val="clear" w:color="auto" w:fill="C00000"/>
            <w:vAlign w:val="center"/>
          </w:tcPr>
          <w:p w14:paraId="7B04D27C"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Transversalité managériale</w:t>
            </w:r>
          </w:p>
        </w:tc>
        <w:tc>
          <w:tcPr>
            <w:tcW w:w="2357" w:type="dxa"/>
            <w:shd w:val="clear" w:color="auto" w:fill="FABF8F" w:themeFill="accent6" w:themeFillTint="99"/>
            <w:vAlign w:val="center"/>
          </w:tcPr>
          <w:p w14:paraId="030BCB06" w14:textId="61A54A06" w:rsidR="002C2754" w:rsidRPr="00A86E3B" w:rsidRDefault="002C2754" w:rsidP="00B1493D">
            <w:pPr>
              <w:rPr>
                <w:rFonts w:asciiTheme="minorHAnsi" w:hAnsiTheme="minorHAnsi" w:cstheme="minorHAnsi"/>
                <w:bCs/>
                <w:color w:val="000000"/>
              </w:rPr>
            </w:pPr>
            <w:r w:rsidRPr="00A86E3B">
              <w:rPr>
                <w:rFonts w:asciiTheme="minorHAnsi" w:hAnsiTheme="minorHAnsi" w:cstheme="minorHAnsi"/>
                <w:bCs/>
                <w:color w:val="000000"/>
              </w:rPr>
              <w:t xml:space="preserve">Dialogue et communication avec les autres managers de la </w:t>
            </w:r>
            <w:r w:rsidR="00017E57">
              <w:rPr>
                <w:rFonts w:asciiTheme="minorHAnsi" w:hAnsiTheme="minorHAnsi" w:cstheme="minorHAnsi"/>
                <w:color w:val="000000"/>
              </w:rPr>
              <w:t>collectivité</w:t>
            </w:r>
            <w:r w:rsidR="00017E57" w:rsidRPr="00A86E3B">
              <w:rPr>
                <w:rFonts w:asciiTheme="minorHAnsi" w:hAnsiTheme="minorHAnsi" w:cstheme="minorHAnsi"/>
                <w:color w:val="000000"/>
              </w:rPr>
              <w:t xml:space="preserve"> </w:t>
            </w:r>
            <w:r w:rsidRPr="00A86E3B">
              <w:rPr>
                <w:rFonts w:asciiTheme="minorHAnsi" w:hAnsiTheme="minorHAnsi" w:cstheme="minorHAnsi"/>
                <w:bCs/>
                <w:color w:val="000000"/>
              </w:rPr>
              <w:t>de façon à optimiser la coopération des acteurs</w:t>
            </w:r>
          </w:p>
        </w:tc>
        <w:tc>
          <w:tcPr>
            <w:tcW w:w="2357" w:type="dxa"/>
            <w:shd w:val="clear" w:color="auto" w:fill="DDDDDD"/>
            <w:vAlign w:val="center"/>
          </w:tcPr>
          <w:p w14:paraId="76784EE9" w14:textId="61BBEE13"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 xml:space="preserve">Ne communique jamais avec les autres managers de la </w:t>
            </w:r>
            <w:r w:rsidR="00017E57">
              <w:rPr>
                <w:rFonts w:asciiTheme="minorHAnsi" w:hAnsiTheme="minorHAnsi" w:cstheme="minorHAnsi"/>
                <w:color w:val="000000"/>
              </w:rPr>
              <w:t>collectivité</w:t>
            </w:r>
          </w:p>
        </w:tc>
        <w:tc>
          <w:tcPr>
            <w:tcW w:w="2357" w:type="dxa"/>
            <w:shd w:val="clear" w:color="auto" w:fill="DDDDDD"/>
            <w:vAlign w:val="center"/>
          </w:tcPr>
          <w:p w14:paraId="00784786" w14:textId="525609A4"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 xml:space="preserve">Communique irrégulièrement avec les autres managers de la </w:t>
            </w:r>
            <w:r w:rsidR="00017E57">
              <w:rPr>
                <w:rFonts w:asciiTheme="minorHAnsi" w:hAnsiTheme="minorHAnsi" w:cstheme="minorHAnsi"/>
                <w:color w:val="000000"/>
              </w:rPr>
              <w:t>collectivité</w:t>
            </w:r>
          </w:p>
        </w:tc>
        <w:tc>
          <w:tcPr>
            <w:tcW w:w="2358" w:type="dxa"/>
            <w:shd w:val="clear" w:color="auto" w:fill="DDDDDD"/>
            <w:vAlign w:val="center"/>
          </w:tcPr>
          <w:p w14:paraId="215C8213" w14:textId="2345B3DC"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 xml:space="preserve">Maintien des contacts réguliers avec les autres managers de la </w:t>
            </w:r>
            <w:r w:rsidR="00017E57">
              <w:rPr>
                <w:rFonts w:asciiTheme="minorHAnsi" w:hAnsiTheme="minorHAnsi" w:cstheme="minorHAnsi"/>
                <w:color w:val="000000"/>
              </w:rPr>
              <w:t>collectivité</w:t>
            </w:r>
          </w:p>
        </w:tc>
        <w:tc>
          <w:tcPr>
            <w:tcW w:w="2358" w:type="dxa"/>
            <w:shd w:val="clear" w:color="auto" w:fill="DDDDDD"/>
            <w:vAlign w:val="center"/>
          </w:tcPr>
          <w:p w14:paraId="74F6D4B0" w14:textId="7970DCA2" w:rsidR="002C2754" w:rsidRPr="00A86E3B" w:rsidRDefault="002C2754" w:rsidP="00B1493D">
            <w:pPr>
              <w:rPr>
                <w:rFonts w:asciiTheme="minorHAnsi" w:hAnsiTheme="minorHAnsi" w:cstheme="minorHAnsi"/>
                <w:color w:val="000000"/>
              </w:rPr>
            </w:pPr>
            <w:r w:rsidRPr="00A86E3B">
              <w:rPr>
                <w:rFonts w:asciiTheme="minorHAnsi" w:hAnsiTheme="minorHAnsi" w:cstheme="minorHAnsi"/>
                <w:color w:val="000000"/>
              </w:rPr>
              <w:t>Entretien</w:t>
            </w:r>
            <w:r w:rsidR="00967A1B" w:rsidRPr="00A86E3B">
              <w:rPr>
                <w:rFonts w:asciiTheme="minorHAnsi" w:hAnsiTheme="minorHAnsi" w:cstheme="minorHAnsi"/>
                <w:color w:val="000000"/>
              </w:rPr>
              <w:t>t</w:t>
            </w:r>
            <w:r w:rsidRPr="00A86E3B">
              <w:rPr>
                <w:rFonts w:asciiTheme="minorHAnsi" w:hAnsiTheme="minorHAnsi" w:cstheme="minorHAnsi"/>
                <w:color w:val="000000"/>
              </w:rPr>
              <w:t xml:space="preserve"> des contacts réguliers avec les autres managers de la </w:t>
            </w:r>
            <w:r w:rsidR="00017E57">
              <w:rPr>
                <w:rFonts w:asciiTheme="minorHAnsi" w:hAnsiTheme="minorHAnsi" w:cstheme="minorHAnsi"/>
                <w:color w:val="000000"/>
              </w:rPr>
              <w:t>collectivité</w:t>
            </w:r>
            <w:r w:rsidR="00017E57" w:rsidRPr="00A86E3B">
              <w:rPr>
                <w:rFonts w:asciiTheme="minorHAnsi" w:hAnsiTheme="minorHAnsi" w:cstheme="minorHAnsi"/>
                <w:color w:val="000000"/>
              </w:rPr>
              <w:t xml:space="preserve"> </w:t>
            </w:r>
            <w:r w:rsidRPr="00A86E3B">
              <w:rPr>
                <w:rFonts w:asciiTheme="minorHAnsi" w:hAnsiTheme="minorHAnsi" w:cstheme="minorHAnsi"/>
                <w:color w:val="000000"/>
              </w:rPr>
              <w:t>pour favoriser la transversalité des services</w:t>
            </w:r>
          </w:p>
        </w:tc>
      </w:tr>
      <w:tr w:rsidR="002C2754" w:rsidRPr="00A86E3B" w14:paraId="132D22BF" w14:textId="77777777" w:rsidTr="00E83A7C">
        <w:trPr>
          <w:jc w:val="center"/>
        </w:trPr>
        <w:tc>
          <w:tcPr>
            <w:tcW w:w="2357" w:type="dxa"/>
            <w:shd w:val="clear" w:color="auto" w:fill="D99594" w:themeFill="accent2" w:themeFillTint="99"/>
            <w:vAlign w:val="center"/>
          </w:tcPr>
          <w:p w14:paraId="0BAD296A"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Animer et développer un réseau</w:t>
            </w:r>
          </w:p>
        </w:tc>
        <w:tc>
          <w:tcPr>
            <w:tcW w:w="2357" w:type="dxa"/>
            <w:shd w:val="clear" w:color="auto" w:fill="F2DBDB" w:themeFill="accent2" w:themeFillTint="33"/>
            <w:vAlign w:val="center"/>
          </w:tcPr>
          <w:p w14:paraId="0D1A8840"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Capacité à rencontrer les acteurs de sa profession, à tisser des relations durables et enrichissantes professionnellement</w:t>
            </w:r>
          </w:p>
        </w:tc>
        <w:tc>
          <w:tcPr>
            <w:tcW w:w="2357" w:type="dxa"/>
            <w:shd w:val="clear" w:color="auto" w:fill="DDD9C3" w:themeFill="background2" w:themeFillShade="E6"/>
            <w:vAlign w:val="center"/>
          </w:tcPr>
          <w:p w14:paraId="4DE9B054"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N'utilise pas et délaisse son réseau de partenaires internes et externes</w:t>
            </w:r>
          </w:p>
        </w:tc>
        <w:tc>
          <w:tcPr>
            <w:tcW w:w="2357" w:type="dxa"/>
            <w:shd w:val="clear" w:color="auto" w:fill="DDD9C3" w:themeFill="background2" w:themeFillShade="E6"/>
            <w:vAlign w:val="center"/>
          </w:tcPr>
          <w:p w14:paraId="191E5F62"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Possède un réseau de partenaires internes et externes, mais ne l'utilise pas toujours à bon escient</w:t>
            </w:r>
          </w:p>
        </w:tc>
        <w:tc>
          <w:tcPr>
            <w:tcW w:w="2358" w:type="dxa"/>
            <w:shd w:val="clear" w:color="auto" w:fill="DDD9C3" w:themeFill="background2" w:themeFillShade="E6"/>
            <w:vAlign w:val="center"/>
          </w:tcPr>
          <w:p w14:paraId="3D3DF66A"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Maintient et développe un réseau de contacts utiles bénéfique pour son activité</w:t>
            </w:r>
          </w:p>
        </w:tc>
        <w:tc>
          <w:tcPr>
            <w:tcW w:w="2358" w:type="dxa"/>
            <w:shd w:val="clear" w:color="auto" w:fill="DDD9C3" w:themeFill="background2" w:themeFillShade="E6"/>
            <w:vAlign w:val="center"/>
          </w:tcPr>
          <w:p w14:paraId="0D2302BF"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Etablit et entretient des contacts utiles facilitant la mise en œuvre de son activité ou de celles des agents placés sous sa responsabilité</w:t>
            </w:r>
          </w:p>
        </w:tc>
      </w:tr>
      <w:tr w:rsidR="002C2754" w:rsidRPr="00A86E3B" w14:paraId="06057062" w14:textId="77777777" w:rsidTr="00E83A7C">
        <w:trPr>
          <w:jc w:val="center"/>
        </w:trPr>
        <w:tc>
          <w:tcPr>
            <w:tcW w:w="2357" w:type="dxa"/>
            <w:shd w:val="clear" w:color="auto" w:fill="C00000"/>
            <w:vAlign w:val="center"/>
          </w:tcPr>
          <w:p w14:paraId="459AA632" w14:textId="77777777" w:rsidR="002C2754" w:rsidRPr="00A86E3B" w:rsidRDefault="0064092D" w:rsidP="00B1493D">
            <w:pPr>
              <w:rPr>
                <w:rFonts w:asciiTheme="minorHAnsi" w:hAnsiTheme="minorHAnsi" w:cstheme="minorHAnsi"/>
                <w:bCs/>
              </w:rPr>
            </w:pPr>
            <w:r w:rsidRPr="00A86E3B">
              <w:rPr>
                <w:rFonts w:asciiTheme="minorHAnsi" w:hAnsiTheme="minorHAnsi" w:cstheme="minorHAnsi"/>
                <w:bCs/>
              </w:rPr>
              <w:t>Gestion de projet</w:t>
            </w:r>
          </w:p>
        </w:tc>
        <w:tc>
          <w:tcPr>
            <w:tcW w:w="2357" w:type="dxa"/>
            <w:shd w:val="clear" w:color="auto" w:fill="FABF8F" w:themeFill="accent6" w:themeFillTint="99"/>
            <w:vAlign w:val="center"/>
          </w:tcPr>
          <w:p w14:paraId="58E69777"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Capacité à entreprendre avec méthode un projet aboutissant à la réalisation d’un service ou d’un produit fini</w:t>
            </w:r>
          </w:p>
        </w:tc>
        <w:tc>
          <w:tcPr>
            <w:tcW w:w="2357" w:type="dxa"/>
            <w:shd w:val="clear" w:color="auto" w:fill="DDDDDD"/>
            <w:vAlign w:val="center"/>
          </w:tcPr>
          <w:p w14:paraId="214D9F20"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Ne connait pas la méthodologie de gestion de projet, ne mobilise pas les acteurs, ne respecte pas les délais</w:t>
            </w:r>
          </w:p>
        </w:tc>
        <w:tc>
          <w:tcPr>
            <w:tcW w:w="2357" w:type="dxa"/>
            <w:shd w:val="clear" w:color="auto" w:fill="DDDDDD"/>
            <w:vAlign w:val="center"/>
          </w:tcPr>
          <w:p w14:paraId="39DE61DF"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 xml:space="preserve">Utilise </w:t>
            </w:r>
            <w:proofErr w:type="gramStart"/>
            <w:r w:rsidRPr="00A86E3B">
              <w:rPr>
                <w:rFonts w:asciiTheme="minorHAnsi" w:hAnsiTheme="minorHAnsi" w:cstheme="minorHAnsi"/>
              </w:rPr>
              <w:t>partiellement  la</w:t>
            </w:r>
            <w:proofErr w:type="gramEnd"/>
            <w:r w:rsidRPr="00A86E3B">
              <w:rPr>
                <w:rFonts w:asciiTheme="minorHAnsi" w:hAnsiTheme="minorHAnsi" w:cstheme="minorHAnsi"/>
              </w:rPr>
              <w:t xml:space="preserve"> méthodologie de gestion de projet, mobilise inadéquatement les acteurs, ne respecte pas toujours les délais</w:t>
            </w:r>
          </w:p>
        </w:tc>
        <w:tc>
          <w:tcPr>
            <w:tcW w:w="2358" w:type="dxa"/>
            <w:shd w:val="clear" w:color="auto" w:fill="DDDDDD"/>
            <w:vAlign w:val="center"/>
          </w:tcPr>
          <w:p w14:paraId="235D7A49"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Utilise la méthodologie de gestion de projet, mobilise adéquatement les acteurs, respecte les délais</w:t>
            </w:r>
          </w:p>
        </w:tc>
        <w:tc>
          <w:tcPr>
            <w:tcW w:w="2358" w:type="dxa"/>
            <w:shd w:val="clear" w:color="auto" w:fill="DDDDDD"/>
            <w:vAlign w:val="center"/>
          </w:tcPr>
          <w:p w14:paraId="542906EE"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Capacité à intégrer les différentes phases de la gestion de projet en intégrant toutes ses composantes (techniques et humaines)</w:t>
            </w:r>
          </w:p>
          <w:p w14:paraId="44FBAC15"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 xml:space="preserve">Est capable de mener plusieurs projets </w:t>
            </w:r>
          </w:p>
        </w:tc>
      </w:tr>
    </w:tbl>
    <w:p w14:paraId="19B50F69" w14:textId="77777777" w:rsidR="002C2754" w:rsidRPr="00A86E3B" w:rsidRDefault="002C2754" w:rsidP="00B1493D">
      <w:pPr>
        <w:spacing w:after="0" w:line="240" w:lineRule="auto"/>
        <w:rPr>
          <w:rFonts w:asciiTheme="minorHAnsi" w:hAnsiTheme="minorHAnsi" w:cstheme="minorHAnsi"/>
        </w:rPr>
      </w:pPr>
    </w:p>
    <w:p w14:paraId="521CDE46" w14:textId="77777777" w:rsidR="002C2754" w:rsidRPr="00A86E3B" w:rsidRDefault="002C2754" w:rsidP="00B1493D">
      <w:pPr>
        <w:spacing w:after="0" w:line="240" w:lineRule="auto"/>
        <w:rPr>
          <w:rFonts w:asciiTheme="minorHAnsi" w:hAnsiTheme="minorHAnsi" w:cstheme="minorHAnsi"/>
        </w:rPr>
      </w:pPr>
      <w:r w:rsidRPr="00A86E3B">
        <w:rPr>
          <w:rFonts w:asciiTheme="minorHAnsi" w:hAnsiTheme="minorHAnsi" w:cstheme="minorHAnsi"/>
        </w:rPr>
        <w:br w:type="page"/>
      </w:r>
    </w:p>
    <w:p w14:paraId="388806EF" w14:textId="77777777" w:rsidR="002C2754" w:rsidRPr="00A86E3B" w:rsidRDefault="002C2754" w:rsidP="00B1493D">
      <w:pPr>
        <w:spacing w:after="0" w:line="240" w:lineRule="auto"/>
        <w:rPr>
          <w:rFonts w:asciiTheme="minorHAnsi" w:hAnsiTheme="minorHAnsi" w:cstheme="minorHAnsi"/>
        </w:rPr>
      </w:pPr>
    </w:p>
    <w:tbl>
      <w:tblPr>
        <w:tblStyle w:val="Grilledutableau"/>
        <w:tblW w:w="0" w:type="auto"/>
        <w:jc w:val="center"/>
        <w:tblLook w:val="04A0" w:firstRow="1" w:lastRow="0" w:firstColumn="1" w:lastColumn="0" w:noHBand="0" w:noVBand="1"/>
      </w:tblPr>
      <w:tblGrid>
        <w:gridCol w:w="2357"/>
        <w:gridCol w:w="2357"/>
        <w:gridCol w:w="2357"/>
        <w:gridCol w:w="2357"/>
        <w:gridCol w:w="2358"/>
        <w:gridCol w:w="2358"/>
      </w:tblGrid>
      <w:tr w:rsidR="002C2754" w:rsidRPr="00A86E3B" w14:paraId="7F8CB4F1" w14:textId="77777777" w:rsidTr="00E83A7C">
        <w:trPr>
          <w:trHeight w:val="371"/>
          <w:tblHeader/>
          <w:jc w:val="center"/>
        </w:trPr>
        <w:tc>
          <w:tcPr>
            <w:tcW w:w="14144" w:type="dxa"/>
            <w:gridSpan w:val="6"/>
            <w:shd w:val="clear" w:color="auto" w:fill="002060"/>
            <w:vAlign w:val="center"/>
          </w:tcPr>
          <w:p w14:paraId="557EE10E" w14:textId="77777777" w:rsidR="002C2754" w:rsidRPr="00A86E3B" w:rsidRDefault="002C2754"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Capacité d'encadrement ou d'expertise ou, le cas échéant, à exercer des fonctions d'un niveau supérieur</w:t>
            </w:r>
          </w:p>
        </w:tc>
      </w:tr>
      <w:tr w:rsidR="002C2754" w:rsidRPr="00A86E3B" w14:paraId="13C543AE" w14:textId="77777777" w:rsidTr="00E83A7C">
        <w:trPr>
          <w:trHeight w:val="419"/>
          <w:tblHeader/>
          <w:jc w:val="center"/>
        </w:trPr>
        <w:tc>
          <w:tcPr>
            <w:tcW w:w="2357" w:type="dxa"/>
            <w:shd w:val="clear" w:color="auto" w:fill="365F91" w:themeFill="accent1" w:themeFillShade="BF"/>
            <w:vAlign w:val="center"/>
          </w:tcPr>
          <w:p w14:paraId="5406801B"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Critères d'évaluation</w:t>
            </w:r>
          </w:p>
        </w:tc>
        <w:tc>
          <w:tcPr>
            <w:tcW w:w="2357" w:type="dxa"/>
            <w:shd w:val="clear" w:color="auto" w:fill="365F91" w:themeFill="accent1" w:themeFillShade="BF"/>
            <w:vAlign w:val="center"/>
          </w:tcPr>
          <w:p w14:paraId="186D5DB5"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Définition du critère</w:t>
            </w:r>
          </w:p>
        </w:tc>
        <w:tc>
          <w:tcPr>
            <w:tcW w:w="2357" w:type="dxa"/>
            <w:shd w:val="clear" w:color="auto" w:fill="31849B" w:themeFill="accent5" w:themeFillShade="BF"/>
            <w:vAlign w:val="center"/>
          </w:tcPr>
          <w:p w14:paraId="36B0B0B0"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Insatisfaisant</w:t>
            </w:r>
          </w:p>
        </w:tc>
        <w:tc>
          <w:tcPr>
            <w:tcW w:w="2357" w:type="dxa"/>
            <w:shd w:val="clear" w:color="auto" w:fill="31849B" w:themeFill="accent5" w:themeFillShade="BF"/>
            <w:vAlign w:val="center"/>
          </w:tcPr>
          <w:p w14:paraId="337711CD"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A améliorer</w:t>
            </w:r>
          </w:p>
        </w:tc>
        <w:tc>
          <w:tcPr>
            <w:tcW w:w="2358" w:type="dxa"/>
            <w:shd w:val="clear" w:color="auto" w:fill="31849B" w:themeFill="accent5" w:themeFillShade="BF"/>
            <w:vAlign w:val="center"/>
          </w:tcPr>
          <w:p w14:paraId="79F2B259"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Satisfaisant</w:t>
            </w:r>
          </w:p>
        </w:tc>
        <w:tc>
          <w:tcPr>
            <w:tcW w:w="2358" w:type="dxa"/>
            <w:shd w:val="clear" w:color="auto" w:fill="31849B" w:themeFill="accent5" w:themeFillShade="BF"/>
            <w:vAlign w:val="center"/>
          </w:tcPr>
          <w:p w14:paraId="6EB0E81B"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Supérieur aux attentes</w:t>
            </w:r>
          </w:p>
        </w:tc>
      </w:tr>
      <w:tr w:rsidR="002C2754" w:rsidRPr="00A86E3B" w14:paraId="7A061F61" w14:textId="77777777" w:rsidTr="00E83A7C">
        <w:trPr>
          <w:jc w:val="center"/>
        </w:trPr>
        <w:tc>
          <w:tcPr>
            <w:tcW w:w="2357" w:type="dxa"/>
            <w:shd w:val="clear" w:color="auto" w:fill="D99594" w:themeFill="accent2" w:themeFillTint="99"/>
            <w:vAlign w:val="center"/>
          </w:tcPr>
          <w:p w14:paraId="11C22508"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Gestion budgétaire</w:t>
            </w:r>
          </w:p>
        </w:tc>
        <w:tc>
          <w:tcPr>
            <w:tcW w:w="2357" w:type="dxa"/>
            <w:shd w:val="clear" w:color="auto" w:fill="F2DBDB" w:themeFill="accent2" w:themeFillTint="33"/>
            <w:vAlign w:val="center"/>
          </w:tcPr>
          <w:p w14:paraId="60136DEF"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Compréhension de l'environnement des ressources budgétaires applicables à l'activité</w:t>
            </w:r>
          </w:p>
        </w:tc>
        <w:tc>
          <w:tcPr>
            <w:tcW w:w="2357" w:type="dxa"/>
            <w:shd w:val="clear" w:color="auto" w:fill="DDD9C3" w:themeFill="background2" w:themeFillShade="E6"/>
            <w:vAlign w:val="center"/>
          </w:tcPr>
          <w:p w14:paraId="646D5558"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Se désintéresse des conséquences budgétaires de son activité et/ou celle de son service</w:t>
            </w:r>
          </w:p>
        </w:tc>
        <w:tc>
          <w:tcPr>
            <w:tcW w:w="2357" w:type="dxa"/>
            <w:shd w:val="clear" w:color="auto" w:fill="DDD9C3" w:themeFill="background2" w:themeFillShade="E6"/>
            <w:vAlign w:val="center"/>
          </w:tcPr>
          <w:p w14:paraId="517003E8"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 xml:space="preserve">Comprend les éléments budgétaires de son activité sans pour autant rechercher son efficience </w:t>
            </w:r>
          </w:p>
        </w:tc>
        <w:tc>
          <w:tcPr>
            <w:tcW w:w="2358" w:type="dxa"/>
            <w:shd w:val="clear" w:color="auto" w:fill="DDD9C3" w:themeFill="background2" w:themeFillShade="E6"/>
            <w:vAlign w:val="center"/>
          </w:tcPr>
          <w:p w14:paraId="5152CD8C"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Contrôle les coûts de son activité et/ou celle de son service</w:t>
            </w:r>
          </w:p>
          <w:p w14:paraId="70A44DC5"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Met en œuvre des indicateurs de suivi de son activité</w:t>
            </w:r>
          </w:p>
        </w:tc>
        <w:tc>
          <w:tcPr>
            <w:tcW w:w="2358" w:type="dxa"/>
            <w:shd w:val="clear" w:color="auto" w:fill="DDD9C3" w:themeFill="background2" w:themeFillShade="E6"/>
            <w:vAlign w:val="center"/>
          </w:tcPr>
          <w:p w14:paraId="6A487D91"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 xml:space="preserve">Optimise efficacement la gestion budgétaire de </w:t>
            </w:r>
            <w:proofErr w:type="gramStart"/>
            <w:r w:rsidRPr="00A86E3B">
              <w:rPr>
                <w:rFonts w:asciiTheme="minorHAnsi" w:hAnsiTheme="minorHAnsi" w:cstheme="minorHAnsi"/>
              </w:rPr>
              <w:t>son  activité</w:t>
            </w:r>
            <w:proofErr w:type="gramEnd"/>
            <w:r w:rsidRPr="00A86E3B">
              <w:rPr>
                <w:rFonts w:asciiTheme="minorHAnsi" w:hAnsiTheme="minorHAnsi" w:cstheme="minorHAnsi"/>
              </w:rPr>
              <w:t xml:space="preserve"> et/ou de son service par l'utilisation d'indicateurs pertinents </w:t>
            </w:r>
          </w:p>
        </w:tc>
      </w:tr>
      <w:tr w:rsidR="002C2754" w:rsidRPr="00A86E3B" w14:paraId="3ABC2CB2" w14:textId="77777777" w:rsidTr="00E83A7C">
        <w:trPr>
          <w:jc w:val="center"/>
        </w:trPr>
        <w:tc>
          <w:tcPr>
            <w:tcW w:w="2357" w:type="dxa"/>
            <w:shd w:val="clear" w:color="auto" w:fill="C00000"/>
            <w:vAlign w:val="center"/>
          </w:tcPr>
          <w:p w14:paraId="57EEC82B"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Adaptab</w:t>
            </w:r>
            <w:r w:rsidR="0064092D" w:rsidRPr="00A86E3B">
              <w:rPr>
                <w:rFonts w:asciiTheme="minorHAnsi" w:hAnsiTheme="minorHAnsi" w:cstheme="minorHAnsi"/>
                <w:bCs/>
              </w:rPr>
              <w:t>ilité et résolution de problème</w:t>
            </w:r>
          </w:p>
        </w:tc>
        <w:tc>
          <w:tcPr>
            <w:tcW w:w="2357" w:type="dxa"/>
            <w:shd w:val="clear" w:color="auto" w:fill="FABF8F" w:themeFill="accent6" w:themeFillTint="99"/>
            <w:vAlign w:val="center"/>
          </w:tcPr>
          <w:p w14:paraId="7E82043E" w14:textId="77777777" w:rsidR="002C2754" w:rsidRPr="00A86E3B" w:rsidRDefault="002C2754" w:rsidP="00B1493D">
            <w:pPr>
              <w:rPr>
                <w:rFonts w:asciiTheme="minorHAnsi" w:hAnsiTheme="minorHAnsi" w:cstheme="minorHAnsi"/>
                <w:bCs/>
              </w:rPr>
            </w:pPr>
            <w:r w:rsidRPr="00A86E3B">
              <w:rPr>
                <w:rFonts w:asciiTheme="minorHAnsi" w:hAnsiTheme="minorHAnsi" w:cstheme="minorHAnsi"/>
                <w:bCs/>
              </w:rPr>
              <w:t>Capacité à trouver des solutions pertinentes à des problèmes professionnels complexes</w:t>
            </w:r>
          </w:p>
        </w:tc>
        <w:tc>
          <w:tcPr>
            <w:tcW w:w="2357" w:type="dxa"/>
            <w:shd w:val="clear" w:color="auto" w:fill="DDDDDD"/>
            <w:vAlign w:val="center"/>
          </w:tcPr>
          <w:p w14:paraId="5CE9AA92"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Ne parvient pas à appréhender les situations professionnelles complexes</w:t>
            </w:r>
          </w:p>
        </w:tc>
        <w:tc>
          <w:tcPr>
            <w:tcW w:w="2357" w:type="dxa"/>
            <w:shd w:val="clear" w:color="auto" w:fill="DDDDDD"/>
            <w:vAlign w:val="center"/>
          </w:tcPr>
          <w:p w14:paraId="0B417A2F"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Perçoit certains éléments de situations professionnelles complexes sans toujours réussir à les comprendre</w:t>
            </w:r>
          </w:p>
        </w:tc>
        <w:tc>
          <w:tcPr>
            <w:tcW w:w="2358" w:type="dxa"/>
            <w:shd w:val="clear" w:color="auto" w:fill="DDDDDD"/>
            <w:vAlign w:val="center"/>
          </w:tcPr>
          <w:p w14:paraId="69F91A10"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Démontre une capacité à appréhender et résoudre des situations professionnelles complexes</w:t>
            </w:r>
          </w:p>
        </w:tc>
        <w:tc>
          <w:tcPr>
            <w:tcW w:w="2358" w:type="dxa"/>
            <w:shd w:val="clear" w:color="auto" w:fill="DDDDDD"/>
            <w:vAlign w:val="center"/>
          </w:tcPr>
          <w:p w14:paraId="1469D279"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Appréhende et résout rapidement des situations professionnelles complexes et inédites</w:t>
            </w:r>
          </w:p>
        </w:tc>
      </w:tr>
    </w:tbl>
    <w:p w14:paraId="600B801B" w14:textId="77777777" w:rsidR="002C2754" w:rsidRPr="00A86E3B" w:rsidRDefault="002C2754" w:rsidP="00B1493D">
      <w:pPr>
        <w:spacing w:after="0" w:line="240" w:lineRule="auto"/>
        <w:rPr>
          <w:rFonts w:asciiTheme="minorHAnsi" w:hAnsiTheme="minorHAnsi" w:cstheme="minorHAnsi"/>
        </w:rPr>
      </w:pPr>
    </w:p>
    <w:p w14:paraId="343E64AD" w14:textId="77777777" w:rsidR="002C2754" w:rsidRPr="00A86E3B" w:rsidRDefault="002C2754" w:rsidP="00B1493D">
      <w:pPr>
        <w:spacing w:after="0" w:line="240" w:lineRule="auto"/>
        <w:rPr>
          <w:rFonts w:asciiTheme="minorHAnsi" w:hAnsiTheme="minorHAnsi" w:cstheme="minorHAnsi"/>
        </w:rPr>
      </w:pPr>
    </w:p>
    <w:p w14:paraId="58A904A8" w14:textId="77777777" w:rsidR="002C2754" w:rsidRPr="00A86E3B" w:rsidRDefault="002C2754" w:rsidP="00B1493D">
      <w:pPr>
        <w:spacing w:after="0" w:line="240" w:lineRule="auto"/>
        <w:rPr>
          <w:rFonts w:asciiTheme="minorHAnsi" w:hAnsiTheme="minorHAnsi" w:cstheme="minorHAnsi"/>
          <w:sz w:val="18"/>
          <w:szCs w:val="18"/>
        </w:rPr>
        <w:sectPr w:rsidR="002C2754" w:rsidRPr="00A86E3B" w:rsidSect="008A1E5B">
          <w:pgSz w:w="16838" w:h="11906" w:orient="landscape"/>
          <w:pgMar w:top="1417" w:right="1417" w:bottom="1417" w:left="1417" w:header="708" w:footer="708" w:gutter="0"/>
          <w:cols w:space="708"/>
          <w:docGrid w:linePitch="360"/>
        </w:sectPr>
      </w:pPr>
    </w:p>
    <w:p w14:paraId="672489A1" w14:textId="77777777" w:rsidR="002C2754" w:rsidRPr="00A86E3B" w:rsidRDefault="002C2754" w:rsidP="00B1493D">
      <w:pPr>
        <w:spacing w:after="0" w:line="240" w:lineRule="auto"/>
        <w:jc w:val="both"/>
        <w:rPr>
          <w:rFonts w:asciiTheme="minorHAnsi" w:hAnsiTheme="minorHAnsi" w:cstheme="minorHAnsi"/>
          <w:b/>
        </w:rPr>
      </w:pPr>
      <w:bookmarkStart w:id="12" w:name="_Toc450899522"/>
      <w:r w:rsidRPr="00A86E3B">
        <w:rPr>
          <w:rFonts w:asciiTheme="minorHAnsi" w:hAnsiTheme="minorHAnsi" w:cstheme="minorHAnsi"/>
          <w:b/>
        </w:rPr>
        <w:lastRenderedPageBreak/>
        <w:t>Les critères prévus dans le cadre de l’entretien professionnel et validés par le CT devront se rapprocher des critères liés au versement du CIA.</w:t>
      </w:r>
    </w:p>
    <w:p w14:paraId="7FC0D534"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Vous pouvez donc décider de privilégier uniquement certains indicateurs parmi les critères d’évaluation prévus dans le cadre réglementaire de l’entretien professionnel ou prendre en compte l’ensemble des indicateurs de la manière de servir.</w:t>
      </w:r>
    </w:p>
    <w:p w14:paraId="23C0256D"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Vous pouvez également décider de vous baser sur l’appréciation générale de l’agent.</w:t>
      </w:r>
    </w:p>
    <w:p w14:paraId="1D68920E" w14:textId="77777777" w:rsidR="002C2754" w:rsidRPr="00A86E3B" w:rsidRDefault="002C2754" w:rsidP="00B1493D">
      <w:pPr>
        <w:spacing w:after="0" w:line="240" w:lineRule="auto"/>
        <w:jc w:val="both"/>
        <w:rPr>
          <w:rFonts w:asciiTheme="minorHAnsi" w:hAnsiTheme="minorHAnsi" w:cstheme="minorHAnsi"/>
        </w:rPr>
      </w:pPr>
    </w:p>
    <w:p w14:paraId="4FB7D330" w14:textId="77777777" w:rsidR="002C2754" w:rsidRPr="00A86E3B" w:rsidRDefault="002C2754" w:rsidP="00B1493D">
      <w:pPr>
        <w:spacing w:after="0" w:line="240" w:lineRule="auto"/>
        <w:jc w:val="both"/>
        <w:rPr>
          <w:rFonts w:asciiTheme="minorHAnsi" w:hAnsiTheme="minorHAnsi" w:cstheme="minorHAnsi"/>
        </w:rPr>
      </w:pPr>
    </w:p>
    <w:p w14:paraId="5A2DC9CD" w14:textId="77777777" w:rsidR="002C2754" w:rsidRPr="00A86E3B" w:rsidRDefault="002C2754" w:rsidP="00B1493D">
      <w:pPr>
        <w:pStyle w:val="Titre2"/>
        <w:numPr>
          <w:ilvl w:val="0"/>
          <w:numId w:val="4"/>
        </w:numPr>
        <w:spacing w:before="0" w:line="240" w:lineRule="auto"/>
        <w:ind w:left="714" w:hanging="357"/>
        <w:rPr>
          <w:rFonts w:asciiTheme="minorHAnsi" w:hAnsiTheme="minorHAnsi" w:cstheme="minorHAnsi"/>
          <w:color w:val="3F2270"/>
        </w:rPr>
      </w:pPr>
      <w:bookmarkStart w:id="13" w:name="_Toc21610280"/>
      <w:r w:rsidRPr="00A86E3B">
        <w:rPr>
          <w:rFonts w:asciiTheme="minorHAnsi" w:hAnsiTheme="minorHAnsi" w:cstheme="minorHAnsi"/>
          <w:color w:val="3F2270"/>
        </w:rPr>
        <w:t>La procédure d’attribution du CIA</w:t>
      </w:r>
      <w:bookmarkEnd w:id="13"/>
    </w:p>
    <w:p w14:paraId="29A3B6DC" w14:textId="77777777" w:rsidR="002C2754" w:rsidRPr="00A86E3B" w:rsidRDefault="002C2754" w:rsidP="00B1493D">
      <w:pPr>
        <w:autoSpaceDE w:val="0"/>
        <w:autoSpaceDN w:val="0"/>
        <w:adjustRightInd w:val="0"/>
        <w:spacing w:after="0" w:line="240" w:lineRule="auto"/>
        <w:jc w:val="both"/>
        <w:rPr>
          <w:rFonts w:asciiTheme="minorHAnsi" w:hAnsiTheme="minorHAnsi" w:cstheme="minorHAnsi"/>
        </w:rPr>
      </w:pPr>
    </w:p>
    <w:p w14:paraId="08AAD34B" w14:textId="77777777" w:rsidR="002C2754" w:rsidRPr="00A86E3B" w:rsidRDefault="002C2754" w:rsidP="00B1493D">
      <w:pPr>
        <w:autoSpaceDE w:val="0"/>
        <w:autoSpaceDN w:val="0"/>
        <w:adjustRightInd w:val="0"/>
        <w:spacing w:after="0" w:line="240" w:lineRule="auto"/>
        <w:jc w:val="both"/>
        <w:rPr>
          <w:rFonts w:asciiTheme="minorHAnsi" w:hAnsiTheme="minorHAnsi" w:cstheme="minorHAnsi"/>
        </w:rPr>
      </w:pPr>
      <w:r w:rsidRPr="00A86E3B">
        <w:rPr>
          <w:rFonts w:asciiTheme="minorHAnsi" w:hAnsiTheme="minorHAnsi" w:cstheme="minorHAnsi"/>
        </w:rPr>
        <w:t>Les évaluateurs proposent par exemple un nombre de points en fonction d’une grille ou un pourcentage du plafond du CIA.</w:t>
      </w:r>
    </w:p>
    <w:p w14:paraId="1C788EA8" w14:textId="77777777" w:rsidR="002C2754" w:rsidRPr="00A86E3B" w:rsidRDefault="002C2754" w:rsidP="00B1493D">
      <w:pPr>
        <w:autoSpaceDE w:val="0"/>
        <w:autoSpaceDN w:val="0"/>
        <w:adjustRightInd w:val="0"/>
        <w:spacing w:after="0" w:line="240" w:lineRule="auto"/>
        <w:jc w:val="both"/>
        <w:rPr>
          <w:rFonts w:asciiTheme="minorHAnsi" w:hAnsiTheme="minorHAnsi" w:cstheme="minorHAnsi"/>
        </w:rPr>
      </w:pPr>
      <w:r w:rsidRPr="00A86E3B">
        <w:rPr>
          <w:rFonts w:asciiTheme="minorHAnsi" w:hAnsiTheme="minorHAnsi" w:cstheme="minorHAnsi"/>
        </w:rPr>
        <w:t>Une harmonisation des montants est réalisée au niveau supérieur (direction des ressources humaines, direction, secrétaire de mairie).</w:t>
      </w:r>
    </w:p>
    <w:p w14:paraId="58059587" w14:textId="77777777" w:rsidR="002C2754" w:rsidRPr="00A86E3B" w:rsidRDefault="002C2754" w:rsidP="00B1493D">
      <w:pPr>
        <w:autoSpaceDE w:val="0"/>
        <w:autoSpaceDN w:val="0"/>
        <w:adjustRightInd w:val="0"/>
        <w:spacing w:after="0" w:line="240" w:lineRule="auto"/>
        <w:jc w:val="both"/>
        <w:rPr>
          <w:rFonts w:asciiTheme="minorHAnsi" w:hAnsiTheme="minorHAnsi" w:cstheme="minorHAnsi"/>
        </w:rPr>
      </w:pPr>
      <w:r w:rsidRPr="00A86E3B">
        <w:rPr>
          <w:rFonts w:asciiTheme="minorHAnsi" w:hAnsiTheme="minorHAnsi" w:cstheme="minorHAnsi"/>
        </w:rPr>
        <w:t>La proposition finale est présentée à l’élu qui déterminera le montant alloué.</w:t>
      </w:r>
    </w:p>
    <w:p w14:paraId="6946355B" w14:textId="77777777" w:rsidR="002C2754" w:rsidRPr="00A86E3B" w:rsidRDefault="002C2754" w:rsidP="00B1493D">
      <w:pPr>
        <w:spacing w:after="0" w:line="240" w:lineRule="auto"/>
        <w:jc w:val="both"/>
        <w:rPr>
          <w:rFonts w:asciiTheme="minorHAnsi" w:hAnsiTheme="minorHAnsi" w:cstheme="minorHAnsi"/>
        </w:rPr>
      </w:pPr>
    </w:p>
    <w:p w14:paraId="4579D1AE" w14:textId="77777777" w:rsidR="002C2754" w:rsidRPr="00A86E3B" w:rsidRDefault="002C2754" w:rsidP="00B1493D">
      <w:pPr>
        <w:spacing w:after="0" w:line="240" w:lineRule="auto"/>
        <w:jc w:val="both"/>
        <w:rPr>
          <w:rFonts w:asciiTheme="minorHAnsi" w:hAnsiTheme="minorHAnsi" w:cstheme="minorHAnsi"/>
        </w:rPr>
      </w:pPr>
    </w:p>
    <w:tbl>
      <w:tblPr>
        <w:tblStyle w:val="Grilledutableau"/>
        <w:tblW w:w="0" w:type="auto"/>
        <w:jc w:val="center"/>
        <w:tblLook w:val="04A0" w:firstRow="1" w:lastRow="0" w:firstColumn="1" w:lastColumn="0" w:noHBand="0" w:noVBand="1"/>
      </w:tblPr>
      <w:tblGrid>
        <w:gridCol w:w="4606"/>
        <w:gridCol w:w="4606"/>
      </w:tblGrid>
      <w:tr w:rsidR="002C2754" w:rsidRPr="00A86E3B" w14:paraId="26951421" w14:textId="77777777" w:rsidTr="00E83A7C">
        <w:trPr>
          <w:jc w:val="center"/>
        </w:trPr>
        <w:tc>
          <w:tcPr>
            <w:tcW w:w="4606" w:type="dxa"/>
            <w:shd w:val="clear" w:color="auto" w:fill="7F7F7F" w:themeFill="text1" w:themeFillTint="80"/>
            <w:vAlign w:val="center"/>
          </w:tcPr>
          <w:p w14:paraId="6D6DD015"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Nombre de points</w:t>
            </w:r>
          </w:p>
          <w:p w14:paraId="28D4A799"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w:t>
            </w:r>
            <w:proofErr w:type="gramStart"/>
            <w:r w:rsidRPr="00A86E3B">
              <w:rPr>
                <w:rFonts w:asciiTheme="minorHAnsi" w:hAnsiTheme="minorHAnsi" w:cstheme="minorHAnsi"/>
                <w:b/>
                <w:bCs/>
                <w:color w:val="FFFFFF" w:themeColor="background1"/>
              </w:rPr>
              <w:t>maximum</w:t>
            </w:r>
            <w:proofErr w:type="gramEnd"/>
            <w:r w:rsidRPr="00A86E3B">
              <w:rPr>
                <w:rFonts w:asciiTheme="minorHAnsi" w:hAnsiTheme="minorHAnsi" w:cstheme="minorHAnsi"/>
                <w:b/>
                <w:bCs/>
                <w:color w:val="FFFFFF" w:themeColor="background1"/>
              </w:rPr>
              <w:t xml:space="preserve"> de 30 points par exemple)</w:t>
            </w:r>
          </w:p>
        </w:tc>
        <w:tc>
          <w:tcPr>
            <w:tcW w:w="4606" w:type="dxa"/>
            <w:shd w:val="clear" w:color="auto" w:fill="7F7F7F" w:themeFill="text1" w:themeFillTint="80"/>
            <w:vAlign w:val="center"/>
          </w:tcPr>
          <w:p w14:paraId="012E56B4"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 xml:space="preserve">Montant </w:t>
            </w:r>
            <w:r w:rsidR="00967A1B" w:rsidRPr="00A86E3B">
              <w:rPr>
                <w:rFonts w:asciiTheme="minorHAnsi" w:hAnsiTheme="minorHAnsi" w:cstheme="minorHAnsi"/>
                <w:b/>
                <w:bCs/>
                <w:color w:val="FFFFFF" w:themeColor="background1"/>
              </w:rPr>
              <w:t xml:space="preserve">total </w:t>
            </w:r>
            <w:r w:rsidRPr="00A86E3B">
              <w:rPr>
                <w:rFonts w:asciiTheme="minorHAnsi" w:hAnsiTheme="minorHAnsi" w:cstheme="minorHAnsi"/>
                <w:b/>
                <w:bCs/>
                <w:color w:val="FFFFFF" w:themeColor="background1"/>
              </w:rPr>
              <w:t>du CIA</w:t>
            </w:r>
          </w:p>
          <w:p w14:paraId="69C0DAC1" w14:textId="77777777" w:rsidR="002C2754" w:rsidRPr="00A86E3B" w:rsidRDefault="002C2754" w:rsidP="00B1493D">
            <w:pPr>
              <w:jc w:val="center"/>
              <w:rPr>
                <w:rFonts w:asciiTheme="minorHAnsi" w:hAnsiTheme="minorHAnsi" w:cstheme="minorHAnsi"/>
                <w:b/>
                <w:bCs/>
                <w:color w:val="FFFFFF" w:themeColor="background1"/>
              </w:rPr>
            </w:pPr>
            <w:r w:rsidRPr="00A86E3B">
              <w:rPr>
                <w:rFonts w:asciiTheme="minorHAnsi" w:hAnsiTheme="minorHAnsi" w:cstheme="minorHAnsi"/>
                <w:b/>
                <w:bCs/>
                <w:color w:val="FFFFFF" w:themeColor="background1"/>
              </w:rPr>
              <w:t>(</w:t>
            </w:r>
            <w:proofErr w:type="gramStart"/>
            <w:r w:rsidRPr="00A86E3B">
              <w:rPr>
                <w:rFonts w:asciiTheme="minorHAnsi" w:hAnsiTheme="minorHAnsi" w:cstheme="minorHAnsi"/>
                <w:b/>
                <w:bCs/>
                <w:color w:val="FFFFFF" w:themeColor="background1"/>
              </w:rPr>
              <w:t>maximum</w:t>
            </w:r>
            <w:proofErr w:type="gramEnd"/>
            <w:r w:rsidRPr="00A86E3B">
              <w:rPr>
                <w:rFonts w:asciiTheme="minorHAnsi" w:hAnsiTheme="minorHAnsi" w:cstheme="minorHAnsi"/>
                <w:b/>
                <w:bCs/>
                <w:color w:val="FFFFFF" w:themeColor="background1"/>
              </w:rPr>
              <w:t xml:space="preserve"> de 400€ par exemple)</w:t>
            </w:r>
          </w:p>
        </w:tc>
      </w:tr>
      <w:tr w:rsidR="002C2754" w:rsidRPr="00A86E3B" w14:paraId="0713C8E2" w14:textId="77777777" w:rsidTr="00E83A7C">
        <w:trPr>
          <w:jc w:val="center"/>
        </w:trPr>
        <w:tc>
          <w:tcPr>
            <w:tcW w:w="4606" w:type="dxa"/>
            <w:vAlign w:val="center"/>
          </w:tcPr>
          <w:p w14:paraId="4031F826" w14:textId="77777777" w:rsidR="002C2754" w:rsidRPr="00A86E3B" w:rsidRDefault="002C2754" w:rsidP="00B1493D">
            <w:pPr>
              <w:jc w:val="center"/>
              <w:rPr>
                <w:rFonts w:asciiTheme="minorHAnsi" w:hAnsiTheme="minorHAnsi" w:cstheme="minorHAnsi"/>
              </w:rPr>
            </w:pPr>
            <w:r w:rsidRPr="00A86E3B">
              <w:rPr>
                <w:rFonts w:asciiTheme="minorHAnsi" w:hAnsiTheme="minorHAnsi" w:cstheme="minorHAnsi"/>
              </w:rPr>
              <w:t>30 points</w:t>
            </w:r>
          </w:p>
        </w:tc>
        <w:tc>
          <w:tcPr>
            <w:tcW w:w="4606" w:type="dxa"/>
            <w:vAlign w:val="center"/>
          </w:tcPr>
          <w:p w14:paraId="5809B28E" w14:textId="77777777" w:rsidR="002C2754" w:rsidRPr="00A86E3B" w:rsidRDefault="002C2754" w:rsidP="00B1493D">
            <w:pPr>
              <w:jc w:val="center"/>
              <w:rPr>
                <w:rFonts w:asciiTheme="minorHAnsi" w:hAnsiTheme="minorHAnsi" w:cstheme="minorHAnsi"/>
              </w:rPr>
            </w:pPr>
            <w:r w:rsidRPr="00A86E3B">
              <w:rPr>
                <w:rFonts w:asciiTheme="minorHAnsi" w:hAnsiTheme="minorHAnsi" w:cstheme="minorHAnsi"/>
              </w:rPr>
              <w:t>400</w:t>
            </w:r>
            <w:r w:rsidR="00E83A7C" w:rsidRPr="00A86E3B">
              <w:rPr>
                <w:rFonts w:asciiTheme="minorHAnsi" w:hAnsiTheme="minorHAnsi" w:cstheme="minorHAnsi"/>
              </w:rPr>
              <w:t xml:space="preserve"> </w:t>
            </w:r>
            <w:r w:rsidRPr="00A86E3B">
              <w:rPr>
                <w:rFonts w:asciiTheme="minorHAnsi" w:hAnsiTheme="minorHAnsi" w:cstheme="minorHAnsi"/>
              </w:rPr>
              <w:t>€</w:t>
            </w:r>
          </w:p>
        </w:tc>
      </w:tr>
      <w:tr w:rsidR="002C2754" w:rsidRPr="00A86E3B" w14:paraId="4731B5D6" w14:textId="77777777" w:rsidTr="00E83A7C">
        <w:trPr>
          <w:jc w:val="center"/>
        </w:trPr>
        <w:tc>
          <w:tcPr>
            <w:tcW w:w="4606" w:type="dxa"/>
            <w:vAlign w:val="center"/>
          </w:tcPr>
          <w:p w14:paraId="1D0E2AAB" w14:textId="77777777" w:rsidR="002C2754" w:rsidRPr="00A86E3B" w:rsidRDefault="002C2754" w:rsidP="00B1493D">
            <w:pPr>
              <w:jc w:val="center"/>
              <w:rPr>
                <w:rFonts w:asciiTheme="minorHAnsi" w:hAnsiTheme="minorHAnsi" w:cstheme="minorHAnsi"/>
              </w:rPr>
            </w:pPr>
            <w:proofErr w:type="gramStart"/>
            <w:r w:rsidRPr="00A86E3B">
              <w:rPr>
                <w:rFonts w:asciiTheme="minorHAnsi" w:hAnsiTheme="minorHAnsi" w:cstheme="minorHAnsi"/>
              </w:rPr>
              <w:t>entre</w:t>
            </w:r>
            <w:proofErr w:type="gramEnd"/>
            <w:r w:rsidRPr="00A86E3B">
              <w:rPr>
                <w:rFonts w:asciiTheme="minorHAnsi" w:hAnsiTheme="minorHAnsi" w:cstheme="minorHAnsi"/>
              </w:rPr>
              <w:t xml:space="preserve"> 20 et 29 points</w:t>
            </w:r>
          </w:p>
        </w:tc>
        <w:tc>
          <w:tcPr>
            <w:tcW w:w="4606" w:type="dxa"/>
            <w:vAlign w:val="center"/>
          </w:tcPr>
          <w:p w14:paraId="4387AE2C" w14:textId="77777777" w:rsidR="002C2754" w:rsidRPr="00A86E3B" w:rsidRDefault="002C2754" w:rsidP="00B1493D">
            <w:pPr>
              <w:jc w:val="center"/>
              <w:rPr>
                <w:rFonts w:asciiTheme="minorHAnsi" w:hAnsiTheme="minorHAnsi" w:cstheme="minorHAnsi"/>
              </w:rPr>
            </w:pPr>
            <w:r w:rsidRPr="00A86E3B">
              <w:rPr>
                <w:rFonts w:asciiTheme="minorHAnsi" w:hAnsiTheme="minorHAnsi" w:cstheme="minorHAnsi"/>
              </w:rPr>
              <w:t>300</w:t>
            </w:r>
            <w:r w:rsidR="00E83A7C" w:rsidRPr="00A86E3B">
              <w:rPr>
                <w:rFonts w:asciiTheme="minorHAnsi" w:hAnsiTheme="minorHAnsi" w:cstheme="minorHAnsi"/>
              </w:rPr>
              <w:t xml:space="preserve"> </w:t>
            </w:r>
            <w:r w:rsidRPr="00A86E3B">
              <w:rPr>
                <w:rFonts w:asciiTheme="minorHAnsi" w:hAnsiTheme="minorHAnsi" w:cstheme="minorHAnsi"/>
              </w:rPr>
              <w:t>€</w:t>
            </w:r>
          </w:p>
        </w:tc>
      </w:tr>
      <w:tr w:rsidR="002C2754" w:rsidRPr="00A86E3B" w14:paraId="24E9F0A4" w14:textId="77777777" w:rsidTr="00E83A7C">
        <w:trPr>
          <w:jc w:val="center"/>
        </w:trPr>
        <w:tc>
          <w:tcPr>
            <w:tcW w:w="4606" w:type="dxa"/>
            <w:vAlign w:val="center"/>
          </w:tcPr>
          <w:p w14:paraId="5919A324" w14:textId="77777777" w:rsidR="002C2754" w:rsidRPr="00A86E3B" w:rsidRDefault="002C2754" w:rsidP="00B1493D">
            <w:pPr>
              <w:jc w:val="center"/>
              <w:rPr>
                <w:rFonts w:asciiTheme="minorHAnsi" w:hAnsiTheme="minorHAnsi" w:cstheme="minorHAnsi"/>
              </w:rPr>
            </w:pPr>
            <w:proofErr w:type="gramStart"/>
            <w:r w:rsidRPr="00A86E3B">
              <w:rPr>
                <w:rFonts w:asciiTheme="minorHAnsi" w:hAnsiTheme="minorHAnsi" w:cstheme="minorHAnsi"/>
              </w:rPr>
              <w:t>entre</w:t>
            </w:r>
            <w:proofErr w:type="gramEnd"/>
            <w:r w:rsidRPr="00A86E3B">
              <w:rPr>
                <w:rFonts w:asciiTheme="minorHAnsi" w:hAnsiTheme="minorHAnsi" w:cstheme="minorHAnsi"/>
              </w:rPr>
              <w:t xml:space="preserve"> 10 et 19 points</w:t>
            </w:r>
          </w:p>
        </w:tc>
        <w:tc>
          <w:tcPr>
            <w:tcW w:w="4606" w:type="dxa"/>
            <w:vAlign w:val="center"/>
          </w:tcPr>
          <w:p w14:paraId="47947218" w14:textId="77777777" w:rsidR="002C2754" w:rsidRPr="00A86E3B" w:rsidRDefault="002C2754" w:rsidP="00B1493D">
            <w:pPr>
              <w:jc w:val="center"/>
              <w:rPr>
                <w:rFonts w:asciiTheme="minorHAnsi" w:hAnsiTheme="minorHAnsi" w:cstheme="minorHAnsi"/>
              </w:rPr>
            </w:pPr>
            <w:r w:rsidRPr="00A86E3B">
              <w:rPr>
                <w:rFonts w:asciiTheme="minorHAnsi" w:hAnsiTheme="minorHAnsi" w:cstheme="minorHAnsi"/>
              </w:rPr>
              <w:t>200</w:t>
            </w:r>
            <w:r w:rsidR="00E83A7C" w:rsidRPr="00A86E3B">
              <w:rPr>
                <w:rFonts w:asciiTheme="minorHAnsi" w:hAnsiTheme="minorHAnsi" w:cstheme="minorHAnsi"/>
              </w:rPr>
              <w:t xml:space="preserve"> </w:t>
            </w:r>
            <w:r w:rsidRPr="00A86E3B">
              <w:rPr>
                <w:rFonts w:asciiTheme="minorHAnsi" w:hAnsiTheme="minorHAnsi" w:cstheme="minorHAnsi"/>
              </w:rPr>
              <w:t>€</w:t>
            </w:r>
          </w:p>
        </w:tc>
      </w:tr>
      <w:tr w:rsidR="002C2754" w:rsidRPr="00A86E3B" w14:paraId="34CF38BC" w14:textId="77777777" w:rsidTr="00E83A7C">
        <w:trPr>
          <w:jc w:val="center"/>
        </w:trPr>
        <w:tc>
          <w:tcPr>
            <w:tcW w:w="4606" w:type="dxa"/>
            <w:vAlign w:val="center"/>
          </w:tcPr>
          <w:p w14:paraId="3DC188F6" w14:textId="77777777" w:rsidR="002C2754" w:rsidRPr="00A86E3B" w:rsidRDefault="002C2754" w:rsidP="00B1493D">
            <w:pPr>
              <w:jc w:val="center"/>
              <w:rPr>
                <w:rFonts w:asciiTheme="minorHAnsi" w:hAnsiTheme="minorHAnsi" w:cstheme="minorHAnsi"/>
              </w:rPr>
            </w:pPr>
            <w:proofErr w:type="gramStart"/>
            <w:r w:rsidRPr="00A86E3B">
              <w:rPr>
                <w:rFonts w:asciiTheme="minorHAnsi" w:hAnsiTheme="minorHAnsi" w:cstheme="minorHAnsi"/>
              </w:rPr>
              <w:t>entre</w:t>
            </w:r>
            <w:proofErr w:type="gramEnd"/>
            <w:r w:rsidRPr="00A86E3B">
              <w:rPr>
                <w:rFonts w:asciiTheme="minorHAnsi" w:hAnsiTheme="minorHAnsi" w:cstheme="minorHAnsi"/>
              </w:rPr>
              <w:t xml:space="preserve"> 1 et 9 points</w:t>
            </w:r>
          </w:p>
        </w:tc>
        <w:tc>
          <w:tcPr>
            <w:tcW w:w="4606" w:type="dxa"/>
            <w:vAlign w:val="center"/>
          </w:tcPr>
          <w:p w14:paraId="44B026D9" w14:textId="77777777" w:rsidR="002C2754" w:rsidRPr="00A86E3B" w:rsidRDefault="002C2754" w:rsidP="00B1493D">
            <w:pPr>
              <w:jc w:val="center"/>
              <w:rPr>
                <w:rFonts w:asciiTheme="minorHAnsi" w:hAnsiTheme="minorHAnsi" w:cstheme="minorHAnsi"/>
              </w:rPr>
            </w:pPr>
            <w:r w:rsidRPr="00A86E3B">
              <w:rPr>
                <w:rFonts w:asciiTheme="minorHAnsi" w:hAnsiTheme="minorHAnsi" w:cstheme="minorHAnsi"/>
              </w:rPr>
              <w:t>100</w:t>
            </w:r>
            <w:r w:rsidR="00E83A7C" w:rsidRPr="00A86E3B">
              <w:rPr>
                <w:rFonts w:asciiTheme="minorHAnsi" w:hAnsiTheme="minorHAnsi" w:cstheme="minorHAnsi"/>
              </w:rPr>
              <w:t xml:space="preserve"> </w:t>
            </w:r>
            <w:r w:rsidRPr="00A86E3B">
              <w:rPr>
                <w:rFonts w:asciiTheme="minorHAnsi" w:hAnsiTheme="minorHAnsi" w:cstheme="minorHAnsi"/>
              </w:rPr>
              <w:t>€</w:t>
            </w:r>
          </w:p>
        </w:tc>
      </w:tr>
      <w:tr w:rsidR="002C2754" w:rsidRPr="00A86E3B" w14:paraId="2DE1EB9B" w14:textId="77777777" w:rsidTr="00E83A7C">
        <w:trPr>
          <w:jc w:val="center"/>
        </w:trPr>
        <w:tc>
          <w:tcPr>
            <w:tcW w:w="4606" w:type="dxa"/>
            <w:vAlign w:val="center"/>
          </w:tcPr>
          <w:p w14:paraId="0CC05F57" w14:textId="77777777" w:rsidR="002C2754" w:rsidRPr="00A86E3B" w:rsidRDefault="002C2754" w:rsidP="00B1493D">
            <w:pPr>
              <w:jc w:val="center"/>
              <w:rPr>
                <w:rFonts w:asciiTheme="minorHAnsi" w:hAnsiTheme="minorHAnsi" w:cstheme="minorHAnsi"/>
              </w:rPr>
            </w:pPr>
            <w:r w:rsidRPr="00A86E3B">
              <w:rPr>
                <w:rFonts w:asciiTheme="minorHAnsi" w:hAnsiTheme="minorHAnsi" w:cstheme="minorHAnsi"/>
              </w:rPr>
              <w:t>0 point</w:t>
            </w:r>
          </w:p>
        </w:tc>
        <w:tc>
          <w:tcPr>
            <w:tcW w:w="4606" w:type="dxa"/>
            <w:vAlign w:val="center"/>
          </w:tcPr>
          <w:p w14:paraId="4B163451" w14:textId="77777777" w:rsidR="002C2754" w:rsidRPr="00A86E3B" w:rsidRDefault="002C2754" w:rsidP="00B1493D">
            <w:pPr>
              <w:jc w:val="center"/>
              <w:rPr>
                <w:rFonts w:asciiTheme="minorHAnsi" w:hAnsiTheme="minorHAnsi" w:cstheme="minorHAnsi"/>
              </w:rPr>
            </w:pPr>
            <w:r w:rsidRPr="00A86E3B">
              <w:rPr>
                <w:rFonts w:asciiTheme="minorHAnsi" w:hAnsiTheme="minorHAnsi" w:cstheme="minorHAnsi"/>
              </w:rPr>
              <w:t>0</w:t>
            </w:r>
            <w:r w:rsidR="00E83A7C" w:rsidRPr="00A86E3B">
              <w:rPr>
                <w:rFonts w:asciiTheme="minorHAnsi" w:hAnsiTheme="minorHAnsi" w:cstheme="minorHAnsi"/>
              </w:rPr>
              <w:t xml:space="preserve"> </w:t>
            </w:r>
            <w:r w:rsidRPr="00A86E3B">
              <w:rPr>
                <w:rFonts w:asciiTheme="minorHAnsi" w:hAnsiTheme="minorHAnsi" w:cstheme="minorHAnsi"/>
              </w:rPr>
              <w:t>€</w:t>
            </w:r>
          </w:p>
        </w:tc>
      </w:tr>
    </w:tbl>
    <w:p w14:paraId="4F186D87" w14:textId="77777777" w:rsidR="002C2754" w:rsidRPr="00A86E3B" w:rsidRDefault="002C2754" w:rsidP="00B1493D">
      <w:pPr>
        <w:spacing w:after="0" w:line="240" w:lineRule="auto"/>
        <w:jc w:val="both"/>
        <w:rPr>
          <w:rFonts w:asciiTheme="minorHAnsi" w:hAnsiTheme="minorHAnsi" w:cstheme="minorHAnsi"/>
        </w:rPr>
      </w:pPr>
    </w:p>
    <w:p w14:paraId="772EB42C" w14:textId="77777777" w:rsidR="002C2754" w:rsidRPr="00A86E3B" w:rsidRDefault="002C2754" w:rsidP="00B1493D">
      <w:pPr>
        <w:autoSpaceDE w:val="0"/>
        <w:autoSpaceDN w:val="0"/>
        <w:adjustRightInd w:val="0"/>
        <w:spacing w:after="0" w:line="240" w:lineRule="auto"/>
        <w:jc w:val="both"/>
        <w:rPr>
          <w:rFonts w:asciiTheme="minorHAnsi" w:hAnsiTheme="minorHAnsi" w:cstheme="minorHAnsi"/>
        </w:rPr>
      </w:pPr>
    </w:p>
    <w:p w14:paraId="55C2FDE9" w14:textId="77777777" w:rsidR="002C2754" w:rsidRPr="00A86E3B" w:rsidRDefault="002C2754" w:rsidP="00B1493D">
      <w:pPr>
        <w:spacing w:after="0" w:line="240" w:lineRule="auto"/>
        <w:rPr>
          <w:rFonts w:asciiTheme="minorHAnsi" w:hAnsiTheme="minorHAnsi" w:cstheme="minorHAnsi"/>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2"/>
        <w:gridCol w:w="1842"/>
        <w:gridCol w:w="1843"/>
        <w:gridCol w:w="1843"/>
      </w:tblGrid>
      <w:tr w:rsidR="002C2754" w:rsidRPr="00A86E3B" w14:paraId="5D5E724C" w14:textId="77777777" w:rsidTr="00E83A7C">
        <w:trPr>
          <w:jc w:val="center"/>
        </w:trPr>
        <w:tc>
          <w:tcPr>
            <w:tcW w:w="1842" w:type="dxa"/>
            <w:tcBorders>
              <w:top w:val="single" w:sz="4" w:space="0" w:color="auto"/>
              <w:left w:val="single" w:sz="4" w:space="0" w:color="auto"/>
              <w:bottom w:val="single" w:sz="4" w:space="0" w:color="auto"/>
              <w:right w:val="single" w:sz="4" w:space="0" w:color="auto"/>
            </w:tcBorders>
            <w:vAlign w:val="center"/>
          </w:tcPr>
          <w:p w14:paraId="3493AC49" w14:textId="77777777" w:rsidR="002C2754" w:rsidRPr="00A86E3B" w:rsidRDefault="002C2754" w:rsidP="00B1493D">
            <w:pPr>
              <w:jc w:val="center"/>
              <w:rPr>
                <w:rFonts w:asciiTheme="minorHAnsi" w:hAnsiTheme="minorHAnsi" w:cstheme="minorHAnsi"/>
                <w:sz w:val="20"/>
                <w:szCs w:val="20"/>
              </w:rPr>
            </w:pPr>
            <w:r w:rsidRPr="00A86E3B">
              <w:rPr>
                <w:rFonts w:asciiTheme="minorHAnsi" w:hAnsiTheme="minorHAnsi" w:cstheme="minorHAnsi"/>
                <w:sz w:val="20"/>
                <w:szCs w:val="20"/>
              </w:rPr>
              <w:t>L’évaluateur remplit une grille qui donne un nombre de points ou un % du plafond du CIA</w:t>
            </w:r>
          </w:p>
        </w:tc>
        <w:tc>
          <w:tcPr>
            <w:tcW w:w="1842" w:type="dxa"/>
            <w:tcBorders>
              <w:left w:val="single" w:sz="4" w:space="0" w:color="auto"/>
              <w:right w:val="single" w:sz="4" w:space="0" w:color="auto"/>
            </w:tcBorders>
            <w:vAlign w:val="center"/>
          </w:tcPr>
          <w:p w14:paraId="204541CA" w14:textId="77777777" w:rsidR="002C2754" w:rsidRPr="00A86E3B" w:rsidRDefault="002C2754" w:rsidP="00B1493D">
            <w:pPr>
              <w:jc w:val="center"/>
              <w:rPr>
                <w:rFonts w:asciiTheme="minorHAnsi" w:hAnsiTheme="minorHAnsi" w:cstheme="minorHAnsi"/>
                <w:sz w:val="20"/>
                <w:szCs w:val="20"/>
              </w:rPr>
            </w:pPr>
            <w:r w:rsidRPr="00A86E3B">
              <w:rPr>
                <w:rFonts w:asciiTheme="minorHAnsi" w:hAnsiTheme="minorHAnsi" w:cstheme="minorHAnsi"/>
                <w:noProof/>
                <w:sz w:val="20"/>
                <w:szCs w:val="20"/>
                <w:lang w:eastAsia="fr-FR"/>
              </w:rPr>
              <mc:AlternateContent>
                <mc:Choice Requires="wps">
                  <w:drawing>
                    <wp:anchor distT="0" distB="0" distL="114300" distR="114300" simplePos="0" relativeHeight="251667456" behindDoc="0" locked="0" layoutInCell="1" allowOverlap="1" wp14:anchorId="3B03BADA" wp14:editId="1924213A">
                      <wp:simplePos x="0" y="0"/>
                      <wp:positionH relativeFrom="column">
                        <wp:posOffset>318135</wp:posOffset>
                      </wp:positionH>
                      <wp:positionV relativeFrom="paragraph">
                        <wp:posOffset>-64770</wp:posOffset>
                      </wp:positionV>
                      <wp:extent cx="504825" cy="285750"/>
                      <wp:effectExtent l="0" t="19050" r="47625" b="38100"/>
                      <wp:wrapNone/>
                      <wp:docPr id="22" name="Flèche droite 22"/>
                      <wp:cNvGraphicFramePr/>
                      <a:graphic xmlns:a="http://schemas.openxmlformats.org/drawingml/2006/main">
                        <a:graphicData uri="http://schemas.microsoft.com/office/word/2010/wordprocessingShape">
                          <wps:wsp>
                            <wps:cNvSpPr/>
                            <wps:spPr>
                              <a:xfrm>
                                <a:off x="0" y="0"/>
                                <a:ext cx="504825" cy="285750"/>
                              </a:xfrm>
                              <a:prstGeom prst="rightArrow">
                                <a:avLst/>
                              </a:prstGeom>
                              <a:solidFill>
                                <a:srgbClr val="F3CBC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665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2" o:spid="_x0000_s1026" type="#_x0000_t13" style="position:absolute;margin-left:25.05pt;margin-top:-5.1pt;width:39.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" adj="15487" fillcolor="#f3cbc3" strokecolor="#c00000" strokeweight="2pt"/>
                  </w:pict>
                </mc:Fallback>
              </mc:AlternateConten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1BF9B0FC" w14:textId="77777777" w:rsidR="002C2754" w:rsidRPr="00A86E3B" w:rsidRDefault="002C2754" w:rsidP="00B1493D">
            <w:pPr>
              <w:jc w:val="center"/>
              <w:rPr>
                <w:rFonts w:asciiTheme="minorHAnsi" w:hAnsiTheme="minorHAnsi" w:cstheme="minorHAnsi"/>
                <w:sz w:val="20"/>
                <w:szCs w:val="20"/>
              </w:rPr>
            </w:pPr>
            <w:r w:rsidRPr="00A86E3B">
              <w:rPr>
                <w:rFonts w:asciiTheme="minorHAnsi" w:hAnsiTheme="minorHAnsi" w:cstheme="minorHAnsi"/>
                <w:sz w:val="20"/>
                <w:szCs w:val="20"/>
              </w:rPr>
              <w:t>Harmonisation des grilles par la Direction des Ressources Humaines (DRH), la direction, la secrétaire de mairie</w:t>
            </w:r>
          </w:p>
        </w:tc>
        <w:tc>
          <w:tcPr>
            <w:tcW w:w="1843" w:type="dxa"/>
            <w:tcBorders>
              <w:left w:val="single" w:sz="4" w:space="0" w:color="auto"/>
            </w:tcBorders>
            <w:vAlign w:val="center"/>
          </w:tcPr>
          <w:p w14:paraId="55077BC7" w14:textId="77777777" w:rsidR="002C2754" w:rsidRPr="00A86E3B" w:rsidRDefault="002C2754" w:rsidP="00B1493D">
            <w:pPr>
              <w:jc w:val="center"/>
              <w:rPr>
                <w:rFonts w:asciiTheme="minorHAnsi" w:hAnsiTheme="minorHAnsi" w:cstheme="minorHAnsi"/>
                <w:sz w:val="20"/>
                <w:szCs w:val="20"/>
              </w:rPr>
            </w:pPr>
          </w:p>
        </w:tc>
        <w:tc>
          <w:tcPr>
            <w:tcW w:w="1843" w:type="dxa"/>
            <w:tcBorders>
              <w:bottom w:val="single" w:sz="4" w:space="0" w:color="auto"/>
            </w:tcBorders>
            <w:vAlign w:val="center"/>
          </w:tcPr>
          <w:p w14:paraId="1B245F08" w14:textId="77777777" w:rsidR="002C2754" w:rsidRPr="00A86E3B" w:rsidRDefault="002C2754" w:rsidP="00B1493D">
            <w:pPr>
              <w:jc w:val="center"/>
              <w:rPr>
                <w:rFonts w:asciiTheme="minorHAnsi" w:hAnsiTheme="minorHAnsi" w:cstheme="minorHAnsi"/>
                <w:sz w:val="20"/>
                <w:szCs w:val="20"/>
              </w:rPr>
            </w:pPr>
          </w:p>
        </w:tc>
      </w:tr>
      <w:tr w:rsidR="002C2754" w:rsidRPr="00A86E3B" w14:paraId="0E3A4546" w14:textId="77777777" w:rsidTr="00E83A7C">
        <w:trPr>
          <w:jc w:val="center"/>
        </w:trPr>
        <w:tc>
          <w:tcPr>
            <w:tcW w:w="1842" w:type="dxa"/>
            <w:tcBorders>
              <w:top w:val="single" w:sz="4" w:space="0" w:color="auto"/>
              <w:bottom w:val="single" w:sz="4" w:space="0" w:color="auto"/>
            </w:tcBorders>
            <w:vAlign w:val="center"/>
          </w:tcPr>
          <w:p w14:paraId="0B53B6E3" w14:textId="77777777" w:rsidR="002C2754" w:rsidRPr="00A86E3B" w:rsidRDefault="002C2754" w:rsidP="00B1493D">
            <w:pPr>
              <w:jc w:val="center"/>
              <w:rPr>
                <w:rFonts w:asciiTheme="minorHAnsi" w:hAnsiTheme="minorHAnsi" w:cstheme="minorHAnsi"/>
                <w:sz w:val="20"/>
                <w:szCs w:val="20"/>
              </w:rPr>
            </w:pPr>
          </w:p>
        </w:tc>
        <w:tc>
          <w:tcPr>
            <w:tcW w:w="1842" w:type="dxa"/>
            <w:tcBorders>
              <w:right w:val="single" w:sz="4" w:space="0" w:color="auto"/>
            </w:tcBorders>
            <w:vAlign w:val="center"/>
          </w:tcPr>
          <w:p w14:paraId="259BDDCF" w14:textId="77777777" w:rsidR="002C2754" w:rsidRPr="00A86E3B" w:rsidRDefault="002C2754" w:rsidP="00B1493D">
            <w:pPr>
              <w:jc w:val="center"/>
              <w:rPr>
                <w:rFonts w:asciiTheme="minorHAnsi" w:hAnsiTheme="minorHAnsi" w:cstheme="minorHAnsi"/>
                <w:noProof/>
                <w:sz w:val="20"/>
                <w:szCs w:val="20"/>
                <w:lang w:eastAsia="fr-FR"/>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679922A4" w14:textId="77777777" w:rsidR="002C2754" w:rsidRPr="00A86E3B" w:rsidRDefault="002C2754" w:rsidP="00B1493D">
            <w:pPr>
              <w:jc w:val="center"/>
              <w:rPr>
                <w:rFonts w:asciiTheme="minorHAnsi" w:hAnsiTheme="minorHAnsi" w:cstheme="minorHAnsi"/>
                <w:sz w:val="20"/>
                <w:szCs w:val="20"/>
              </w:rPr>
            </w:pPr>
          </w:p>
        </w:tc>
        <w:tc>
          <w:tcPr>
            <w:tcW w:w="1843" w:type="dxa"/>
            <w:tcBorders>
              <w:left w:val="single" w:sz="4" w:space="0" w:color="auto"/>
              <w:right w:val="single" w:sz="4" w:space="0" w:color="auto"/>
            </w:tcBorders>
            <w:vAlign w:val="center"/>
          </w:tcPr>
          <w:p w14:paraId="78D2E29D" w14:textId="77777777" w:rsidR="002C2754" w:rsidRPr="00A86E3B" w:rsidRDefault="002C2754" w:rsidP="00B1493D">
            <w:pPr>
              <w:jc w:val="center"/>
              <w:rPr>
                <w:rFonts w:asciiTheme="minorHAnsi" w:hAnsiTheme="minorHAnsi" w:cstheme="minorHAnsi"/>
                <w:sz w:val="20"/>
                <w:szCs w:val="20"/>
              </w:rPr>
            </w:pPr>
          </w:p>
        </w:tc>
        <w:tc>
          <w:tcPr>
            <w:tcW w:w="1843" w:type="dxa"/>
            <w:vMerge w:val="restart"/>
            <w:tcBorders>
              <w:top w:val="single" w:sz="4" w:space="0" w:color="auto"/>
              <w:left w:val="single" w:sz="4" w:space="0" w:color="auto"/>
              <w:right w:val="single" w:sz="4" w:space="0" w:color="auto"/>
            </w:tcBorders>
            <w:vAlign w:val="center"/>
          </w:tcPr>
          <w:p w14:paraId="4D4C9699" w14:textId="77777777" w:rsidR="002C2754" w:rsidRPr="00A86E3B" w:rsidRDefault="002C2754" w:rsidP="00B1493D">
            <w:pPr>
              <w:jc w:val="center"/>
              <w:rPr>
                <w:rFonts w:asciiTheme="minorHAnsi" w:hAnsiTheme="minorHAnsi" w:cstheme="minorHAnsi"/>
                <w:sz w:val="20"/>
                <w:szCs w:val="20"/>
              </w:rPr>
            </w:pPr>
            <w:r w:rsidRPr="00A86E3B">
              <w:rPr>
                <w:rFonts w:asciiTheme="minorHAnsi" w:hAnsiTheme="minorHAnsi" w:cstheme="minorHAnsi"/>
                <w:sz w:val="20"/>
                <w:szCs w:val="20"/>
              </w:rPr>
              <w:t>Présentation à l’élu qui déterminera le montant alloué</w:t>
            </w:r>
          </w:p>
        </w:tc>
      </w:tr>
      <w:tr w:rsidR="002C2754" w:rsidRPr="00A86E3B" w14:paraId="162A5FB0" w14:textId="77777777" w:rsidTr="00E83A7C">
        <w:trPr>
          <w:jc w:val="center"/>
        </w:trPr>
        <w:tc>
          <w:tcPr>
            <w:tcW w:w="1842" w:type="dxa"/>
            <w:tcBorders>
              <w:top w:val="single" w:sz="4" w:space="0" w:color="auto"/>
              <w:left w:val="single" w:sz="4" w:space="0" w:color="auto"/>
              <w:bottom w:val="single" w:sz="4" w:space="0" w:color="auto"/>
              <w:right w:val="single" w:sz="4" w:space="0" w:color="auto"/>
            </w:tcBorders>
            <w:vAlign w:val="center"/>
          </w:tcPr>
          <w:p w14:paraId="6C80522A" w14:textId="77777777" w:rsidR="002C2754" w:rsidRPr="00A86E3B" w:rsidRDefault="002C2754" w:rsidP="00B1493D">
            <w:pPr>
              <w:jc w:val="center"/>
              <w:rPr>
                <w:rFonts w:asciiTheme="minorHAnsi" w:hAnsiTheme="minorHAnsi" w:cstheme="minorHAnsi"/>
                <w:sz w:val="20"/>
                <w:szCs w:val="20"/>
              </w:rPr>
            </w:pPr>
            <w:r w:rsidRPr="00A86E3B">
              <w:rPr>
                <w:rFonts w:asciiTheme="minorHAnsi" w:hAnsiTheme="minorHAnsi" w:cstheme="minorHAnsi"/>
                <w:sz w:val="20"/>
                <w:szCs w:val="20"/>
              </w:rPr>
              <w:t>L’évaluateur fait une proposition d’attribution du CIA</w:t>
            </w:r>
          </w:p>
        </w:tc>
        <w:tc>
          <w:tcPr>
            <w:tcW w:w="1842" w:type="dxa"/>
            <w:tcBorders>
              <w:left w:val="single" w:sz="4" w:space="0" w:color="auto"/>
              <w:right w:val="single" w:sz="4" w:space="0" w:color="auto"/>
            </w:tcBorders>
            <w:vAlign w:val="center"/>
          </w:tcPr>
          <w:p w14:paraId="11DCF6E4" w14:textId="77777777" w:rsidR="002C2754" w:rsidRPr="00A86E3B" w:rsidRDefault="002C2754" w:rsidP="00B1493D">
            <w:pPr>
              <w:jc w:val="center"/>
              <w:rPr>
                <w:rFonts w:asciiTheme="minorHAnsi" w:hAnsiTheme="minorHAnsi" w:cstheme="minorHAnsi"/>
                <w:sz w:val="20"/>
                <w:szCs w:val="20"/>
              </w:rPr>
            </w:pPr>
            <w:r w:rsidRPr="00A86E3B">
              <w:rPr>
                <w:rFonts w:asciiTheme="minorHAnsi" w:hAnsiTheme="minorHAnsi" w:cstheme="minorHAnsi"/>
                <w:noProof/>
                <w:sz w:val="20"/>
                <w:szCs w:val="20"/>
                <w:lang w:eastAsia="fr-FR"/>
              </w:rPr>
              <mc:AlternateContent>
                <mc:Choice Requires="wps">
                  <w:drawing>
                    <wp:anchor distT="0" distB="0" distL="114300" distR="114300" simplePos="0" relativeHeight="251668480" behindDoc="0" locked="0" layoutInCell="1" allowOverlap="1" wp14:anchorId="1A1B745B" wp14:editId="2A4B8912">
                      <wp:simplePos x="0" y="0"/>
                      <wp:positionH relativeFrom="column">
                        <wp:posOffset>318770</wp:posOffset>
                      </wp:positionH>
                      <wp:positionV relativeFrom="paragraph">
                        <wp:posOffset>-46355</wp:posOffset>
                      </wp:positionV>
                      <wp:extent cx="504825" cy="285750"/>
                      <wp:effectExtent l="0" t="19050" r="47625" b="38100"/>
                      <wp:wrapNone/>
                      <wp:docPr id="13" name="Flèche droite 13"/>
                      <wp:cNvGraphicFramePr/>
                      <a:graphic xmlns:a="http://schemas.openxmlformats.org/drawingml/2006/main">
                        <a:graphicData uri="http://schemas.microsoft.com/office/word/2010/wordprocessingShape">
                          <wps:wsp>
                            <wps:cNvSpPr/>
                            <wps:spPr>
                              <a:xfrm>
                                <a:off x="0" y="0"/>
                                <a:ext cx="504825" cy="285750"/>
                              </a:xfrm>
                              <a:prstGeom prst="rightArrow">
                                <a:avLst/>
                              </a:prstGeom>
                              <a:solidFill>
                                <a:srgbClr val="F3CBC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827EA" id="Flèche droite 13" o:spid="_x0000_s1026" type="#_x0000_t13" style="position:absolute;margin-left:25.1pt;margin-top:-3.65pt;width:39.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" adj="15487" fillcolor="#f3cbc3" strokecolor="#c00000" strokeweight="2pt"/>
                  </w:pict>
                </mc:Fallback>
              </mc:AlternateContent>
            </w:r>
          </w:p>
        </w:tc>
        <w:tc>
          <w:tcPr>
            <w:tcW w:w="1842" w:type="dxa"/>
            <w:vMerge/>
            <w:tcBorders>
              <w:top w:val="single" w:sz="4" w:space="0" w:color="auto"/>
              <w:left w:val="single" w:sz="4" w:space="0" w:color="auto"/>
              <w:bottom w:val="single" w:sz="4" w:space="0" w:color="auto"/>
              <w:right w:val="single" w:sz="4" w:space="0" w:color="auto"/>
            </w:tcBorders>
            <w:vAlign w:val="center"/>
          </w:tcPr>
          <w:p w14:paraId="64F85661" w14:textId="77777777" w:rsidR="002C2754" w:rsidRPr="00A86E3B" w:rsidRDefault="002C2754" w:rsidP="00B1493D">
            <w:pPr>
              <w:jc w:val="center"/>
              <w:rPr>
                <w:rFonts w:asciiTheme="minorHAnsi" w:hAnsiTheme="minorHAnsi" w:cstheme="minorHAnsi"/>
                <w:sz w:val="20"/>
                <w:szCs w:val="20"/>
              </w:rPr>
            </w:pPr>
          </w:p>
        </w:tc>
        <w:tc>
          <w:tcPr>
            <w:tcW w:w="1843" w:type="dxa"/>
            <w:tcBorders>
              <w:left w:val="single" w:sz="4" w:space="0" w:color="auto"/>
              <w:right w:val="single" w:sz="4" w:space="0" w:color="auto"/>
            </w:tcBorders>
            <w:vAlign w:val="center"/>
          </w:tcPr>
          <w:p w14:paraId="2616A101" w14:textId="77777777" w:rsidR="002C2754" w:rsidRPr="00A86E3B" w:rsidRDefault="002C2754" w:rsidP="00B1493D">
            <w:pPr>
              <w:jc w:val="center"/>
              <w:rPr>
                <w:rFonts w:asciiTheme="minorHAnsi" w:hAnsiTheme="minorHAnsi" w:cstheme="minorHAnsi"/>
                <w:sz w:val="20"/>
                <w:szCs w:val="20"/>
              </w:rPr>
            </w:pPr>
            <w:r w:rsidRPr="00A86E3B">
              <w:rPr>
                <w:rFonts w:asciiTheme="minorHAnsi" w:hAnsiTheme="minorHAnsi" w:cstheme="minorHAnsi"/>
                <w:noProof/>
                <w:sz w:val="20"/>
                <w:szCs w:val="20"/>
                <w:lang w:eastAsia="fr-FR"/>
              </w:rPr>
              <mc:AlternateContent>
                <mc:Choice Requires="wps">
                  <w:drawing>
                    <wp:anchor distT="0" distB="0" distL="114300" distR="114300" simplePos="0" relativeHeight="251669504" behindDoc="0" locked="0" layoutInCell="1" allowOverlap="1" wp14:anchorId="2ED6525B" wp14:editId="6F22263A">
                      <wp:simplePos x="0" y="0"/>
                      <wp:positionH relativeFrom="column">
                        <wp:posOffset>309880</wp:posOffset>
                      </wp:positionH>
                      <wp:positionV relativeFrom="paragraph">
                        <wp:posOffset>-69850</wp:posOffset>
                      </wp:positionV>
                      <wp:extent cx="504825" cy="285750"/>
                      <wp:effectExtent l="0" t="19050" r="47625" b="38100"/>
                      <wp:wrapNone/>
                      <wp:docPr id="3" name="Flèche droite 3"/>
                      <wp:cNvGraphicFramePr/>
                      <a:graphic xmlns:a="http://schemas.openxmlformats.org/drawingml/2006/main">
                        <a:graphicData uri="http://schemas.microsoft.com/office/word/2010/wordprocessingShape">
                          <wps:wsp>
                            <wps:cNvSpPr/>
                            <wps:spPr>
                              <a:xfrm>
                                <a:off x="0" y="0"/>
                                <a:ext cx="504825" cy="285750"/>
                              </a:xfrm>
                              <a:prstGeom prst="rightArrow">
                                <a:avLst/>
                              </a:prstGeom>
                              <a:solidFill>
                                <a:srgbClr val="F3CBC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1DB4D" id="Flèche droite 3" o:spid="_x0000_s1026" type="#_x0000_t13" style="position:absolute;margin-left:24.4pt;margin-top:-5.5pt;width:39.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" adj="15487" fillcolor="#f3cbc3" strokecolor="#c00000" strokeweight="2pt"/>
                  </w:pict>
                </mc:Fallback>
              </mc:AlternateContent>
            </w:r>
          </w:p>
        </w:tc>
        <w:tc>
          <w:tcPr>
            <w:tcW w:w="1843" w:type="dxa"/>
            <w:vMerge/>
            <w:tcBorders>
              <w:left w:val="single" w:sz="4" w:space="0" w:color="auto"/>
              <w:right w:val="single" w:sz="4" w:space="0" w:color="auto"/>
            </w:tcBorders>
            <w:vAlign w:val="center"/>
          </w:tcPr>
          <w:p w14:paraId="4D2B6E11" w14:textId="77777777" w:rsidR="002C2754" w:rsidRPr="00A86E3B" w:rsidRDefault="002C2754" w:rsidP="00B1493D">
            <w:pPr>
              <w:jc w:val="center"/>
              <w:rPr>
                <w:rFonts w:asciiTheme="minorHAnsi" w:hAnsiTheme="minorHAnsi" w:cstheme="minorHAnsi"/>
                <w:sz w:val="20"/>
                <w:szCs w:val="20"/>
              </w:rPr>
            </w:pPr>
          </w:p>
        </w:tc>
      </w:tr>
      <w:tr w:rsidR="002C2754" w:rsidRPr="00A86E3B" w14:paraId="545EACAF" w14:textId="77777777" w:rsidTr="00E83A7C">
        <w:trPr>
          <w:jc w:val="center"/>
        </w:trPr>
        <w:tc>
          <w:tcPr>
            <w:tcW w:w="1842" w:type="dxa"/>
            <w:tcBorders>
              <w:top w:val="single" w:sz="4" w:space="0" w:color="auto"/>
              <w:bottom w:val="single" w:sz="4" w:space="0" w:color="auto"/>
            </w:tcBorders>
            <w:vAlign w:val="center"/>
          </w:tcPr>
          <w:p w14:paraId="72A5B0C9" w14:textId="77777777" w:rsidR="002C2754" w:rsidRPr="00A86E3B" w:rsidRDefault="002C2754" w:rsidP="00B1493D">
            <w:pPr>
              <w:jc w:val="center"/>
              <w:rPr>
                <w:rFonts w:asciiTheme="minorHAnsi" w:hAnsiTheme="minorHAnsi" w:cstheme="minorHAnsi"/>
                <w:sz w:val="20"/>
                <w:szCs w:val="20"/>
              </w:rPr>
            </w:pPr>
          </w:p>
        </w:tc>
        <w:tc>
          <w:tcPr>
            <w:tcW w:w="1842" w:type="dxa"/>
            <w:tcBorders>
              <w:right w:val="single" w:sz="4" w:space="0" w:color="auto"/>
            </w:tcBorders>
            <w:vAlign w:val="center"/>
          </w:tcPr>
          <w:p w14:paraId="597C04A8" w14:textId="77777777" w:rsidR="002C2754" w:rsidRPr="00A86E3B" w:rsidRDefault="002C2754" w:rsidP="00B1493D">
            <w:pPr>
              <w:jc w:val="center"/>
              <w:rPr>
                <w:rFonts w:asciiTheme="minorHAnsi" w:hAnsiTheme="minorHAnsi" w:cstheme="minorHAnsi"/>
                <w:noProof/>
                <w:sz w:val="20"/>
                <w:szCs w:val="20"/>
                <w:lang w:eastAsia="fr-FR"/>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05CB81C4" w14:textId="77777777" w:rsidR="002C2754" w:rsidRPr="00A86E3B" w:rsidRDefault="002C2754" w:rsidP="00B1493D">
            <w:pPr>
              <w:jc w:val="center"/>
              <w:rPr>
                <w:rFonts w:asciiTheme="minorHAnsi" w:hAnsiTheme="minorHAnsi" w:cstheme="minorHAnsi"/>
                <w:sz w:val="20"/>
                <w:szCs w:val="20"/>
              </w:rPr>
            </w:pPr>
          </w:p>
        </w:tc>
        <w:tc>
          <w:tcPr>
            <w:tcW w:w="1843" w:type="dxa"/>
            <w:tcBorders>
              <w:left w:val="single" w:sz="4" w:space="0" w:color="auto"/>
              <w:right w:val="single" w:sz="4" w:space="0" w:color="auto"/>
            </w:tcBorders>
            <w:vAlign w:val="center"/>
          </w:tcPr>
          <w:p w14:paraId="6B3E02C9" w14:textId="77777777" w:rsidR="002C2754" w:rsidRPr="00A86E3B" w:rsidRDefault="002C2754" w:rsidP="00B1493D">
            <w:pPr>
              <w:jc w:val="center"/>
              <w:rPr>
                <w:rFonts w:asciiTheme="minorHAnsi" w:hAnsiTheme="minorHAnsi" w:cstheme="minorHAnsi"/>
                <w:noProof/>
                <w:sz w:val="20"/>
                <w:szCs w:val="20"/>
                <w:lang w:eastAsia="fr-FR"/>
              </w:rPr>
            </w:pPr>
          </w:p>
        </w:tc>
        <w:tc>
          <w:tcPr>
            <w:tcW w:w="1843" w:type="dxa"/>
            <w:vMerge/>
            <w:tcBorders>
              <w:left w:val="single" w:sz="4" w:space="0" w:color="auto"/>
              <w:bottom w:val="single" w:sz="4" w:space="0" w:color="auto"/>
              <w:right w:val="single" w:sz="4" w:space="0" w:color="auto"/>
            </w:tcBorders>
            <w:vAlign w:val="center"/>
          </w:tcPr>
          <w:p w14:paraId="44FDB6E8" w14:textId="77777777" w:rsidR="002C2754" w:rsidRPr="00A86E3B" w:rsidRDefault="002C2754" w:rsidP="00B1493D">
            <w:pPr>
              <w:jc w:val="center"/>
              <w:rPr>
                <w:rFonts w:asciiTheme="minorHAnsi" w:hAnsiTheme="minorHAnsi" w:cstheme="minorHAnsi"/>
                <w:sz w:val="20"/>
                <w:szCs w:val="20"/>
              </w:rPr>
            </w:pPr>
          </w:p>
        </w:tc>
      </w:tr>
      <w:tr w:rsidR="002C2754" w:rsidRPr="00A86E3B" w14:paraId="4754F774" w14:textId="77777777" w:rsidTr="00E83A7C">
        <w:trPr>
          <w:jc w:val="center"/>
        </w:trPr>
        <w:tc>
          <w:tcPr>
            <w:tcW w:w="1842" w:type="dxa"/>
            <w:tcBorders>
              <w:top w:val="single" w:sz="4" w:space="0" w:color="auto"/>
              <w:left w:val="single" w:sz="4" w:space="0" w:color="auto"/>
              <w:bottom w:val="single" w:sz="4" w:space="0" w:color="auto"/>
              <w:right w:val="single" w:sz="4" w:space="0" w:color="auto"/>
            </w:tcBorders>
            <w:vAlign w:val="center"/>
          </w:tcPr>
          <w:p w14:paraId="4F139D93" w14:textId="77777777" w:rsidR="002C2754" w:rsidRPr="00A86E3B" w:rsidRDefault="002C2754" w:rsidP="00B1493D">
            <w:pPr>
              <w:jc w:val="center"/>
              <w:rPr>
                <w:rFonts w:asciiTheme="minorHAnsi" w:hAnsiTheme="minorHAnsi" w:cstheme="minorHAnsi"/>
                <w:sz w:val="20"/>
                <w:szCs w:val="20"/>
              </w:rPr>
            </w:pPr>
            <w:r w:rsidRPr="00A86E3B">
              <w:rPr>
                <w:rFonts w:asciiTheme="minorHAnsi" w:hAnsiTheme="minorHAnsi" w:cstheme="minorHAnsi"/>
                <w:sz w:val="20"/>
                <w:szCs w:val="20"/>
              </w:rPr>
              <w:t>L’évaluateur émet un avis sur le versement du CIA à l’agent (favorable ou défavorable)</w:t>
            </w:r>
          </w:p>
        </w:tc>
        <w:tc>
          <w:tcPr>
            <w:tcW w:w="1842" w:type="dxa"/>
            <w:tcBorders>
              <w:left w:val="single" w:sz="4" w:space="0" w:color="auto"/>
              <w:right w:val="single" w:sz="4" w:space="0" w:color="auto"/>
            </w:tcBorders>
            <w:vAlign w:val="center"/>
          </w:tcPr>
          <w:p w14:paraId="3E90EEBD" w14:textId="77777777" w:rsidR="002C2754" w:rsidRPr="00A86E3B" w:rsidRDefault="002C2754" w:rsidP="00B1493D">
            <w:pPr>
              <w:jc w:val="center"/>
              <w:rPr>
                <w:rFonts w:asciiTheme="minorHAnsi" w:hAnsiTheme="minorHAnsi" w:cstheme="minorHAnsi"/>
                <w:sz w:val="20"/>
                <w:szCs w:val="20"/>
              </w:rPr>
            </w:pPr>
            <w:r w:rsidRPr="00A86E3B">
              <w:rPr>
                <w:rFonts w:asciiTheme="minorHAnsi" w:hAnsiTheme="minorHAnsi" w:cstheme="minorHAnsi"/>
                <w:noProof/>
                <w:sz w:val="20"/>
                <w:szCs w:val="20"/>
                <w:lang w:eastAsia="fr-FR"/>
              </w:rPr>
              <mc:AlternateContent>
                <mc:Choice Requires="wps">
                  <w:drawing>
                    <wp:anchor distT="0" distB="0" distL="114300" distR="114300" simplePos="0" relativeHeight="251666432" behindDoc="0" locked="0" layoutInCell="1" allowOverlap="1" wp14:anchorId="0C216F9E" wp14:editId="79C3AD47">
                      <wp:simplePos x="0" y="0"/>
                      <wp:positionH relativeFrom="column">
                        <wp:posOffset>320040</wp:posOffset>
                      </wp:positionH>
                      <wp:positionV relativeFrom="paragraph">
                        <wp:posOffset>-55245</wp:posOffset>
                      </wp:positionV>
                      <wp:extent cx="504825" cy="285750"/>
                      <wp:effectExtent l="0" t="19050" r="47625" b="38100"/>
                      <wp:wrapNone/>
                      <wp:docPr id="21" name="Flèche droite 21"/>
                      <wp:cNvGraphicFramePr/>
                      <a:graphic xmlns:a="http://schemas.openxmlformats.org/drawingml/2006/main">
                        <a:graphicData uri="http://schemas.microsoft.com/office/word/2010/wordprocessingShape">
                          <wps:wsp>
                            <wps:cNvSpPr/>
                            <wps:spPr>
                              <a:xfrm>
                                <a:off x="0" y="0"/>
                                <a:ext cx="504825" cy="285750"/>
                              </a:xfrm>
                              <a:prstGeom prst="rightArrow">
                                <a:avLst/>
                              </a:prstGeom>
                              <a:solidFill>
                                <a:srgbClr val="F3CBC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CDE21" id="Flèche droite 21" o:spid="_x0000_s1026" type="#_x0000_t13" style="position:absolute;margin-left:25.2pt;margin-top:-4.35pt;width:39.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" adj="15487" fillcolor="#f3cbc3" strokecolor="#c00000" strokeweight="2pt"/>
                  </w:pict>
                </mc:Fallback>
              </mc:AlternateContent>
            </w:r>
          </w:p>
        </w:tc>
        <w:tc>
          <w:tcPr>
            <w:tcW w:w="1842" w:type="dxa"/>
            <w:vMerge/>
            <w:tcBorders>
              <w:top w:val="single" w:sz="4" w:space="0" w:color="auto"/>
              <w:left w:val="single" w:sz="4" w:space="0" w:color="auto"/>
              <w:bottom w:val="single" w:sz="4" w:space="0" w:color="auto"/>
              <w:right w:val="single" w:sz="4" w:space="0" w:color="auto"/>
            </w:tcBorders>
            <w:vAlign w:val="center"/>
          </w:tcPr>
          <w:p w14:paraId="5923966F" w14:textId="77777777" w:rsidR="002C2754" w:rsidRPr="00A86E3B" w:rsidRDefault="002C2754" w:rsidP="00B1493D">
            <w:pPr>
              <w:jc w:val="center"/>
              <w:rPr>
                <w:rFonts w:asciiTheme="minorHAnsi" w:hAnsiTheme="minorHAnsi" w:cstheme="minorHAnsi"/>
                <w:sz w:val="20"/>
                <w:szCs w:val="20"/>
              </w:rPr>
            </w:pPr>
          </w:p>
        </w:tc>
        <w:tc>
          <w:tcPr>
            <w:tcW w:w="1843" w:type="dxa"/>
            <w:tcBorders>
              <w:left w:val="single" w:sz="4" w:space="0" w:color="auto"/>
            </w:tcBorders>
            <w:vAlign w:val="center"/>
          </w:tcPr>
          <w:p w14:paraId="454F0EFE" w14:textId="77777777" w:rsidR="002C2754" w:rsidRPr="00A86E3B" w:rsidRDefault="002C2754" w:rsidP="00B1493D">
            <w:pPr>
              <w:jc w:val="center"/>
              <w:rPr>
                <w:rFonts w:asciiTheme="minorHAnsi" w:hAnsiTheme="minorHAnsi" w:cstheme="minorHAnsi"/>
                <w:sz w:val="20"/>
                <w:szCs w:val="20"/>
              </w:rPr>
            </w:pPr>
          </w:p>
        </w:tc>
        <w:tc>
          <w:tcPr>
            <w:tcW w:w="1843" w:type="dxa"/>
            <w:tcBorders>
              <w:top w:val="single" w:sz="4" w:space="0" w:color="auto"/>
            </w:tcBorders>
            <w:vAlign w:val="center"/>
          </w:tcPr>
          <w:p w14:paraId="04FF0AFB" w14:textId="77777777" w:rsidR="002C2754" w:rsidRPr="00A86E3B" w:rsidRDefault="002C2754" w:rsidP="00B1493D">
            <w:pPr>
              <w:jc w:val="center"/>
              <w:rPr>
                <w:rFonts w:asciiTheme="minorHAnsi" w:hAnsiTheme="minorHAnsi" w:cstheme="minorHAnsi"/>
                <w:sz w:val="20"/>
                <w:szCs w:val="20"/>
              </w:rPr>
            </w:pPr>
          </w:p>
        </w:tc>
      </w:tr>
    </w:tbl>
    <w:p w14:paraId="21A606CB" w14:textId="77777777" w:rsidR="002C2754" w:rsidRPr="00A86E3B" w:rsidRDefault="002C2754" w:rsidP="00B1493D">
      <w:pPr>
        <w:spacing w:after="0" w:line="240" w:lineRule="auto"/>
        <w:rPr>
          <w:rFonts w:asciiTheme="minorHAnsi" w:hAnsiTheme="minorHAnsi" w:cstheme="minorHAnsi"/>
        </w:rPr>
      </w:pPr>
    </w:p>
    <w:p w14:paraId="795F5191" w14:textId="77777777" w:rsidR="002C2754" w:rsidRPr="00A86E3B" w:rsidRDefault="002C2754" w:rsidP="00B1493D">
      <w:pPr>
        <w:spacing w:after="0" w:line="240" w:lineRule="auto"/>
        <w:rPr>
          <w:rFonts w:asciiTheme="minorHAnsi" w:hAnsiTheme="minorHAnsi" w:cstheme="minorHAnsi"/>
        </w:rPr>
      </w:pPr>
      <w:r w:rsidRPr="00A86E3B">
        <w:rPr>
          <w:rFonts w:asciiTheme="minorHAnsi" w:hAnsiTheme="minorHAnsi" w:cstheme="minorHAnsi"/>
          <w:color w:val="FF0000"/>
        </w:rPr>
        <w:br w:type="page"/>
      </w:r>
    </w:p>
    <w:p w14:paraId="58C90DE0" w14:textId="77777777" w:rsidR="002C2754" w:rsidRPr="00A86E3B" w:rsidRDefault="002C2754" w:rsidP="00B1493D">
      <w:pPr>
        <w:pStyle w:val="Titre2"/>
        <w:numPr>
          <w:ilvl w:val="0"/>
          <w:numId w:val="4"/>
        </w:numPr>
        <w:spacing w:before="0" w:line="240" w:lineRule="auto"/>
        <w:ind w:left="714" w:hanging="357"/>
        <w:rPr>
          <w:rFonts w:asciiTheme="minorHAnsi" w:hAnsiTheme="minorHAnsi" w:cstheme="minorHAnsi"/>
          <w:color w:val="3F2270"/>
        </w:rPr>
      </w:pPr>
      <w:bookmarkStart w:id="14" w:name="_Toc21610281"/>
      <w:r w:rsidRPr="00A86E3B">
        <w:rPr>
          <w:rFonts w:asciiTheme="minorHAnsi" w:hAnsiTheme="minorHAnsi" w:cstheme="minorHAnsi"/>
          <w:color w:val="3F2270"/>
        </w:rPr>
        <w:lastRenderedPageBreak/>
        <w:t>Les outils utilisés pour attribuer le CIA</w:t>
      </w:r>
      <w:bookmarkEnd w:id="14"/>
    </w:p>
    <w:p w14:paraId="3426414A" w14:textId="77777777" w:rsidR="002C2754" w:rsidRPr="00A86E3B" w:rsidRDefault="002C2754" w:rsidP="00B1493D">
      <w:pPr>
        <w:spacing w:after="0" w:line="240" w:lineRule="auto"/>
        <w:jc w:val="both"/>
        <w:rPr>
          <w:rFonts w:asciiTheme="minorHAnsi" w:hAnsiTheme="minorHAnsi" w:cstheme="minorHAnsi"/>
        </w:rPr>
      </w:pPr>
    </w:p>
    <w:p w14:paraId="3AA37179" w14:textId="77777777" w:rsidR="002C2754" w:rsidRPr="00A86E3B" w:rsidRDefault="002C2754" w:rsidP="00B1493D">
      <w:pPr>
        <w:autoSpaceDE w:val="0"/>
        <w:autoSpaceDN w:val="0"/>
        <w:adjustRightInd w:val="0"/>
        <w:spacing w:after="0" w:line="240" w:lineRule="auto"/>
        <w:jc w:val="both"/>
        <w:rPr>
          <w:rFonts w:asciiTheme="minorHAnsi" w:hAnsiTheme="minorHAnsi" w:cstheme="minorHAnsi"/>
        </w:rPr>
      </w:pPr>
      <w:r w:rsidRPr="00A86E3B">
        <w:rPr>
          <w:rFonts w:asciiTheme="minorHAnsi" w:hAnsiTheme="minorHAnsi" w:cstheme="minorHAnsi"/>
          <w:bCs/>
        </w:rPr>
        <w:t>Le compte rendu de l’entretien professionnel</w:t>
      </w:r>
      <w:r w:rsidRPr="00A86E3B">
        <w:rPr>
          <w:rFonts w:asciiTheme="minorHAnsi" w:hAnsiTheme="minorHAnsi" w:cstheme="minorHAnsi"/>
        </w:rPr>
        <w:t xml:space="preserve"> comprenant la grille d’évaluation de la manière de servir, constitue l’outil de base pour définir le montant du CIA.</w:t>
      </w:r>
    </w:p>
    <w:p w14:paraId="2B4514A3" w14:textId="77777777" w:rsidR="000B3A3F" w:rsidRPr="00A86E3B" w:rsidRDefault="000B3A3F" w:rsidP="00B1493D">
      <w:pPr>
        <w:autoSpaceDE w:val="0"/>
        <w:autoSpaceDN w:val="0"/>
        <w:adjustRightInd w:val="0"/>
        <w:spacing w:after="0" w:line="240" w:lineRule="auto"/>
        <w:jc w:val="both"/>
        <w:rPr>
          <w:rFonts w:asciiTheme="minorHAnsi" w:hAnsiTheme="minorHAnsi" w:cstheme="minorHAnsi"/>
        </w:rPr>
      </w:pPr>
    </w:p>
    <w:p w14:paraId="1435775A" w14:textId="77777777" w:rsidR="002C2754" w:rsidRPr="00A86E3B" w:rsidRDefault="002C2754" w:rsidP="00B1493D">
      <w:pPr>
        <w:autoSpaceDE w:val="0"/>
        <w:autoSpaceDN w:val="0"/>
        <w:adjustRightInd w:val="0"/>
        <w:spacing w:after="0" w:line="240" w:lineRule="auto"/>
        <w:jc w:val="both"/>
        <w:rPr>
          <w:rFonts w:asciiTheme="minorHAnsi" w:hAnsiTheme="minorHAnsi" w:cstheme="minorHAnsi"/>
        </w:rPr>
      </w:pPr>
      <w:r w:rsidRPr="00A86E3B">
        <w:rPr>
          <w:rFonts w:asciiTheme="minorHAnsi" w:hAnsiTheme="minorHAnsi" w:cstheme="minorHAnsi"/>
        </w:rPr>
        <w:t>L’attribution du CIA à l’agent se conclut par la prise d’un arrêté individuel d’attribution du CIA auquel peut être joint</w:t>
      </w:r>
      <w:r w:rsidR="00096A6A" w:rsidRPr="00A86E3B">
        <w:rPr>
          <w:rFonts w:asciiTheme="minorHAnsi" w:hAnsiTheme="minorHAnsi" w:cstheme="minorHAnsi"/>
        </w:rPr>
        <w:t>e</w:t>
      </w:r>
      <w:r w:rsidRPr="00A86E3B">
        <w:rPr>
          <w:rFonts w:asciiTheme="minorHAnsi" w:hAnsiTheme="minorHAnsi" w:cstheme="minorHAnsi"/>
        </w:rPr>
        <w:t xml:space="preserve"> la copie de la fiche de liaison validée.</w:t>
      </w:r>
    </w:p>
    <w:p w14:paraId="62306BC5" w14:textId="77777777" w:rsidR="002C2754" w:rsidRPr="00A86E3B" w:rsidRDefault="002C2754" w:rsidP="00B1493D">
      <w:pPr>
        <w:autoSpaceDE w:val="0"/>
        <w:autoSpaceDN w:val="0"/>
        <w:adjustRightInd w:val="0"/>
        <w:spacing w:after="0" w:line="240" w:lineRule="auto"/>
        <w:jc w:val="both"/>
        <w:rPr>
          <w:rFonts w:asciiTheme="minorHAnsi" w:hAnsiTheme="minorHAnsi" w:cstheme="minorHAnsi"/>
        </w:rPr>
      </w:pPr>
    </w:p>
    <w:p w14:paraId="76A3479E" w14:textId="77777777" w:rsidR="002C2754" w:rsidRPr="00A86E3B" w:rsidRDefault="002C2754" w:rsidP="00B1493D">
      <w:pPr>
        <w:spacing w:after="0" w:line="240" w:lineRule="auto"/>
        <w:rPr>
          <w:rFonts w:asciiTheme="minorHAnsi" w:hAnsiTheme="minorHAnsi" w:cstheme="minorHAnsi"/>
        </w:rPr>
      </w:pPr>
    </w:p>
    <w:p w14:paraId="70FF7D8B" w14:textId="77777777" w:rsidR="002C2754" w:rsidRPr="00A86E3B" w:rsidRDefault="002C2754" w:rsidP="00B1493D">
      <w:pPr>
        <w:pStyle w:val="Titre2"/>
        <w:numPr>
          <w:ilvl w:val="0"/>
          <w:numId w:val="4"/>
        </w:numPr>
        <w:spacing w:before="0" w:line="240" w:lineRule="auto"/>
        <w:ind w:left="714" w:hanging="357"/>
        <w:rPr>
          <w:rFonts w:asciiTheme="minorHAnsi" w:hAnsiTheme="minorHAnsi" w:cstheme="minorHAnsi"/>
          <w:color w:val="3F2270"/>
        </w:rPr>
      </w:pPr>
      <w:bookmarkStart w:id="15" w:name="_Toc21610282"/>
      <w:r w:rsidRPr="00A86E3B">
        <w:rPr>
          <w:rFonts w:asciiTheme="minorHAnsi" w:hAnsiTheme="minorHAnsi" w:cstheme="minorHAnsi"/>
          <w:color w:val="3F2270"/>
        </w:rPr>
        <w:t>Montants</w:t>
      </w:r>
      <w:bookmarkEnd w:id="12"/>
      <w:bookmarkEnd w:id="15"/>
    </w:p>
    <w:p w14:paraId="14803529" w14:textId="77777777" w:rsidR="002C2754" w:rsidRPr="00A86E3B" w:rsidRDefault="002C2754" w:rsidP="00B1493D">
      <w:pPr>
        <w:spacing w:after="0" w:line="240" w:lineRule="auto"/>
        <w:jc w:val="both"/>
        <w:rPr>
          <w:rFonts w:asciiTheme="minorHAnsi" w:hAnsiTheme="minorHAnsi" w:cstheme="minorHAnsi"/>
        </w:rPr>
      </w:pPr>
    </w:p>
    <w:p w14:paraId="15841C85"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Le montant maximal du CIA, fixé par groupe de fonctions, </w:t>
      </w:r>
      <w:r w:rsidRPr="00A86E3B">
        <w:rPr>
          <w:rFonts w:asciiTheme="minorHAnsi" w:hAnsiTheme="minorHAnsi" w:cstheme="minorHAnsi"/>
          <w:b/>
        </w:rPr>
        <w:t>ne doit pas représenter une part disproportionnée dans le régime indemnitaire total</w:t>
      </w:r>
      <w:r w:rsidRPr="00A86E3B">
        <w:rPr>
          <w:rFonts w:asciiTheme="minorHAnsi" w:hAnsiTheme="minorHAnsi" w:cstheme="minorHAnsi"/>
        </w:rPr>
        <w:t>. La prise en compte des résultats individuels a donc été minorée dans le cadre de ce nouveau dispositif par rapport notamment au régime de la PFR.</w:t>
      </w:r>
    </w:p>
    <w:p w14:paraId="0846DDC1"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Il est ainsi </w:t>
      </w:r>
      <w:r w:rsidRPr="00A86E3B">
        <w:rPr>
          <w:rFonts w:asciiTheme="minorHAnsi" w:hAnsiTheme="minorHAnsi" w:cstheme="minorHAnsi"/>
          <w:b/>
        </w:rPr>
        <w:t>préconisé</w:t>
      </w:r>
      <w:r w:rsidRPr="00A86E3B">
        <w:rPr>
          <w:rFonts w:asciiTheme="minorHAnsi" w:hAnsiTheme="minorHAnsi" w:cstheme="minorHAnsi"/>
        </w:rPr>
        <w:t xml:space="preserve"> que le CIA n’excède pas :</w:t>
      </w:r>
    </w:p>
    <w:p w14:paraId="21B5FAE0" w14:textId="77777777" w:rsidR="002C2754" w:rsidRPr="00A86E3B" w:rsidRDefault="002C2754" w:rsidP="00B1493D">
      <w:pPr>
        <w:numPr>
          <w:ilvl w:val="0"/>
          <w:numId w:val="23"/>
        </w:numPr>
        <w:suppressAutoHyphens/>
        <w:spacing w:after="0" w:line="240" w:lineRule="auto"/>
        <w:jc w:val="both"/>
        <w:rPr>
          <w:rFonts w:asciiTheme="minorHAnsi" w:hAnsiTheme="minorHAnsi" w:cstheme="minorHAnsi"/>
        </w:rPr>
      </w:pPr>
      <w:r w:rsidRPr="00A86E3B">
        <w:rPr>
          <w:rFonts w:asciiTheme="minorHAnsi" w:hAnsiTheme="minorHAnsi" w:cstheme="minorHAnsi"/>
        </w:rPr>
        <w:t>15% du plafond global du RIFSEEP pour les cadres d'emplois relevant de la catégorie A ;</w:t>
      </w:r>
    </w:p>
    <w:p w14:paraId="5D661AF8" w14:textId="77777777" w:rsidR="002C2754" w:rsidRPr="00A86E3B" w:rsidRDefault="002C2754" w:rsidP="00B1493D">
      <w:pPr>
        <w:numPr>
          <w:ilvl w:val="0"/>
          <w:numId w:val="23"/>
        </w:numPr>
        <w:suppressAutoHyphens/>
        <w:spacing w:after="0" w:line="240" w:lineRule="auto"/>
        <w:jc w:val="both"/>
        <w:rPr>
          <w:rFonts w:asciiTheme="minorHAnsi" w:hAnsiTheme="minorHAnsi" w:cstheme="minorHAnsi"/>
        </w:rPr>
      </w:pPr>
      <w:r w:rsidRPr="00A86E3B">
        <w:rPr>
          <w:rFonts w:asciiTheme="minorHAnsi" w:hAnsiTheme="minorHAnsi" w:cstheme="minorHAnsi"/>
        </w:rPr>
        <w:t>12% du plafond global du RIFSEEP pour les cadres d'emplois relevant de la catégorie B ;</w:t>
      </w:r>
    </w:p>
    <w:p w14:paraId="312593C1" w14:textId="77777777" w:rsidR="002C2754" w:rsidRPr="00A86E3B" w:rsidRDefault="002C2754" w:rsidP="00B1493D">
      <w:pPr>
        <w:numPr>
          <w:ilvl w:val="0"/>
          <w:numId w:val="23"/>
        </w:numPr>
        <w:suppressAutoHyphens/>
        <w:spacing w:after="0" w:line="240" w:lineRule="auto"/>
        <w:jc w:val="both"/>
        <w:rPr>
          <w:rFonts w:asciiTheme="minorHAnsi" w:hAnsiTheme="minorHAnsi" w:cstheme="minorHAnsi"/>
        </w:rPr>
      </w:pPr>
      <w:r w:rsidRPr="00A86E3B">
        <w:rPr>
          <w:rFonts w:asciiTheme="minorHAnsi" w:hAnsiTheme="minorHAnsi" w:cstheme="minorHAnsi"/>
        </w:rPr>
        <w:t>10% du plafond global du RIFSEEP pour les cadres d'emplois relevant de la catégorie C.</w:t>
      </w:r>
    </w:p>
    <w:p w14:paraId="09A23007" w14:textId="77777777" w:rsidR="002C2754" w:rsidRPr="00A86E3B" w:rsidRDefault="002C2754" w:rsidP="00B1493D">
      <w:pPr>
        <w:spacing w:after="0" w:line="240" w:lineRule="auto"/>
        <w:jc w:val="both"/>
        <w:rPr>
          <w:rFonts w:asciiTheme="minorHAnsi" w:hAnsiTheme="minorHAnsi" w:cstheme="minorHAnsi"/>
        </w:rPr>
      </w:pPr>
    </w:p>
    <w:p w14:paraId="2E193903" w14:textId="77777777" w:rsidR="00646624" w:rsidRDefault="002C2754" w:rsidP="00B1493D">
      <w:pPr>
        <w:spacing w:after="0" w:line="240" w:lineRule="auto"/>
        <w:jc w:val="both"/>
        <w:rPr>
          <w:rFonts w:asciiTheme="minorHAnsi" w:hAnsiTheme="minorHAnsi" w:cstheme="minorHAnsi"/>
          <w:i/>
          <w:iCs/>
          <w:color w:val="000000"/>
        </w:rPr>
      </w:pPr>
      <w:r w:rsidRPr="00A86E3B">
        <w:rPr>
          <w:rStyle w:val="lev"/>
          <w:rFonts w:asciiTheme="minorHAnsi" w:hAnsiTheme="minorHAnsi" w:cstheme="minorHAnsi"/>
          <w:b w:val="0"/>
        </w:rPr>
        <w:t>Ces préconisations ne s’imposent</w:t>
      </w:r>
      <w:r w:rsidR="00096A6A" w:rsidRPr="00A86E3B">
        <w:rPr>
          <w:rStyle w:val="lev"/>
          <w:rFonts w:asciiTheme="minorHAnsi" w:hAnsiTheme="minorHAnsi" w:cstheme="minorHAnsi"/>
          <w:b w:val="0"/>
        </w:rPr>
        <w:t xml:space="preserve"> pas</w:t>
      </w:r>
      <w:r w:rsidRPr="00A86E3B">
        <w:rPr>
          <w:rStyle w:val="lev"/>
          <w:rFonts w:asciiTheme="minorHAnsi" w:hAnsiTheme="minorHAnsi" w:cstheme="minorHAnsi"/>
          <w:b w:val="0"/>
        </w:rPr>
        <w:t xml:space="preserve"> à la FPT</w:t>
      </w:r>
      <w:r w:rsidRPr="00A86E3B">
        <w:rPr>
          <w:rStyle w:val="lev"/>
          <w:rFonts w:asciiTheme="minorHAnsi" w:hAnsiTheme="minorHAnsi" w:cstheme="minorHAnsi"/>
        </w:rPr>
        <w:t xml:space="preserve"> </w:t>
      </w:r>
      <w:r w:rsidRPr="00A86E3B">
        <w:rPr>
          <w:rStyle w:val="lev"/>
          <w:rFonts w:asciiTheme="minorHAnsi" w:hAnsiTheme="minorHAnsi" w:cstheme="minorHAnsi"/>
          <w:b w:val="0"/>
        </w:rPr>
        <w:t xml:space="preserve">car </w:t>
      </w:r>
      <w:r w:rsidR="00646624">
        <w:rPr>
          <w:rStyle w:val="lev"/>
          <w:rFonts w:asciiTheme="minorHAnsi" w:hAnsiTheme="minorHAnsi" w:cstheme="minorHAnsi"/>
          <w:b w:val="0"/>
        </w:rPr>
        <w:t>les articles L. 714-4 et L. 714-5 du code général de la fonction publique</w:t>
      </w:r>
      <w:r w:rsidRPr="00A86E3B">
        <w:rPr>
          <w:rFonts w:asciiTheme="minorHAnsi" w:hAnsiTheme="minorHAnsi" w:cstheme="minorHAnsi"/>
          <w:color w:val="000000"/>
        </w:rPr>
        <w:t xml:space="preserve"> prévoit que "</w:t>
      </w:r>
      <w:r w:rsidRPr="00A86E3B">
        <w:rPr>
          <w:rFonts w:asciiTheme="minorHAnsi" w:hAnsiTheme="minorHAnsi" w:cstheme="minorHAnsi"/>
          <w:i/>
          <w:color w:val="000000"/>
        </w:rPr>
        <w:t>l</w:t>
      </w:r>
      <w:r w:rsidRPr="00A86E3B">
        <w:rPr>
          <w:rFonts w:asciiTheme="minorHAnsi" w:hAnsiTheme="minorHAnsi" w:cstheme="minorHAnsi"/>
          <w:i/>
          <w:iCs/>
          <w:color w:val="000000"/>
        </w:rPr>
        <w:t>es organes délibérants des collectivités territoriales et de leurs établissements publics fixent les régimes indemnitaires, dans la limite de ceux dont bénéficient les</w:t>
      </w:r>
      <w:r w:rsidR="00646624">
        <w:rPr>
          <w:rFonts w:asciiTheme="minorHAnsi" w:hAnsiTheme="minorHAnsi" w:cstheme="minorHAnsi"/>
          <w:i/>
          <w:iCs/>
          <w:color w:val="000000"/>
        </w:rPr>
        <w:t xml:space="preserve"> différents services de l’État.</w:t>
      </w:r>
    </w:p>
    <w:p w14:paraId="18ACF1F9" w14:textId="77777777" w:rsidR="006216CA" w:rsidRDefault="00646624" w:rsidP="00B1493D">
      <w:pPr>
        <w:spacing w:after="0" w:line="240" w:lineRule="auto"/>
        <w:jc w:val="both"/>
        <w:rPr>
          <w:rFonts w:asciiTheme="minorHAnsi" w:hAnsiTheme="minorHAnsi" w:cstheme="minorHAnsi"/>
          <w:i/>
          <w:iCs/>
          <w:color w:val="000000"/>
        </w:rPr>
      </w:pPr>
      <w:r>
        <w:rPr>
          <w:rFonts w:asciiTheme="minorHAnsi" w:hAnsiTheme="minorHAnsi" w:cstheme="minorHAnsi"/>
          <w:i/>
          <w:iCs/>
          <w:color w:val="000000"/>
        </w:rPr>
        <w:t>L</w:t>
      </w:r>
      <w:r w:rsidR="002C2754" w:rsidRPr="00A86E3B">
        <w:rPr>
          <w:rFonts w:asciiTheme="minorHAnsi" w:hAnsiTheme="minorHAnsi" w:cstheme="minorHAnsi"/>
          <w:i/>
          <w:iCs/>
          <w:color w:val="000000"/>
        </w:rPr>
        <w:t>es régimes indemnitaires peuvent tenir compte des conditions d’exercice des fonctions et de l’engag</w:t>
      </w:r>
      <w:r w:rsidR="006216CA">
        <w:rPr>
          <w:rFonts w:asciiTheme="minorHAnsi" w:hAnsiTheme="minorHAnsi" w:cstheme="minorHAnsi"/>
          <w:i/>
          <w:iCs/>
          <w:color w:val="000000"/>
        </w:rPr>
        <w:t>ement professionnel des agents.</w:t>
      </w:r>
    </w:p>
    <w:p w14:paraId="3DCB94AE" w14:textId="77777777" w:rsidR="002C2754" w:rsidRPr="00A86E3B" w:rsidRDefault="002C2754" w:rsidP="00B1493D">
      <w:pPr>
        <w:spacing w:after="0" w:line="240" w:lineRule="auto"/>
        <w:jc w:val="both"/>
        <w:rPr>
          <w:rFonts w:asciiTheme="minorHAnsi" w:hAnsiTheme="minorHAnsi" w:cstheme="minorHAnsi"/>
          <w:iCs/>
          <w:color w:val="000000"/>
        </w:rPr>
      </w:pPr>
      <w:r w:rsidRPr="00A86E3B">
        <w:rPr>
          <w:rFonts w:asciiTheme="minorHAnsi" w:hAnsiTheme="minorHAnsi" w:cstheme="minorHAnsi"/>
          <w:i/>
          <w:iCs/>
          <w:color w:val="000000"/>
        </w:rPr>
        <w:t xml:space="preserve">Lorsque les services de l’État servant de référence bénéficient d’une indemnité servie en deux parts, </w:t>
      </w:r>
      <w:r w:rsidRPr="00A86E3B">
        <w:rPr>
          <w:rFonts w:asciiTheme="minorHAnsi" w:hAnsiTheme="minorHAnsi" w:cstheme="minorHAnsi"/>
          <w:b/>
          <w:i/>
          <w:iCs/>
          <w:color w:val="000000"/>
        </w:rPr>
        <w:t>l’organe délibérant détermine les plafonds applicables à chacune de ces parts et en fixe les critères, sans que la somme des deux parts dépasse le plafond global des primes octroyées aux agents de l’État</w:t>
      </w:r>
      <w:r w:rsidRPr="00A86E3B">
        <w:rPr>
          <w:rFonts w:asciiTheme="minorHAnsi" w:hAnsiTheme="minorHAnsi" w:cstheme="minorHAnsi"/>
          <w:iCs/>
          <w:color w:val="000000"/>
        </w:rPr>
        <w:t>."</w:t>
      </w:r>
    </w:p>
    <w:p w14:paraId="4613AC08" w14:textId="77777777" w:rsidR="002C2754" w:rsidRPr="00A86E3B" w:rsidRDefault="002C2754" w:rsidP="00B1493D">
      <w:pPr>
        <w:spacing w:after="0" w:line="240" w:lineRule="auto"/>
        <w:jc w:val="both"/>
        <w:rPr>
          <w:rStyle w:val="lev"/>
          <w:rFonts w:asciiTheme="minorHAnsi" w:hAnsiTheme="minorHAnsi" w:cstheme="minorHAnsi"/>
        </w:rPr>
      </w:pPr>
    </w:p>
    <w:p w14:paraId="7BBB7A0E"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Toutefois, </w:t>
      </w:r>
      <w:r w:rsidRPr="00A86E3B">
        <w:rPr>
          <w:rFonts w:asciiTheme="minorHAnsi" w:hAnsiTheme="minorHAnsi" w:cstheme="minorHAnsi"/>
          <w:b/>
        </w:rPr>
        <w:t>il conviendra de veiller à ce que la part liée au CIA soit moins importante que la part liée à l’IFSE.</w:t>
      </w:r>
    </w:p>
    <w:p w14:paraId="62467268" w14:textId="77777777" w:rsidR="002C2754" w:rsidRPr="00A86E3B" w:rsidRDefault="002C2754" w:rsidP="00B1493D">
      <w:pPr>
        <w:spacing w:after="0" w:line="240" w:lineRule="auto"/>
        <w:jc w:val="both"/>
        <w:rPr>
          <w:rFonts w:asciiTheme="minorHAnsi" w:hAnsiTheme="minorHAnsi" w:cstheme="minorHAnsi"/>
        </w:rPr>
      </w:pPr>
    </w:p>
    <w:p w14:paraId="439FDB6B"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Les arrêtés ministériels </w:t>
      </w:r>
      <w:r w:rsidR="00096A6A" w:rsidRPr="00A86E3B">
        <w:rPr>
          <w:rFonts w:asciiTheme="minorHAnsi" w:hAnsiTheme="minorHAnsi" w:cstheme="minorHAnsi"/>
        </w:rPr>
        <w:t>précisant</w:t>
      </w:r>
      <w:r w:rsidRPr="00A86E3B">
        <w:rPr>
          <w:rFonts w:asciiTheme="minorHAnsi" w:hAnsiTheme="minorHAnsi" w:cstheme="minorHAnsi"/>
        </w:rPr>
        <w:t xml:space="preserve"> le nombre de groupes de fonction</w:t>
      </w:r>
      <w:r w:rsidR="00096A6A" w:rsidRPr="00A86E3B">
        <w:rPr>
          <w:rFonts w:asciiTheme="minorHAnsi" w:hAnsiTheme="minorHAnsi" w:cstheme="minorHAnsi"/>
        </w:rPr>
        <w:t>s</w:t>
      </w:r>
      <w:r w:rsidRPr="00A86E3B">
        <w:rPr>
          <w:rFonts w:asciiTheme="minorHAnsi" w:hAnsiTheme="minorHAnsi" w:cstheme="minorHAnsi"/>
        </w:rPr>
        <w:t xml:space="preserve"> fixent également les montants minimaux et les montants maximaux afférents à chaque groupe de fonctions.</w:t>
      </w:r>
    </w:p>
    <w:p w14:paraId="66B17754" w14:textId="77777777" w:rsidR="002C2754" w:rsidRPr="00A86E3B" w:rsidRDefault="002C2754" w:rsidP="00B1493D">
      <w:pPr>
        <w:spacing w:after="0" w:line="240" w:lineRule="auto"/>
        <w:jc w:val="both"/>
        <w:rPr>
          <w:rFonts w:asciiTheme="minorHAnsi" w:hAnsiTheme="minorHAnsi" w:cstheme="minorHAnsi"/>
        </w:rPr>
      </w:pPr>
    </w:p>
    <w:p w14:paraId="413BBB17" w14:textId="77777777" w:rsidR="002C2754" w:rsidRPr="00A86E3B" w:rsidRDefault="002C2754" w:rsidP="00B1493D">
      <w:pPr>
        <w:pStyle w:val="Paragraphedeliste"/>
        <w:numPr>
          <w:ilvl w:val="0"/>
          <w:numId w:val="36"/>
        </w:numPr>
        <w:pBdr>
          <w:top w:val="single" w:sz="12" w:space="1" w:color="C00000"/>
          <w:left w:val="single" w:sz="12" w:space="4" w:color="C00000"/>
          <w:bottom w:val="single" w:sz="12" w:space="1" w:color="C00000"/>
          <w:right w:val="single" w:sz="12" w:space="4" w:color="C00000"/>
        </w:pBdr>
        <w:shd w:val="clear" w:color="auto" w:fill="F3CBC3"/>
        <w:spacing w:after="0" w:line="240" w:lineRule="auto"/>
        <w:jc w:val="both"/>
        <w:rPr>
          <w:rStyle w:val="lev"/>
          <w:rFonts w:asciiTheme="minorHAnsi" w:hAnsiTheme="minorHAnsi" w:cstheme="minorHAnsi"/>
        </w:rPr>
      </w:pPr>
      <w:r w:rsidRPr="00A86E3B">
        <w:rPr>
          <w:rStyle w:val="lev"/>
          <w:rFonts w:asciiTheme="minorHAnsi" w:hAnsiTheme="minorHAnsi" w:cstheme="minorHAnsi"/>
        </w:rPr>
        <w:t>Néanmoins, au titre du principe de libre administration des collectivités territoriales, les montants minimaux ne semblent pas s’imposer à la FPT.</w:t>
      </w:r>
    </w:p>
    <w:p w14:paraId="2B853893" w14:textId="77777777" w:rsidR="002C2754" w:rsidRPr="00A86E3B" w:rsidRDefault="002C2754" w:rsidP="00B1493D">
      <w:pPr>
        <w:spacing w:after="0" w:line="240" w:lineRule="auto"/>
        <w:jc w:val="both"/>
        <w:rPr>
          <w:rStyle w:val="lev"/>
          <w:rFonts w:asciiTheme="minorHAnsi" w:hAnsiTheme="minorHAnsi" w:cstheme="minorHAnsi"/>
          <w:b w:val="0"/>
        </w:rPr>
      </w:pPr>
    </w:p>
    <w:p w14:paraId="30D8235D"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Concernant les agents logés par nécessité absolue de service, les montants sont différents.</w:t>
      </w:r>
    </w:p>
    <w:p w14:paraId="6ED176F5" w14:textId="77777777" w:rsidR="002C2754" w:rsidRPr="00A86E3B" w:rsidRDefault="002C2754" w:rsidP="00B1493D">
      <w:pPr>
        <w:spacing w:after="0" w:line="240" w:lineRule="auto"/>
        <w:jc w:val="both"/>
        <w:rPr>
          <w:rFonts w:asciiTheme="minorHAnsi" w:hAnsiTheme="minorHAnsi" w:cstheme="minorHAnsi"/>
        </w:rPr>
      </w:pPr>
    </w:p>
    <w:p w14:paraId="74CD7C7A" w14:textId="77777777" w:rsidR="006D5E42" w:rsidRPr="00A86E3B" w:rsidRDefault="006D5E42" w:rsidP="00B1493D">
      <w:pPr>
        <w:spacing w:after="0" w:line="240" w:lineRule="auto"/>
        <w:rPr>
          <w:rFonts w:asciiTheme="minorHAnsi" w:hAnsiTheme="minorHAnsi" w:cstheme="minorHAnsi"/>
        </w:rPr>
      </w:pPr>
      <w:r w:rsidRPr="00A86E3B">
        <w:rPr>
          <w:rFonts w:asciiTheme="minorHAnsi" w:hAnsiTheme="minorHAnsi" w:cstheme="minorHAnsi"/>
        </w:rPr>
        <w:br w:type="page"/>
      </w:r>
    </w:p>
    <w:p w14:paraId="0A2D4EAF" w14:textId="77777777" w:rsidR="002C2754" w:rsidRPr="00A86E3B" w:rsidRDefault="002C2754" w:rsidP="00B1493D">
      <w:pPr>
        <w:pStyle w:val="Titre2"/>
        <w:numPr>
          <w:ilvl w:val="0"/>
          <w:numId w:val="4"/>
        </w:numPr>
        <w:spacing w:before="0" w:line="240" w:lineRule="auto"/>
        <w:rPr>
          <w:rFonts w:asciiTheme="minorHAnsi" w:hAnsiTheme="minorHAnsi" w:cstheme="minorHAnsi"/>
          <w:color w:val="3F2270"/>
        </w:rPr>
      </w:pPr>
      <w:bookmarkStart w:id="16" w:name="_Toc450899523"/>
      <w:bookmarkStart w:id="17" w:name="_Toc21610283"/>
      <w:r w:rsidRPr="00A86E3B">
        <w:rPr>
          <w:rFonts w:asciiTheme="minorHAnsi" w:hAnsiTheme="minorHAnsi" w:cstheme="minorHAnsi"/>
          <w:color w:val="3F2270"/>
        </w:rPr>
        <w:lastRenderedPageBreak/>
        <w:t>Périodicité</w:t>
      </w:r>
      <w:bookmarkEnd w:id="16"/>
      <w:bookmarkEnd w:id="17"/>
    </w:p>
    <w:p w14:paraId="07303485" w14:textId="77777777" w:rsidR="002C2754" w:rsidRPr="00A86E3B" w:rsidRDefault="002C2754" w:rsidP="00B1493D">
      <w:pPr>
        <w:spacing w:after="0" w:line="240" w:lineRule="auto"/>
        <w:jc w:val="both"/>
        <w:rPr>
          <w:rFonts w:asciiTheme="minorHAnsi" w:hAnsiTheme="minorHAnsi" w:cstheme="minorHAnsi"/>
        </w:rPr>
      </w:pPr>
    </w:p>
    <w:p w14:paraId="5F5B747B" w14:textId="77777777" w:rsidR="004C5FF8" w:rsidRPr="00A86E3B" w:rsidRDefault="004C5FF8" w:rsidP="00B1493D">
      <w:pPr>
        <w:spacing w:after="0" w:line="240" w:lineRule="auto"/>
        <w:jc w:val="both"/>
        <w:rPr>
          <w:rFonts w:asciiTheme="minorHAnsi" w:hAnsiTheme="minorHAnsi" w:cstheme="minorHAnsi"/>
        </w:rPr>
      </w:pPr>
    </w:p>
    <w:p w14:paraId="52908C4B"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Le CIA peut être versé en une ou deux fractions, soit </w:t>
      </w:r>
      <w:r w:rsidRPr="00A86E3B">
        <w:rPr>
          <w:rFonts w:asciiTheme="minorHAnsi" w:hAnsiTheme="minorHAnsi" w:cstheme="minorHAnsi"/>
          <w:b/>
        </w:rPr>
        <w:t>un versement annuel ou semestriel</w:t>
      </w:r>
      <w:r w:rsidRPr="00A86E3B">
        <w:rPr>
          <w:rFonts w:asciiTheme="minorHAnsi" w:hAnsiTheme="minorHAnsi" w:cstheme="minorHAnsi"/>
        </w:rPr>
        <w:t>.</w:t>
      </w:r>
    </w:p>
    <w:p w14:paraId="0E62EB85" w14:textId="77777777" w:rsidR="004C5FF8" w:rsidRPr="00A86E3B" w:rsidRDefault="004C5FF8" w:rsidP="00B1493D">
      <w:pPr>
        <w:spacing w:after="0" w:line="240" w:lineRule="auto"/>
        <w:jc w:val="both"/>
        <w:rPr>
          <w:rFonts w:asciiTheme="minorHAnsi" w:hAnsiTheme="minorHAnsi" w:cstheme="minorHAnsi"/>
        </w:rPr>
      </w:pPr>
    </w:p>
    <w:p w14:paraId="03F211BB" w14:textId="77777777" w:rsidR="002C2754" w:rsidRPr="00A86E3B" w:rsidRDefault="002C2754" w:rsidP="00B1493D">
      <w:pPr>
        <w:spacing w:after="0" w:line="240" w:lineRule="auto"/>
        <w:jc w:val="both"/>
        <w:rPr>
          <w:rStyle w:val="lev"/>
          <w:rFonts w:asciiTheme="minorHAnsi" w:hAnsiTheme="minorHAnsi" w:cstheme="minorHAnsi"/>
        </w:rPr>
      </w:pPr>
    </w:p>
    <w:p w14:paraId="789EE030" w14:textId="77777777" w:rsidR="002C2754" w:rsidRPr="00A86E3B" w:rsidRDefault="002C2754" w:rsidP="00B1493D">
      <w:pPr>
        <w:pStyle w:val="Paragraphedeliste"/>
        <w:numPr>
          <w:ilvl w:val="0"/>
          <w:numId w:val="36"/>
        </w:numPr>
        <w:pBdr>
          <w:top w:val="single" w:sz="12" w:space="1" w:color="C00000"/>
          <w:left w:val="single" w:sz="12" w:space="4" w:color="C00000"/>
          <w:bottom w:val="single" w:sz="12" w:space="1" w:color="C00000"/>
          <w:right w:val="single" w:sz="12" w:space="4" w:color="C00000"/>
        </w:pBdr>
        <w:shd w:val="clear" w:color="auto" w:fill="F3CBC3"/>
        <w:spacing w:after="0" w:line="240" w:lineRule="auto"/>
        <w:jc w:val="both"/>
        <w:rPr>
          <w:rStyle w:val="lev"/>
          <w:rFonts w:asciiTheme="minorHAnsi" w:hAnsiTheme="minorHAnsi" w:cstheme="minorHAnsi"/>
        </w:rPr>
      </w:pPr>
      <w:r w:rsidRPr="00A86E3B">
        <w:rPr>
          <w:rStyle w:val="lev"/>
          <w:rFonts w:asciiTheme="minorHAnsi" w:hAnsiTheme="minorHAnsi" w:cstheme="minorHAnsi"/>
        </w:rPr>
        <w:t>Au titre du principe de libre administration des collectivités territoriales, cette périodicité ne semble pas s’imposer à la FPT ; il paraît donc possible de prévoir</w:t>
      </w:r>
      <w:r w:rsidRPr="00A86E3B">
        <w:rPr>
          <w:rFonts w:asciiTheme="minorHAnsi" w:hAnsiTheme="minorHAnsi" w:cstheme="minorHAnsi"/>
        </w:rPr>
        <w:t xml:space="preserve"> un versement mensuel sur l’année N+1 en fonction des résultats de l’année N.</w:t>
      </w:r>
    </w:p>
    <w:p w14:paraId="020B868E" w14:textId="77777777" w:rsidR="002C2754" w:rsidRPr="00A86E3B" w:rsidRDefault="002C2754" w:rsidP="00B1493D">
      <w:pPr>
        <w:spacing w:after="0" w:line="240" w:lineRule="auto"/>
        <w:jc w:val="both"/>
        <w:rPr>
          <w:rFonts w:asciiTheme="minorHAnsi" w:hAnsiTheme="minorHAnsi" w:cstheme="minorHAnsi"/>
        </w:rPr>
      </w:pPr>
    </w:p>
    <w:p w14:paraId="0F35A578" w14:textId="77777777" w:rsidR="004C5FF8" w:rsidRPr="00A86E3B" w:rsidRDefault="004C5FF8" w:rsidP="00B1493D">
      <w:pPr>
        <w:spacing w:after="0" w:line="240" w:lineRule="auto"/>
        <w:jc w:val="both"/>
        <w:rPr>
          <w:rFonts w:asciiTheme="minorHAnsi" w:hAnsiTheme="minorHAnsi" w:cstheme="minorHAnsi"/>
        </w:rPr>
      </w:pPr>
    </w:p>
    <w:p w14:paraId="1819A2B2" w14:textId="3B5B30B0"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 xml:space="preserve">Aucune date n’est précisée concernant le lien entre l’entretien professionnel et le versement du CIA. Si la </w:t>
      </w:r>
      <w:r w:rsidR="00017E57">
        <w:rPr>
          <w:rFonts w:asciiTheme="minorHAnsi" w:eastAsia="Times New Roman" w:hAnsiTheme="minorHAnsi" w:cstheme="minorHAnsi"/>
          <w:color w:val="000000"/>
          <w:lang w:eastAsia="fr-FR"/>
        </w:rPr>
        <w:t>collectivité</w:t>
      </w:r>
      <w:r w:rsidR="00CD4FEA" w:rsidRPr="00A86E3B">
        <w:rPr>
          <w:rFonts w:asciiTheme="minorHAnsi" w:eastAsia="Times New Roman" w:hAnsiTheme="minorHAnsi" w:cstheme="minorHAnsi"/>
          <w:color w:val="000000"/>
          <w:lang w:eastAsia="fr-FR"/>
        </w:rPr>
        <w:t xml:space="preserve"> territoriale</w:t>
      </w:r>
      <w:r w:rsidRPr="00A86E3B">
        <w:rPr>
          <w:rFonts w:asciiTheme="minorHAnsi" w:hAnsiTheme="minorHAnsi" w:cstheme="minorHAnsi"/>
        </w:rPr>
        <w:t xml:space="preserve"> en a la possibilité, on peut envisager que l’évaluation de l’année N, si elle est faite en octobre ou novembre, puisse donner droit au versement du CIA en décembre de la même année.</w:t>
      </w:r>
    </w:p>
    <w:p w14:paraId="2A8356B0"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rPr>
        <w:t>Toutefois, considérant les délais de retour des évaluations, un éventuel recours, les rythmes de paie, etc., il semble tout à fait envisageable de verser le CIA de l’année N sur la base de l’entretien réalisé au cours de l’année N-1.</w:t>
      </w:r>
    </w:p>
    <w:p w14:paraId="0BA1777B" w14:textId="77777777" w:rsidR="002C2754" w:rsidRPr="00A86E3B" w:rsidRDefault="002C2754" w:rsidP="00B1493D">
      <w:pPr>
        <w:autoSpaceDE w:val="0"/>
        <w:autoSpaceDN w:val="0"/>
        <w:adjustRightInd w:val="0"/>
        <w:spacing w:after="0" w:line="240" w:lineRule="auto"/>
        <w:jc w:val="both"/>
        <w:rPr>
          <w:rFonts w:asciiTheme="minorHAnsi" w:hAnsiTheme="minorHAnsi" w:cstheme="minorHAnsi"/>
        </w:rPr>
      </w:pPr>
    </w:p>
    <w:p w14:paraId="4C715F7B" w14:textId="77777777" w:rsidR="002C2754" w:rsidRPr="00A86E3B" w:rsidRDefault="002C2754" w:rsidP="00B1493D">
      <w:pPr>
        <w:autoSpaceDE w:val="0"/>
        <w:autoSpaceDN w:val="0"/>
        <w:adjustRightInd w:val="0"/>
        <w:spacing w:after="0" w:line="240" w:lineRule="auto"/>
        <w:jc w:val="both"/>
        <w:rPr>
          <w:rFonts w:asciiTheme="minorHAnsi" w:hAnsiTheme="minorHAnsi" w:cstheme="minorHAnsi"/>
          <w:color w:val="000000"/>
        </w:rPr>
      </w:pPr>
      <w:r w:rsidRPr="00A86E3B">
        <w:rPr>
          <w:rFonts w:asciiTheme="minorHAnsi" w:hAnsiTheme="minorHAnsi" w:cstheme="minorHAnsi"/>
          <w:color w:val="000000"/>
        </w:rPr>
        <w:t>Il paraît néanmoins nécessaire de synchroniser la procédure d’entretien professionnel et celle de l’attribution du régime indemnitaire.</w:t>
      </w:r>
    </w:p>
    <w:p w14:paraId="3468DB8F" w14:textId="77777777" w:rsidR="002C2754" w:rsidRPr="00A86E3B" w:rsidRDefault="002C2754" w:rsidP="00B1493D">
      <w:pPr>
        <w:autoSpaceDE w:val="0"/>
        <w:autoSpaceDN w:val="0"/>
        <w:adjustRightInd w:val="0"/>
        <w:spacing w:after="0" w:line="240" w:lineRule="auto"/>
        <w:jc w:val="both"/>
        <w:rPr>
          <w:rFonts w:asciiTheme="minorHAnsi" w:hAnsiTheme="minorHAnsi" w:cstheme="minorHAnsi"/>
          <w:color w:val="000000"/>
        </w:rPr>
      </w:pPr>
      <w:r w:rsidRPr="00A86E3B">
        <w:rPr>
          <w:rFonts w:asciiTheme="minorHAnsi" w:hAnsiTheme="minorHAnsi" w:cstheme="minorHAnsi"/>
          <w:color w:val="000000"/>
        </w:rPr>
        <w:t>À l’issue de l’ensemble des entretiens professionnels de l’année N et dans le cadre de l’enveloppe budgétaire dédiée, le CIA sera déterminé pour chaque agent le cas échéant.</w:t>
      </w:r>
    </w:p>
    <w:p w14:paraId="35BBC9AD" w14:textId="77777777" w:rsidR="002C2754" w:rsidRPr="00A86E3B" w:rsidRDefault="002C2754" w:rsidP="00B1493D">
      <w:pPr>
        <w:spacing w:after="0" w:line="240" w:lineRule="auto"/>
        <w:jc w:val="both"/>
        <w:rPr>
          <w:rFonts w:asciiTheme="minorHAnsi" w:hAnsiTheme="minorHAnsi" w:cstheme="minorHAnsi"/>
        </w:rPr>
      </w:pPr>
      <w:r w:rsidRPr="00A86E3B">
        <w:rPr>
          <w:rFonts w:asciiTheme="minorHAnsi" w:hAnsiTheme="minorHAnsi" w:cstheme="minorHAnsi"/>
          <w:color w:val="000000"/>
        </w:rPr>
        <w:t>Au préalable, une enveloppe financière et/ou un nombre maximum de points par service peuvent être déterminés et indiqués au N+1. Ce montant est déterminé au moment de la préparation budgétaire et en particulier du budget consacré à la masse salariale.</w:t>
      </w:r>
    </w:p>
    <w:p w14:paraId="0034CBB1" w14:textId="77777777" w:rsidR="002C2754" w:rsidRPr="00A86E3B" w:rsidRDefault="002C2754" w:rsidP="00B1493D">
      <w:pPr>
        <w:spacing w:after="0" w:line="240" w:lineRule="auto"/>
        <w:jc w:val="both"/>
        <w:rPr>
          <w:rFonts w:asciiTheme="minorHAnsi" w:hAnsiTheme="minorHAnsi" w:cstheme="minorHAnsi"/>
        </w:rPr>
      </w:pPr>
    </w:p>
    <w:p w14:paraId="0476F09D" w14:textId="77777777" w:rsidR="002C2754" w:rsidRPr="00A86E3B" w:rsidRDefault="002C2754" w:rsidP="00B1493D">
      <w:pPr>
        <w:spacing w:after="0" w:line="240" w:lineRule="auto"/>
        <w:jc w:val="both"/>
        <w:rPr>
          <w:rFonts w:asciiTheme="minorHAnsi" w:hAnsiTheme="minorHAnsi" w:cstheme="minorHAnsi"/>
        </w:rPr>
      </w:pPr>
    </w:p>
    <w:p w14:paraId="61F96A10" w14:textId="77777777" w:rsidR="002C2754" w:rsidRPr="00A86E3B" w:rsidRDefault="002C2754" w:rsidP="00B1493D">
      <w:pPr>
        <w:spacing w:after="0" w:line="240" w:lineRule="auto"/>
        <w:rPr>
          <w:rFonts w:asciiTheme="minorHAnsi" w:hAnsiTheme="minorHAnsi" w:cstheme="minorHAnsi"/>
          <w:b/>
        </w:rPr>
      </w:pPr>
      <w:bookmarkStart w:id="18" w:name="_Toc450899524"/>
      <w:bookmarkStart w:id="19" w:name="_Toc455064632"/>
      <w:r w:rsidRPr="00A86E3B">
        <w:rPr>
          <w:rFonts w:asciiTheme="minorHAnsi" w:hAnsiTheme="minorHAnsi" w:cstheme="minorHAnsi"/>
          <w:b/>
        </w:rPr>
        <w:t>Ce qui est autorisé / ce qui n’est pas autorisé</w:t>
      </w:r>
      <w:bookmarkEnd w:id="18"/>
      <w:bookmarkEnd w:id="19"/>
    </w:p>
    <w:p w14:paraId="3866C469" w14:textId="77777777" w:rsidR="002C2754" w:rsidRPr="00A86E3B" w:rsidRDefault="002C2754" w:rsidP="00B1493D">
      <w:pPr>
        <w:spacing w:after="0" w:line="240" w:lineRule="auto"/>
        <w:jc w:val="both"/>
        <w:rPr>
          <w:rFonts w:asciiTheme="minorHAnsi" w:hAnsiTheme="minorHAnsi" w:cstheme="minorHAnsi"/>
        </w:rPr>
      </w:pPr>
    </w:p>
    <w:p w14:paraId="5989C69C" w14:textId="77777777" w:rsidR="002C2754" w:rsidRPr="00A86E3B" w:rsidRDefault="002C2754" w:rsidP="00B1493D">
      <w:pPr>
        <w:spacing w:after="0" w:line="240" w:lineRule="auto"/>
        <w:jc w:val="both"/>
        <w:rPr>
          <w:rFonts w:asciiTheme="minorHAnsi" w:hAnsiTheme="minorHAnsi" w:cstheme="minorHAnsi"/>
        </w:rPr>
      </w:pPr>
    </w:p>
    <w:tbl>
      <w:tblPr>
        <w:tblStyle w:val="Grilledutableau"/>
        <w:tblW w:w="0" w:type="auto"/>
        <w:jc w:val="center"/>
        <w:tblLook w:val="04A0" w:firstRow="1" w:lastRow="0" w:firstColumn="1" w:lastColumn="0" w:noHBand="0" w:noVBand="1"/>
      </w:tblPr>
      <w:tblGrid>
        <w:gridCol w:w="4606"/>
        <w:gridCol w:w="4606"/>
      </w:tblGrid>
      <w:tr w:rsidR="002C2754" w:rsidRPr="00A86E3B" w14:paraId="71F4F465" w14:textId="77777777" w:rsidTr="00E83A7C">
        <w:trPr>
          <w:trHeight w:val="495"/>
          <w:jc w:val="center"/>
        </w:trPr>
        <w:tc>
          <w:tcPr>
            <w:tcW w:w="4606" w:type="dxa"/>
            <w:shd w:val="clear" w:color="auto" w:fill="365F91" w:themeFill="accent1" w:themeFillShade="BF"/>
            <w:vAlign w:val="center"/>
          </w:tcPr>
          <w:p w14:paraId="1595400B" w14:textId="77777777" w:rsidR="002C2754" w:rsidRPr="00A86E3B" w:rsidRDefault="002C2754"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Ce qui est autorisé</w:t>
            </w:r>
          </w:p>
        </w:tc>
        <w:tc>
          <w:tcPr>
            <w:tcW w:w="4606" w:type="dxa"/>
            <w:shd w:val="clear" w:color="auto" w:fill="984806" w:themeFill="accent6" w:themeFillShade="80"/>
            <w:vAlign w:val="center"/>
          </w:tcPr>
          <w:p w14:paraId="19C692A8" w14:textId="77777777" w:rsidR="002C2754" w:rsidRPr="00A86E3B" w:rsidRDefault="002C2754"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Ce qui n’est pas autorisé</w:t>
            </w:r>
          </w:p>
        </w:tc>
      </w:tr>
      <w:tr w:rsidR="002C2754" w:rsidRPr="00A86E3B" w14:paraId="7BB07AA4" w14:textId="77777777" w:rsidTr="00E83A7C">
        <w:trPr>
          <w:jc w:val="center"/>
        </w:trPr>
        <w:tc>
          <w:tcPr>
            <w:tcW w:w="4606" w:type="dxa"/>
            <w:shd w:val="clear" w:color="auto" w:fill="B8CCE4" w:themeFill="accent1" w:themeFillTint="66"/>
            <w:vAlign w:val="center"/>
          </w:tcPr>
          <w:p w14:paraId="5D50BDD3" w14:textId="77777777" w:rsidR="002C2754" w:rsidRPr="00A86E3B" w:rsidRDefault="004C5FF8" w:rsidP="00B1493D">
            <w:pPr>
              <w:rPr>
                <w:rFonts w:asciiTheme="minorHAnsi" w:hAnsiTheme="minorHAnsi" w:cstheme="minorHAnsi"/>
              </w:rPr>
            </w:pPr>
            <w:r w:rsidRPr="00A86E3B">
              <w:rPr>
                <w:rFonts w:asciiTheme="minorHAnsi" w:hAnsiTheme="minorHAnsi" w:cstheme="minorHAnsi"/>
              </w:rPr>
              <w:t>Ne pas tenir compte des montants maximaux de chaque part</w:t>
            </w:r>
          </w:p>
        </w:tc>
        <w:tc>
          <w:tcPr>
            <w:tcW w:w="4606" w:type="dxa"/>
            <w:shd w:val="clear" w:color="auto" w:fill="FBD4B4" w:themeFill="accent6" w:themeFillTint="66"/>
            <w:vAlign w:val="center"/>
          </w:tcPr>
          <w:p w14:paraId="7D8F40A8"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Ne pas faire d’entretien professionnel</w:t>
            </w:r>
            <w:r w:rsidR="00096A6A" w:rsidRPr="00A86E3B">
              <w:rPr>
                <w:rFonts w:asciiTheme="minorHAnsi" w:hAnsiTheme="minorHAnsi" w:cstheme="minorHAnsi"/>
              </w:rPr>
              <w:t xml:space="preserve"> lorsque l’agent est </w:t>
            </w:r>
            <w:r w:rsidRPr="00A86E3B">
              <w:rPr>
                <w:rFonts w:asciiTheme="minorHAnsi" w:hAnsiTheme="minorHAnsi" w:cstheme="minorHAnsi"/>
              </w:rPr>
              <w:t>en activité</w:t>
            </w:r>
          </w:p>
        </w:tc>
      </w:tr>
      <w:tr w:rsidR="002C2754" w:rsidRPr="00A86E3B" w14:paraId="195605B9" w14:textId="77777777" w:rsidTr="00E83A7C">
        <w:trPr>
          <w:jc w:val="center"/>
        </w:trPr>
        <w:tc>
          <w:tcPr>
            <w:tcW w:w="4606" w:type="dxa"/>
            <w:shd w:val="clear" w:color="auto" w:fill="B8CCE4" w:themeFill="accent1" w:themeFillTint="66"/>
            <w:vAlign w:val="center"/>
          </w:tcPr>
          <w:p w14:paraId="3C5DF178" w14:textId="77777777" w:rsidR="002C2754" w:rsidRPr="00A86E3B" w:rsidRDefault="00821767" w:rsidP="00B1493D">
            <w:pPr>
              <w:rPr>
                <w:rFonts w:asciiTheme="minorHAnsi" w:hAnsiTheme="minorHAnsi" w:cstheme="minorHAnsi"/>
              </w:rPr>
            </w:pPr>
            <w:r w:rsidRPr="00A86E3B">
              <w:rPr>
                <w:rFonts w:asciiTheme="minorHAnsi" w:hAnsiTheme="minorHAnsi" w:cstheme="minorHAnsi"/>
              </w:rPr>
              <w:t>Modifier la périodicité annuelle ou semestrielle</w:t>
            </w:r>
          </w:p>
        </w:tc>
        <w:tc>
          <w:tcPr>
            <w:tcW w:w="4606" w:type="dxa"/>
            <w:shd w:val="clear" w:color="auto" w:fill="FBD4B4" w:themeFill="accent6" w:themeFillTint="66"/>
            <w:vAlign w:val="center"/>
          </w:tcPr>
          <w:p w14:paraId="7B05673A"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Diminuer ou augmenter le CIA en ne se fondant pas sur la manière de servir et l’engagement professionnel</w:t>
            </w:r>
          </w:p>
        </w:tc>
      </w:tr>
      <w:tr w:rsidR="002C2754" w:rsidRPr="00A86E3B" w14:paraId="2C76FFB8" w14:textId="77777777" w:rsidTr="00E83A7C">
        <w:trPr>
          <w:jc w:val="center"/>
        </w:trPr>
        <w:tc>
          <w:tcPr>
            <w:tcW w:w="4606" w:type="dxa"/>
            <w:shd w:val="clear" w:color="auto" w:fill="B8CCE4" w:themeFill="accent1" w:themeFillTint="66"/>
            <w:vAlign w:val="center"/>
          </w:tcPr>
          <w:p w14:paraId="1426422E" w14:textId="77777777" w:rsidR="002C2754" w:rsidRPr="00A86E3B" w:rsidRDefault="00821767" w:rsidP="00B1493D">
            <w:pPr>
              <w:rPr>
                <w:rFonts w:asciiTheme="minorHAnsi" w:hAnsiTheme="minorHAnsi" w:cstheme="minorHAnsi"/>
              </w:rPr>
            </w:pPr>
            <w:r w:rsidRPr="00A86E3B">
              <w:rPr>
                <w:rFonts w:asciiTheme="minorHAnsi" w:hAnsiTheme="minorHAnsi" w:cstheme="minorHAnsi"/>
              </w:rPr>
              <w:t>Verser le CIA sur l’année N+1</w:t>
            </w:r>
          </w:p>
        </w:tc>
        <w:tc>
          <w:tcPr>
            <w:tcW w:w="4606" w:type="dxa"/>
            <w:shd w:val="clear" w:color="auto" w:fill="FBD4B4" w:themeFill="accent6" w:themeFillTint="66"/>
            <w:vAlign w:val="center"/>
          </w:tcPr>
          <w:p w14:paraId="1AC5AC7D"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Supprimer ou diminuer le CIA en fonction d’une sanction disciplinaire</w:t>
            </w:r>
          </w:p>
        </w:tc>
      </w:tr>
      <w:tr w:rsidR="002C2754" w:rsidRPr="00A86E3B" w14:paraId="6DF9427A" w14:textId="77777777" w:rsidTr="00E83A7C">
        <w:trPr>
          <w:jc w:val="center"/>
        </w:trPr>
        <w:tc>
          <w:tcPr>
            <w:tcW w:w="4606" w:type="dxa"/>
            <w:shd w:val="clear" w:color="auto" w:fill="B8CCE4" w:themeFill="accent1" w:themeFillTint="66"/>
            <w:vAlign w:val="center"/>
          </w:tcPr>
          <w:p w14:paraId="6C3CF42F" w14:textId="77777777" w:rsidR="002C2754" w:rsidRPr="00A86E3B" w:rsidRDefault="00821767" w:rsidP="00B1493D">
            <w:pPr>
              <w:rPr>
                <w:rFonts w:asciiTheme="minorHAnsi" w:hAnsiTheme="minorHAnsi" w:cstheme="minorHAnsi"/>
              </w:rPr>
            </w:pPr>
            <w:r w:rsidRPr="00A86E3B">
              <w:rPr>
                <w:rFonts w:asciiTheme="minorHAnsi" w:hAnsiTheme="minorHAnsi" w:cstheme="minorHAnsi"/>
              </w:rPr>
              <w:t>Ne pas prévoir de montants planchers</w:t>
            </w:r>
          </w:p>
        </w:tc>
        <w:tc>
          <w:tcPr>
            <w:tcW w:w="4606" w:type="dxa"/>
            <w:shd w:val="clear" w:color="auto" w:fill="FBD4B4" w:themeFill="accent6" w:themeFillTint="66"/>
            <w:vAlign w:val="center"/>
          </w:tcPr>
          <w:p w14:paraId="79708DB5" w14:textId="77777777" w:rsidR="002C2754" w:rsidRPr="00A86E3B" w:rsidRDefault="004C5FF8" w:rsidP="00B1493D">
            <w:pPr>
              <w:rPr>
                <w:rFonts w:asciiTheme="minorHAnsi" w:hAnsiTheme="minorHAnsi" w:cstheme="minorHAnsi"/>
              </w:rPr>
            </w:pPr>
            <w:r w:rsidRPr="00A86E3B">
              <w:rPr>
                <w:rFonts w:asciiTheme="minorHAnsi" w:hAnsiTheme="minorHAnsi" w:cstheme="minorHAnsi"/>
              </w:rPr>
              <w:t>Verser une part CIA supérieure ou égale à l’IFSE</w:t>
            </w:r>
          </w:p>
        </w:tc>
      </w:tr>
      <w:tr w:rsidR="002C2754" w:rsidRPr="00A86E3B" w14:paraId="2855AD52" w14:textId="77777777" w:rsidTr="00E83A7C">
        <w:trPr>
          <w:jc w:val="center"/>
        </w:trPr>
        <w:tc>
          <w:tcPr>
            <w:tcW w:w="4606" w:type="dxa"/>
            <w:shd w:val="clear" w:color="auto" w:fill="B8CCE4" w:themeFill="accent1" w:themeFillTint="66"/>
            <w:vAlign w:val="center"/>
          </w:tcPr>
          <w:p w14:paraId="0E78278D" w14:textId="77777777" w:rsidR="002C2754" w:rsidRPr="00A86E3B" w:rsidRDefault="002C2754" w:rsidP="00B1493D">
            <w:pPr>
              <w:rPr>
                <w:rFonts w:asciiTheme="minorHAnsi" w:hAnsiTheme="minorHAnsi" w:cstheme="minorHAnsi"/>
              </w:rPr>
            </w:pPr>
          </w:p>
        </w:tc>
        <w:tc>
          <w:tcPr>
            <w:tcW w:w="4606" w:type="dxa"/>
            <w:shd w:val="clear" w:color="auto" w:fill="FBD4B4" w:themeFill="accent6" w:themeFillTint="66"/>
            <w:vAlign w:val="center"/>
          </w:tcPr>
          <w:p w14:paraId="32920EFC"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Prévoir des montants supérieurs à la FPE</w:t>
            </w:r>
          </w:p>
        </w:tc>
      </w:tr>
      <w:tr w:rsidR="002C2754" w:rsidRPr="00A86E3B" w14:paraId="0772B41D" w14:textId="77777777" w:rsidTr="00E83A7C">
        <w:trPr>
          <w:jc w:val="center"/>
        </w:trPr>
        <w:tc>
          <w:tcPr>
            <w:tcW w:w="4606" w:type="dxa"/>
            <w:shd w:val="clear" w:color="auto" w:fill="B8CCE4" w:themeFill="accent1" w:themeFillTint="66"/>
            <w:vAlign w:val="center"/>
          </w:tcPr>
          <w:p w14:paraId="79E6D91C" w14:textId="77777777" w:rsidR="002C2754" w:rsidRPr="00A86E3B" w:rsidRDefault="002C2754" w:rsidP="00B1493D">
            <w:pPr>
              <w:rPr>
                <w:rFonts w:asciiTheme="minorHAnsi" w:hAnsiTheme="minorHAnsi" w:cstheme="minorHAnsi"/>
              </w:rPr>
            </w:pPr>
          </w:p>
        </w:tc>
        <w:tc>
          <w:tcPr>
            <w:tcW w:w="4606" w:type="dxa"/>
            <w:shd w:val="clear" w:color="auto" w:fill="FBD4B4" w:themeFill="accent6" w:themeFillTint="66"/>
            <w:vAlign w:val="center"/>
          </w:tcPr>
          <w:p w14:paraId="2823FB76"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Reconduire automatiquement le CIA d’une année sur l’autre</w:t>
            </w:r>
          </w:p>
        </w:tc>
      </w:tr>
      <w:tr w:rsidR="002C2754" w:rsidRPr="00A86E3B" w14:paraId="62D03067" w14:textId="77777777" w:rsidTr="00E83A7C">
        <w:trPr>
          <w:jc w:val="center"/>
        </w:trPr>
        <w:tc>
          <w:tcPr>
            <w:tcW w:w="4606" w:type="dxa"/>
            <w:shd w:val="clear" w:color="auto" w:fill="B8CCE4" w:themeFill="accent1" w:themeFillTint="66"/>
            <w:vAlign w:val="center"/>
          </w:tcPr>
          <w:p w14:paraId="567472A2" w14:textId="77777777" w:rsidR="002C2754" w:rsidRPr="00A86E3B" w:rsidRDefault="002C2754" w:rsidP="00B1493D">
            <w:pPr>
              <w:rPr>
                <w:rFonts w:asciiTheme="minorHAnsi" w:hAnsiTheme="minorHAnsi" w:cstheme="minorHAnsi"/>
              </w:rPr>
            </w:pPr>
          </w:p>
        </w:tc>
        <w:tc>
          <w:tcPr>
            <w:tcW w:w="4606" w:type="dxa"/>
            <w:shd w:val="clear" w:color="auto" w:fill="FBD4B4" w:themeFill="accent6" w:themeFillTint="66"/>
            <w:vAlign w:val="center"/>
          </w:tcPr>
          <w:p w14:paraId="4C5E903C" w14:textId="77777777" w:rsidR="002C2754" w:rsidRPr="00A86E3B" w:rsidRDefault="002C2754" w:rsidP="00B1493D">
            <w:pPr>
              <w:rPr>
                <w:rFonts w:asciiTheme="minorHAnsi" w:hAnsiTheme="minorHAnsi" w:cstheme="minorHAnsi"/>
              </w:rPr>
            </w:pPr>
            <w:r w:rsidRPr="00A86E3B">
              <w:rPr>
                <w:rFonts w:asciiTheme="minorHAnsi" w:hAnsiTheme="minorHAnsi" w:cstheme="minorHAnsi"/>
              </w:rPr>
              <w:t>Prévoir des critères non prévus dans l’entretien professionnel</w:t>
            </w:r>
          </w:p>
        </w:tc>
      </w:tr>
    </w:tbl>
    <w:p w14:paraId="67DDBAC1" w14:textId="77777777" w:rsidR="006D5E42" w:rsidRPr="00A86E3B" w:rsidRDefault="006D5E42" w:rsidP="00B1493D">
      <w:pPr>
        <w:spacing w:after="0" w:line="240" w:lineRule="auto"/>
        <w:rPr>
          <w:rFonts w:asciiTheme="minorHAnsi" w:hAnsiTheme="minorHAnsi" w:cstheme="minorHAnsi"/>
        </w:rPr>
      </w:pPr>
      <w:r w:rsidRPr="00A86E3B">
        <w:rPr>
          <w:rFonts w:asciiTheme="minorHAnsi" w:hAnsiTheme="minorHAnsi" w:cstheme="minorHAnsi"/>
        </w:rPr>
        <w:br w:type="page"/>
      </w:r>
    </w:p>
    <w:p w14:paraId="40526810" w14:textId="77777777" w:rsidR="002754FE" w:rsidRPr="00A86E3B" w:rsidRDefault="002754FE" w:rsidP="00B1493D">
      <w:pPr>
        <w:spacing w:after="0" w:line="240" w:lineRule="auto"/>
        <w:jc w:val="both"/>
        <w:rPr>
          <w:rFonts w:asciiTheme="minorHAnsi" w:hAnsiTheme="minorHAnsi" w:cstheme="minorHAnsi"/>
          <w:sz w:val="18"/>
          <w:szCs w:val="18"/>
        </w:rPr>
      </w:pPr>
    </w:p>
    <w:p w14:paraId="346F0182" w14:textId="77777777" w:rsidR="004B5558" w:rsidRPr="00A86E3B" w:rsidRDefault="004B5558" w:rsidP="00B1493D">
      <w:pPr>
        <w:pStyle w:val="Titre1"/>
        <w:spacing w:before="0" w:line="240" w:lineRule="auto"/>
        <w:rPr>
          <w:rFonts w:asciiTheme="minorHAnsi" w:hAnsiTheme="minorHAnsi" w:cstheme="minorHAnsi"/>
          <w:color w:val="C00000"/>
        </w:rPr>
      </w:pPr>
      <w:bookmarkStart w:id="20" w:name="_Toc21610284"/>
      <w:r w:rsidRPr="00A86E3B">
        <w:rPr>
          <w:rFonts w:asciiTheme="minorHAnsi" w:hAnsiTheme="minorHAnsi" w:cstheme="minorHAnsi"/>
          <w:color w:val="C00000"/>
        </w:rPr>
        <w:t>L</w:t>
      </w:r>
      <w:r w:rsidR="004D513B" w:rsidRPr="00A86E3B">
        <w:rPr>
          <w:rFonts w:asciiTheme="minorHAnsi" w:hAnsiTheme="minorHAnsi" w:cstheme="minorHAnsi"/>
          <w:color w:val="C00000"/>
        </w:rPr>
        <w:t>A DELIBERATION : RECOMMANDATIONS</w:t>
      </w:r>
      <w:bookmarkEnd w:id="20"/>
    </w:p>
    <w:p w14:paraId="2199ADF2" w14:textId="77777777" w:rsidR="005C7340" w:rsidRPr="00A86E3B" w:rsidRDefault="005C7340" w:rsidP="00B1493D">
      <w:pPr>
        <w:spacing w:after="0" w:line="240" w:lineRule="auto"/>
        <w:jc w:val="center"/>
        <w:rPr>
          <w:rFonts w:asciiTheme="minorHAnsi" w:hAnsiTheme="minorHAnsi" w:cstheme="minorHAnsi"/>
          <w:b/>
          <w:color w:val="FFFFFF" w:themeColor="background1"/>
        </w:rPr>
      </w:pPr>
    </w:p>
    <w:p w14:paraId="1FB2EEF6" w14:textId="77777777" w:rsidR="00596B7C" w:rsidRPr="00A86E3B" w:rsidRDefault="00596B7C" w:rsidP="00B1493D">
      <w:pPr>
        <w:spacing w:after="0" w:line="240" w:lineRule="auto"/>
        <w:rPr>
          <w:rFonts w:asciiTheme="minorHAnsi" w:hAnsiTheme="minorHAnsi" w:cstheme="minorHAnsi"/>
        </w:rPr>
      </w:pPr>
      <w:bookmarkStart w:id="21" w:name="_Toc439751764"/>
    </w:p>
    <w:tbl>
      <w:tblPr>
        <w:tblStyle w:val="Grilledutableau"/>
        <w:tblW w:w="0" w:type="auto"/>
        <w:jc w:val="center"/>
        <w:tblLook w:val="04A0" w:firstRow="1" w:lastRow="0" w:firstColumn="1" w:lastColumn="0" w:noHBand="0" w:noVBand="1"/>
      </w:tblPr>
      <w:tblGrid>
        <w:gridCol w:w="1951"/>
        <w:gridCol w:w="7261"/>
      </w:tblGrid>
      <w:tr w:rsidR="00596B7C" w:rsidRPr="00A86E3B" w14:paraId="5B854048" w14:textId="77777777" w:rsidTr="004D513B">
        <w:trPr>
          <w:jc w:val="center"/>
        </w:trPr>
        <w:tc>
          <w:tcPr>
            <w:tcW w:w="1951" w:type="dxa"/>
            <w:shd w:val="clear" w:color="auto" w:fill="7F7F7F" w:themeFill="text1" w:themeFillTint="80"/>
            <w:vAlign w:val="center"/>
          </w:tcPr>
          <w:p w14:paraId="2E86293D" w14:textId="77777777" w:rsidR="00596B7C" w:rsidRPr="00A86E3B" w:rsidRDefault="00596B7C"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Partie</w:t>
            </w:r>
          </w:p>
        </w:tc>
        <w:tc>
          <w:tcPr>
            <w:tcW w:w="7261" w:type="dxa"/>
            <w:shd w:val="clear" w:color="auto" w:fill="7F7F7F" w:themeFill="text1" w:themeFillTint="80"/>
            <w:vAlign w:val="center"/>
          </w:tcPr>
          <w:p w14:paraId="6BE8C2C7" w14:textId="77777777" w:rsidR="00596B7C" w:rsidRPr="00A86E3B" w:rsidRDefault="00596B7C" w:rsidP="00B1493D">
            <w:pPr>
              <w:jc w:val="center"/>
              <w:rPr>
                <w:rFonts w:asciiTheme="minorHAnsi" w:hAnsiTheme="minorHAnsi" w:cstheme="minorHAnsi"/>
                <w:b/>
                <w:color w:val="FFFFFF" w:themeColor="background1"/>
              </w:rPr>
            </w:pPr>
            <w:r w:rsidRPr="00A86E3B">
              <w:rPr>
                <w:rFonts w:asciiTheme="minorHAnsi" w:hAnsiTheme="minorHAnsi" w:cstheme="minorHAnsi"/>
                <w:b/>
                <w:color w:val="FFFFFF" w:themeColor="background1"/>
              </w:rPr>
              <w:t>Indications</w:t>
            </w:r>
          </w:p>
        </w:tc>
      </w:tr>
      <w:tr w:rsidR="00596B7C" w:rsidRPr="00A86E3B" w14:paraId="2AA0E108" w14:textId="77777777" w:rsidTr="004D513B">
        <w:trPr>
          <w:jc w:val="center"/>
        </w:trPr>
        <w:tc>
          <w:tcPr>
            <w:tcW w:w="1951" w:type="dxa"/>
            <w:shd w:val="clear" w:color="auto" w:fill="D99594" w:themeFill="accent2" w:themeFillTint="99"/>
            <w:vAlign w:val="center"/>
          </w:tcPr>
          <w:p w14:paraId="21FFEAE4" w14:textId="77777777" w:rsidR="00596B7C" w:rsidRPr="00A86E3B" w:rsidRDefault="00596B7C" w:rsidP="00B1493D">
            <w:pPr>
              <w:rPr>
                <w:rFonts w:asciiTheme="minorHAnsi" w:hAnsiTheme="minorHAnsi" w:cstheme="minorHAnsi"/>
                <w:b/>
              </w:rPr>
            </w:pPr>
            <w:r w:rsidRPr="00A86E3B">
              <w:rPr>
                <w:rFonts w:asciiTheme="minorHAnsi" w:hAnsiTheme="minorHAnsi" w:cstheme="minorHAnsi"/>
                <w:b/>
              </w:rPr>
              <w:t>Visa</w:t>
            </w:r>
          </w:p>
        </w:tc>
        <w:tc>
          <w:tcPr>
            <w:tcW w:w="7261" w:type="dxa"/>
            <w:shd w:val="clear" w:color="auto" w:fill="F2DBDB" w:themeFill="accent2" w:themeFillTint="33"/>
            <w:vAlign w:val="center"/>
          </w:tcPr>
          <w:p w14:paraId="71E2F368" w14:textId="77777777" w:rsidR="00596B7C" w:rsidRPr="00A86E3B" w:rsidRDefault="00596B7C" w:rsidP="00B1493D">
            <w:pPr>
              <w:rPr>
                <w:rFonts w:asciiTheme="minorHAnsi" w:hAnsiTheme="minorHAnsi" w:cstheme="minorHAnsi"/>
              </w:rPr>
            </w:pPr>
            <w:r w:rsidRPr="00A86E3B">
              <w:rPr>
                <w:rFonts w:asciiTheme="minorHAnsi" w:hAnsiTheme="minorHAnsi" w:cstheme="minorHAnsi"/>
              </w:rPr>
              <w:t>Préciser l’ensemble des textes concernant le régime indemnitaire et plus particulièrement le RIFSEEP</w:t>
            </w:r>
          </w:p>
        </w:tc>
      </w:tr>
      <w:tr w:rsidR="00596B7C" w:rsidRPr="00A86E3B" w14:paraId="6C09C15C" w14:textId="77777777" w:rsidTr="004D513B">
        <w:trPr>
          <w:jc w:val="center"/>
        </w:trPr>
        <w:tc>
          <w:tcPr>
            <w:tcW w:w="1951" w:type="dxa"/>
            <w:shd w:val="clear" w:color="auto" w:fill="95B3D7" w:themeFill="accent1" w:themeFillTint="99"/>
            <w:vAlign w:val="center"/>
          </w:tcPr>
          <w:p w14:paraId="78E5BA4F" w14:textId="77777777" w:rsidR="00596B7C" w:rsidRPr="00A86E3B" w:rsidRDefault="00596B7C" w:rsidP="00B1493D">
            <w:pPr>
              <w:rPr>
                <w:rFonts w:asciiTheme="minorHAnsi" w:hAnsiTheme="minorHAnsi" w:cstheme="minorHAnsi"/>
                <w:b/>
              </w:rPr>
            </w:pPr>
            <w:r w:rsidRPr="00A86E3B">
              <w:rPr>
                <w:rFonts w:asciiTheme="minorHAnsi" w:hAnsiTheme="minorHAnsi" w:cstheme="minorHAnsi"/>
                <w:b/>
              </w:rPr>
              <w:t>Préambule</w:t>
            </w:r>
          </w:p>
        </w:tc>
        <w:tc>
          <w:tcPr>
            <w:tcW w:w="7261" w:type="dxa"/>
            <w:shd w:val="clear" w:color="auto" w:fill="DBE5F1" w:themeFill="accent1" w:themeFillTint="33"/>
            <w:vAlign w:val="center"/>
          </w:tcPr>
          <w:p w14:paraId="202950B4" w14:textId="77777777" w:rsidR="00596B7C" w:rsidRPr="00A86E3B" w:rsidRDefault="00596B7C" w:rsidP="00B1493D">
            <w:pPr>
              <w:rPr>
                <w:rFonts w:asciiTheme="minorHAnsi" w:hAnsiTheme="minorHAnsi" w:cstheme="minorHAnsi"/>
              </w:rPr>
            </w:pPr>
            <w:r w:rsidRPr="00A86E3B">
              <w:rPr>
                <w:rFonts w:asciiTheme="minorHAnsi" w:hAnsiTheme="minorHAnsi" w:cstheme="minorHAnsi"/>
              </w:rPr>
              <w:t>Motifs, objectifs visés et justification de mise en place du RIFSEEP</w:t>
            </w:r>
          </w:p>
        </w:tc>
      </w:tr>
      <w:tr w:rsidR="00596B7C" w:rsidRPr="00A86E3B" w14:paraId="448CE510" w14:textId="77777777" w:rsidTr="004D513B">
        <w:trPr>
          <w:jc w:val="center"/>
        </w:trPr>
        <w:tc>
          <w:tcPr>
            <w:tcW w:w="1951" w:type="dxa"/>
            <w:shd w:val="clear" w:color="auto" w:fill="C4BC96" w:themeFill="background2" w:themeFillShade="BF"/>
            <w:vAlign w:val="center"/>
          </w:tcPr>
          <w:p w14:paraId="4D4BDA8F" w14:textId="77777777" w:rsidR="00596B7C" w:rsidRPr="00A86E3B" w:rsidRDefault="00596B7C" w:rsidP="00B1493D">
            <w:pPr>
              <w:rPr>
                <w:rFonts w:asciiTheme="minorHAnsi" w:hAnsiTheme="minorHAnsi" w:cstheme="minorHAnsi"/>
                <w:b/>
              </w:rPr>
            </w:pPr>
            <w:r w:rsidRPr="00A86E3B">
              <w:rPr>
                <w:rFonts w:asciiTheme="minorHAnsi" w:hAnsiTheme="minorHAnsi" w:cstheme="minorHAnsi"/>
                <w:b/>
              </w:rPr>
              <w:t>Nature</w:t>
            </w:r>
          </w:p>
        </w:tc>
        <w:tc>
          <w:tcPr>
            <w:tcW w:w="7261" w:type="dxa"/>
            <w:shd w:val="clear" w:color="auto" w:fill="DDD9C3" w:themeFill="background2" w:themeFillShade="E6"/>
            <w:vAlign w:val="center"/>
          </w:tcPr>
          <w:p w14:paraId="720C8EC4" w14:textId="77777777" w:rsidR="00596B7C" w:rsidRPr="00A86E3B" w:rsidRDefault="00596B7C" w:rsidP="00B1493D">
            <w:pPr>
              <w:rPr>
                <w:rFonts w:asciiTheme="minorHAnsi" w:hAnsiTheme="minorHAnsi" w:cstheme="minorHAnsi"/>
              </w:rPr>
            </w:pPr>
            <w:r w:rsidRPr="00A86E3B">
              <w:rPr>
                <w:rFonts w:asciiTheme="minorHAnsi" w:hAnsiTheme="minorHAnsi" w:cstheme="minorHAnsi"/>
              </w:rPr>
              <w:t>Architecture du RIFSEEP :</w:t>
            </w:r>
          </w:p>
          <w:p w14:paraId="66CDE7D7" w14:textId="77777777" w:rsidR="00596B7C" w:rsidRPr="00A86E3B" w:rsidRDefault="00596B7C" w:rsidP="00B1493D">
            <w:pPr>
              <w:pStyle w:val="Paragraphedeliste"/>
              <w:numPr>
                <w:ilvl w:val="0"/>
                <w:numId w:val="28"/>
              </w:numPr>
              <w:ind w:left="317" w:hanging="141"/>
              <w:jc w:val="both"/>
              <w:rPr>
                <w:rFonts w:asciiTheme="minorHAnsi" w:hAnsiTheme="minorHAnsi" w:cstheme="minorHAnsi"/>
              </w:rPr>
            </w:pPr>
            <w:r w:rsidRPr="00A86E3B">
              <w:rPr>
                <w:rFonts w:asciiTheme="minorHAnsi" w:hAnsiTheme="minorHAnsi" w:cstheme="minorHAnsi"/>
              </w:rPr>
              <w:t>IFSE ;</w:t>
            </w:r>
          </w:p>
          <w:p w14:paraId="04442004" w14:textId="77777777" w:rsidR="00596B7C" w:rsidRPr="00A86E3B" w:rsidRDefault="00596B7C" w:rsidP="00B1493D">
            <w:pPr>
              <w:pStyle w:val="Paragraphedeliste"/>
              <w:numPr>
                <w:ilvl w:val="0"/>
                <w:numId w:val="28"/>
              </w:numPr>
              <w:ind w:left="317" w:hanging="141"/>
              <w:jc w:val="both"/>
              <w:rPr>
                <w:rFonts w:asciiTheme="minorHAnsi" w:hAnsiTheme="minorHAnsi" w:cstheme="minorHAnsi"/>
              </w:rPr>
            </w:pPr>
            <w:r w:rsidRPr="00A86E3B">
              <w:rPr>
                <w:rFonts w:asciiTheme="minorHAnsi" w:hAnsiTheme="minorHAnsi" w:cstheme="minorHAnsi"/>
              </w:rPr>
              <w:t xml:space="preserve">CIA </w:t>
            </w:r>
          </w:p>
        </w:tc>
      </w:tr>
      <w:tr w:rsidR="00596B7C" w:rsidRPr="00A86E3B" w14:paraId="777D2941" w14:textId="77777777" w:rsidTr="004D513B">
        <w:trPr>
          <w:jc w:val="center"/>
        </w:trPr>
        <w:tc>
          <w:tcPr>
            <w:tcW w:w="1951" w:type="dxa"/>
            <w:shd w:val="clear" w:color="auto" w:fill="C2D69B" w:themeFill="accent3" w:themeFillTint="99"/>
            <w:vAlign w:val="center"/>
          </w:tcPr>
          <w:p w14:paraId="6C3C65B6" w14:textId="77777777" w:rsidR="00596B7C" w:rsidRPr="00A86E3B" w:rsidRDefault="00596B7C" w:rsidP="00B1493D">
            <w:pPr>
              <w:rPr>
                <w:rFonts w:asciiTheme="minorHAnsi" w:hAnsiTheme="minorHAnsi" w:cstheme="minorHAnsi"/>
                <w:b/>
              </w:rPr>
            </w:pPr>
            <w:r w:rsidRPr="00A86E3B">
              <w:rPr>
                <w:rFonts w:asciiTheme="minorHAnsi" w:hAnsiTheme="minorHAnsi" w:cstheme="minorHAnsi"/>
                <w:b/>
              </w:rPr>
              <w:t>Bénéficiaires</w:t>
            </w:r>
          </w:p>
        </w:tc>
        <w:tc>
          <w:tcPr>
            <w:tcW w:w="7261" w:type="dxa"/>
            <w:shd w:val="clear" w:color="auto" w:fill="D6E3BC" w:themeFill="accent3" w:themeFillTint="66"/>
            <w:vAlign w:val="center"/>
          </w:tcPr>
          <w:p w14:paraId="6416DB38" w14:textId="77777777" w:rsidR="00596B7C" w:rsidRPr="00A86E3B" w:rsidRDefault="00596B7C" w:rsidP="00B1493D">
            <w:pPr>
              <w:pStyle w:val="Paragraphedeliste"/>
              <w:numPr>
                <w:ilvl w:val="0"/>
                <w:numId w:val="28"/>
              </w:numPr>
              <w:ind w:left="317" w:hanging="141"/>
              <w:jc w:val="both"/>
              <w:rPr>
                <w:rFonts w:asciiTheme="minorHAnsi" w:hAnsiTheme="minorHAnsi" w:cstheme="minorHAnsi"/>
              </w:rPr>
            </w:pPr>
            <w:proofErr w:type="gramStart"/>
            <w:r w:rsidRPr="00A86E3B">
              <w:rPr>
                <w:rFonts w:asciiTheme="minorHAnsi" w:hAnsiTheme="minorHAnsi" w:cstheme="minorHAnsi"/>
              </w:rPr>
              <w:t>grades</w:t>
            </w:r>
            <w:proofErr w:type="gramEnd"/>
            <w:r w:rsidRPr="00A86E3B">
              <w:rPr>
                <w:rFonts w:asciiTheme="minorHAnsi" w:hAnsiTheme="minorHAnsi" w:cstheme="minorHAnsi"/>
              </w:rPr>
              <w:t xml:space="preserve"> et filières concernés ;</w:t>
            </w:r>
          </w:p>
          <w:p w14:paraId="5BE4E6F5" w14:textId="77777777" w:rsidR="00596B7C" w:rsidRPr="00B1493D" w:rsidRDefault="00596B7C" w:rsidP="00B1493D">
            <w:pPr>
              <w:pStyle w:val="Paragraphedeliste"/>
              <w:numPr>
                <w:ilvl w:val="0"/>
                <w:numId w:val="28"/>
              </w:numPr>
              <w:ind w:left="317" w:hanging="141"/>
              <w:jc w:val="both"/>
              <w:rPr>
                <w:rFonts w:asciiTheme="minorHAnsi" w:hAnsiTheme="minorHAnsi" w:cstheme="minorHAnsi"/>
              </w:rPr>
            </w:pPr>
            <w:proofErr w:type="gramStart"/>
            <w:r w:rsidRPr="00A86E3B">
              <w:rPr>
                <w:rFonts w:asciiTheme="minorHAnsi" w:hAnsiTheme="minorHAnsi" w:cstheme="minorHAnsi"/>
              </w:rPr>
              <w:t>statut</w:t>
            </w:r>
            <w:proofErr w:type="gramEnd"/>
            <w:r w:rsidRPr="00A86E3B">
              <w:rPr>
                <w:rFonts w:asciiTheme="minorHAnsi" w:hAnsiTheme="minorHAnsi" w:cstheme="minorHAnsi"/>
              </w:rPr>
              <w:t xml:space="preserve"> des agents (titulaires, stagiaires</w:t>
            </w:r>
            <w:r w:rsidR="00B1493D">
              <w:rPr>
                <w:rFonts w:asciiTheme="minorHAnsi" w:hAnsiTheme="minorHAnsi" w:cstheme="minorHAnsi"/>
              </w:rPr>
              <w:t>, contractuel de droit public)</w:t>
            </w:r>
          </w:p>
        </w:tc>
      </w:tr>
      <w:tr w:rsidR="00596B7C" w:rsidRPr="00A86E3B" w14:paraId="013AD3C9" w14:textId="77777777" w:rsidTr="004D513B">
        <w:trPr>
          <w:jc w:val="center"/>
        </w:trPr>
        <w:tc>
          <w:tcPr>
            <w:tcW w:w="1951" w:type="dxa"/>
            <w:shd w:val="clear" w:color="auto" w:fill="FABF8F" w:themeFill="accent6" w:themeFillTint="99"/>
            <w:vAlign w:val="center"/>
          </w:tcPr>
          <w:p w14:paraId="17A4A42B" w14:textId="77777777" w:rsidR="00596B7C" w:rsidRPr="00A86E3B" w:rsidRDefault="00596B7C" w:rsidP="00B1493D">
            <w:pPr>
              <w:rPr>
                <w:rFonts w:asciiTheme="minorHAnsi" w:hAnsiTheme="minorHAnsi" w:cstheme="minorHAnsi"/>
                <w:b/>
              </w:rPr>
            </w:pPr>
            <w:r w:rsidRPr="00A86E3B">
              <w:rPr>
                <w:rFonts w:asciiTheme="minorHAnsi" w:hAnsiTheme="minorHAnsi" w:cstheme="minorHAnsi"/>
                <w:b/>
              </w:rPr>
              <w:t>Modalités d’attribution</w:t>
            </w:r>
          </w:p>
        </w:tc>
        <w:tc>
          <w:tcPr>
            <w:tcW w:w="7261" w:type="dxa"/>
            <w:shd w:val="clear" w:color="auto" w:fill="FBD4B4" w:themeFill="accent6" w:themeFillTint="66"/>
            <w:vAlign w:val="center"/>
          </w:tcPr>
          <w:p w14:paraId="223ABB59" w14:textId="77777777" w:rsidR="00596B7C" w:rsidRPr="00A86E3B" w:rsidRDefault="00596B7C" w:rsidP="00B1493D">
            <w:pPr>
              <w:pStyle w:val="Paragraphedeliste"/>
              <w:numPr>
                <w:ilvl w:val="0"/>
                <w:numId w:val="28"/>
              </w:numPr>
              <w:ind w:left="317" w:hanging="141"/>
              <w:jc w:val="both"/>
              <w:rPr>
                <w:rFonts w:asciiTheme="minorHAnsi" w:hAnsiTheme="minorHAnsi" w:cstheme="minorHAnsi"/>
              </w:rPr>
            </w:pPr>
            <w:proofErr w:type="gramStart"/>
            <w:r w:rsidRPr="00A86E3B">
              <w:rPr>
                <w:rFonts w:asciiTheme="minorHAnsi" w:hAnsiTheme="minorHAnsi" w:cstheme="minorHAnsi"/>
              </w:rPr>
              <w:t>proratisation</w:t>
            </w:r>
            <w:proofErr w:type="gramEnd"/>
            <w:r w:rsidRPr="00A86E3B">
              <w:rPr>
                <w:rFonts w:asciiTheme="minorHAnsi" w:hAnsiTheme="minorHAnsi" w:cstheme="minorHAnsi"/>
              </w:rPr>
              <w:t xml:space="preserve"> des primes par rapport au temps de travail (temps non complet, temps partiel, …) ;</w:t>
            </w:r>
          </w:p>
          <w:p w14:paraId="423201E0" w14:textId="77777777" w:rsidR="00596B7C" w:rsidRPr="00A86E3B" w:rsidRDefault="00596B7C" w:rsidP="00B1493D">
            <w:pPr>
              <w:pStyle w:val="Paragraphedeliste"/>
              <w:numPr>
                <w:ilvl w:val="0"/>
                <w:numId w:val="28"/>
              </w:numPr>
              <w:ind w:left="317" w:hanging="141"/>
              <w:jc w:val="both"/>
              <w:rPr>
                <w:rFonts w:asciiTheme="minorHAnsi" w:hAnsiTheme="minorHAnsi" w:cstheme="minorHAnsi"/>
              </w:rPr>
            </w:pPr>
            <w:proofErr w:type="gramStart"/>
            <w:r w:rsidRPr="00A86E3B">
              <w:rPr>
                <w:rFonts w:asciiTheme="minorHAnsi" w:hAnsiTheme="minorHAnsi" w:cstheme="minorHAnsi"/>
              </w:rPr>
              <w:t>maintien</w:t>
            </w:r>
            <w:proofErr w:type="gramEnd"/>
            <w:r w:rsidRPr="00A86E3B">
              <w:rPr>
                <w:rFonts w:asciiTheme="minorHAnsi" w:hAnsiTheme="minorHAnsi" w:cstheme="minorHAnsi"/>
              </w:rPr>
              <w:t xml:space="preserve"> ou non des primes pendant les indisponibilités physiques (maladie ordinaire, congé maternité, congé longue durée, …);</w:t>
            </w:r>
          </w:p>
          <w:p w14:paraId="137EBF3A" w14:textId="77777777" w:rsidR="00596B7C" w:rsidRPr="00A86E3B" w:rsidRDefault="00596B7C" w:rsidP="00B1493D">
            <w:pPr>
              <w:pStyle w:val="Paragraphedeliste"/>
              <w:numPr>
                <w:ilvl w:val="0"/>
                <w:numId w:val="28"/>
              </w:numPr>
              <w:ind w:left="317" w:hanging="141"/>
              <w:jc w:val="both"/>
              <w:rPr>
                <w:rFonts w:asciiTheme="minorHAnsi" w:hAnsiTheme="minorHAnsi" w:cstheme="minorHAnsi"/>
              </w:rPr>
            </w:pPr>
            <w:proofErr w:type="gramStart"/>
            <w:r w:rsidRPr="00A86E3B">
              <w:rPr>
                <w:rFonts w:asciiTheme="minorHAnsi" w:hAnsiTheme="minorHAnsi" w:cstheme="minorHAnsi"/>
              </w:rPr>
              <w:t>cumuls</w:t>
            </w:r>
            <w:proofErr w:type="gramEnd"/>
            <w:r w:rsidRPr="00A86E3B">
              <w:rPr>
                <w:rFonts w:asciiTheme="minorHAnsi" w:hAnsiTheme="minorHAnsi" w:cstheme="minorHAnsi"/>
              </w:rPr>
              <w:t xml:space="preserve"> possibles avec d’autres primes (indemnité d’astreinte, indemnité de permanence, …) ;</w:t>
            </w:r>
          </w:p>
          <w:p w14:paraId="007AC72D" w14:textId="77777777" w:rsidR="00596B7C" w:rsidRPr="00A86E3B" w:rsidRDefault="00596B7C" w:rsidP="00B1493D">
            <w:pPr>
              <w:pStyle w:val="Paragraphedeliste"/>
              <w:numPr>
                <w:ilvl w:val="0"/>
                <w:numId w:val="28"/>
              </w:numPr>
              <w:ind w:left="317" w:hanging="141"/>
              <w:jc w:val="both"/>
              <w:rPr>
                <w:rFonts w:asciiTheme="minorHAnsi" w:hAnsiTheme="minorHAnsi" w:cstheme="minorHAnsi"/>
              </w:rPr>
            </w:pPr>
            <w:proofErr w:type="gramStart"/>
            <w:r w:rsidRPr="00A86E3B">
              <w:rPr>
                <w:rFonts w:asciiTheme="minorHAnsi" w:hAnsiTheme="minorHAnsi" w:cstheme="minorHAnsi"/>
              </w:rPr>
              <w:t>modalités</w:t>
            </w:r>
            <w:proofErr w:type="gramEnd"/>
            <w:r w:rsidRPr="00A86E3B">
              <w:rPr>
                <w:rFonts w:asciiTheme="minorHAnsi" w:hAnsiTheme="minorHAnsi" w:cstheme="minorHAnsi"/>
              </w:rPr>
              <w:t xml:space="preserve"> d’actualisation automatique de la délibération si les montants prévus par les textes évoluent ;</w:t>
            </w:r>
          </w:p>
          <w:p w14:paraId="0137B82F" w14:textId="77777777" w:rsidR="00596B7C" w:rsidRPr="00A86E3B" w:rsidRDefault="00596B7C" w:rsidP="00B1493D">
            <w:pPr>
              <w:pStyle w:val="Paragraphedeliste"/>
              <w:numPr>
                <w:ilvl w:val="0"/>
                <w:numId w:val="28"/>
              </w:numPr>
              <w:ind w:left="317" w:hanging="141"/>
              <w:jc w:val="both"/>
              <w:rPr>
                <w:rFonts w:asciiTheme="minorHAnsi" w:hAnsiTheme="minorHAnsi" w:cstheme="minorHAnsi"/>
              </w:rPr>
            </w:pPr>
            <w:proofErr w:type="gramStart"/>
            <w:r w:rsidRPr="00A86E3B">
              <w:rPr>
                <w:rFonts w:asciiTheme="minorHAnsi" w:hAnsiTheme="minorHAnsi" w:cstheme="minorHAnsi"/>
              </w:rPr>
              <w:t>définition</w:t>
            </w:r>
            <w:proofErr w:type="gramEnd"/>
            <w:r w:rsidRPr="00A86E3B">
              <w:rPr>
                <w:rFonts w:asciiTheme="minorHAnsi" w:hAnsiTheme="minorHAnsi" w:cstheme="minorHAnsi"/>
              </w:rPr>
              <w:t xml:space="preserve"> des critères d’attribution de l’IFSE et du CIA ;</w:t>
            </w:r>
          </w:p>
          <w:p w14:paraId="51A18458" w14:textId="77777777" w:rsidR="00596B7C" w:rsidRPr="00A86E3B" w:rsidRDefault="00596B7C" w:rsidP="00B1493D">
            <w:pPr>
              <w:pStyle w:val="Paragraphedeliste"/>
              <w:numPr>
                <w:ilvl w:val="0"/>
                <w:numId w:val="28"/>
              </w:numPr>
              <w:ind w:left="317" w:hanging="141"/>
              <w:jc w:val="both"/>
              <w:rPr>
                <w:rFonts w:asciiTheme="minorHAnsi" w:hAnsiTheme="minorHAnsi" w:cstheme="minorHAnsi"/>
              </w:rPr>
            </w:pPr>
            <w:proofErr w:type="gramStart"/>
            <w:r w:rsidRPr="00A86E3B">
              <w:rPr>
                <w:rFonts w:asciiTheme="minorHAnsi" w:hAnsiTheme="minorHAnsi" w:cstheme="minorHAnsi"/>
              </w:rPr>
              <w:t>définitions</w:t>
            </w:r>
            <w:proofErr w:type="gramEnd"/>
            <w:r w:rsidRPr="00A86E3B">
              <w:rPr>
                <w:rFonts w:asciiTheme="minorHAnsi" w:hAnsiTheme="minorHAnsi" w:cstheme="minorHAnsi"/>
              </w:rPr>
              <w:t xml:space="preserve"> de l’expérience professionnelle ;</w:t>
            </w:r>
          </w:p>
          <w:p w14:paraId="3C5EFBD2" w14:textId="77777777" w:rsidR="00596B7C" w:rsidRPr="00A86E3B" w:rsidRDefault="00596B7C" w:rsidP="00B1493D">
            <w:pPr>
              <w:pStyle w:val="Paragraphedeliste"/>
              <w:numPr>
                <w:ilvl w:val="0"/>
                <w:numId w:val="28"/>
              </w:numPr>
              <w:ind w:left="317" w:hanging="141"/>
              <w:jc w:val="both"/>
              <w:rPr>
                <w:rFonts w:asciiTheme="minorHAnsi" w:hAnsiTheme="minorHAnsi" w:cstheme="minorHAnsi"/>
              </w:rPr>
            </w:pPr>
            <w:proofErr w:type="gramStart"/>
            <w:r w:rsidRPr="00A86E3B">
              <w:rPr>
                <w:rFonts w:asciiTheme="minorHAnsi" w:hAnsiTheme="minorHAnsi" w:cstheme="minorHAnsi"/>
              </w:rPr>
              <w:t>présentation</w:t>
            </w:r>
            <w:proofErr w:type="gramEnd"/>
            <w:r w:rsidRPr="00A86E3B">
              <w:rPr>
                <w:rFonts w:asciiTheme="minorHAnsi" w:hAnsiTheme="minorHAnsi" w:cstheme="minorHAnsi"/>
              </w:rPr>
              <w:t xml:space="preserve"> des différents groupes de fonctions (fonctions, montants, …);</w:t>
            </w:r>
          </w:p>
          <w:p w14:paraId="22EF7C56" w14:textId="77777777" w:rsidR="00596B7C" w:rsidRPr="00A86E3B" w:rsidRDefault="00596B7C" w:rsidP="00B1493D">
            <w:pPr>
              <w:pStyle w:val="Paragraphedeliste"/>
              <w:numPr>
                <w:ilvl w:val="0"/>
                <w:numId w:val="28"/>
              </w:numPr>
              <w:ind w:left="317" w:hanging="141"/>
              <w:jc w:val="both"/>
              <w:rPr>
                <w:rFonts w:asciiTheme="minorHAnsi" w:hAnsiTheme="minorHAnsi" w:cstheme="minorHAnsi"/>
              </w:rPr>
            </w:pPr>
            <w:proofErr w:type="gramStart"/>
            <w:r w:rsidRPr="00A86E3B">
              <w:rPr>
                <w:rFonts w:asciiTheme="minorHAnsi" w:hAnsiTheme="minorHAnsi" w:cstheme="minorHAnsi"/>
              </w:rPr>
              <w:t>périodicité</w:t>
            </w:r>
            <w:proofErr w:type="gramEnd"/>
            <w:r w:rsidRPr="00A86E3B">
              <w:rPr>
                <w:rFonts w:asciiTheme="minorHAnsi" w:hAnsiTheme="minorHAnsi" w:cstheme="minorHAnsi"/>
              </w:rPr>
              <w:t xml:space="preserve"> de versement de la part IFSE et de la part CIA ;</w:t>
            </w:r>
          </w:p>
          <w:p w14:paraId="5881A8F0" w14:textId="77777777" w:rsidR="0023535F" w:rsidRPr="00A86E3B" w:rsidRDefault="00ED1437" w:rsidP="00B1493D">
            <w:pPr>
              <w:pStyle w:val="Paragraphedeliste"/>
              <w:numPr>
                <w:ilvl w:val="0"/>
                <w:numId w:val="28"/>
              </w:numPr>
              <w:ind w:left="317" w:hanging="141"/>
              <w:jc w:val="both"/>
              <w:rPr>
                <w:rFonts w:asciiTheme="minorHAnsi" w:hAnsiTheme="minorHAnsi" w:cstheme="minorHAnsi"/>
              </w:rPr>
            </w:pPr>
            <w:proofErr w:type="gramStart"/>
            <w:r w:rsidRPr="00A86E3B">
              <w:rPr>
                <w:rFonts w:asciiTheme="minorHAnsi" w:hAnsiTheme="minorHAnsi" w:cstheme="minorHAnsi"/>
              </w:rPr>
              <w:t>conformément</w:t>
            </w:r>
            <w:proofErr w:type="gramEnd"/>
            <w:r w:rsidRPr="00A86E3B">
              <w:rPr>
                <w:rFonts w:asciiTheme="minorHAnsi" w:hAnsiTheme="minorHAnsi" w:cstheme="minorHAnsi"/>
              </w:rPr>
              <w:t xml:space="preserve"> au principe de libre administration, </w:t>
            </w:r>
            <w:r w:rsidR="0023535F" w:rsidRPr="00A86E3B">
              <w:rPr>
                <w:rFonts w:asciiTheme="minorHAnsi" w:hAnsiTheme="minorHAnsi" w:cstheme="minorHAnsi"/>
              </w:rPr>
              <w:t>maintien à titre individuel du montant indemnitaire dont bénéficiait l’agent</w:t>
            </w:r>
            <w:r w:rsidR="00911B4C" w:rsidRPr="00A86E3B">
              <w:rPr>
                <w:rFonts w:asciiTheme="minorHAnsi" w:hAnsiTheme="minorHAnsi" w:cstheme="minorHAnsi"/>
              </w:rPr>
              <w:t>, en application des dispositions réglementaires antérieures, lorsque ce montant se trouve diminué par l'application ou la modification des dispositions réglementaires applicables aux services de l'Etat servant de référence. Ce montant est conservé au titre de l'indemnité de fonctions, de sujétions et d'expertise</w:t>
            </w:r>
          </w:p>
        </w:tc>
      </w:tr>
      <w:tr w:rsidR="00596B7C" w:rsidRPr="00A86E3B" w14:paraId="4CCE36CC" w14:textId="77777777" w:rsidTr="004D513B">
        <w:trPr>
          <w:jc w:val="center"/>
        </w:trPr>
        <w:tc>
          <w:tcPr>
            <w:tcW w:w="1951" w:type="dxa"/>
            <w:shd w:val="clear" w:color="auto" w:fill="CCC0D9" w:themeFill="accent4" w:themeFillTint="66"/>
            <w:vAlign w:val="center"/>
          </w:tcPr>
          <w:p w14:paraId="48DB7C44" w14:textId="77777777" w:rsidR="00596B7C" w:rsidRPr="00A86E3B" w:rsidRDefault="00596B7C" w:rsidP="00B1493D">
            <w:pPr>
              <w:rPr>
                <w:rFonts w:asciiTheme="minorHAnsi" w:hAnsiTheme="minorHAnsi" w:cstheme="minorHAnsi"/>
                <w:b/>
              </w:rPr>
            </w:pPr>
            <w:r w:rsidRPr="00A86E3B">
              <w:rPr>
                <w:rFonts w:asciiTheme="minorHAnsi" w:hAnsiTheme="minorHAnsi" w:cstheme="minorHAnsi"/>
                <w:b/>
              </w:rPr>
              <w:t>Annexes éventuelles</w:t>
            </w:r>
          </w:p>
        </w:tc>
        <w:tc>
          <w:tcPr>
            <w:tcW w:w="7261" w:type="dxa"/>
            <w:shd w:val="clear" w:color="auto" w:fill="E5DFEC" w:themeFill="accent4" w:themeFillTint="33"/>
            <w:vAlign w:val="center"/>
          </w:tcPr>
          <w:p w14:paraId="273B2A07" w14:textId="77777777" w:rsidR="00596B7C" w:rsidRPr="00A86E3B" w:rsidRDefault="00596B7C" w:rsidP="00B1493D">
            <w:pPr>
              <w:pStyle w:val="Paragraphedeliste"/>
              <w:numPr>
                <w:ilvl w:val="0"/>
                <w:numId w:val="28"/>
              </w:numPr>
              <w:shd w:val="clear" w:color="auto" w:fill="E5DFEC" w:themeFill="accent4" w:themeFillTint="33"/>
              <w:ind w:left="317" w:hanging="141"/>
              <w:jc w:val="both"/>
              <w:rPr>
                <w:rFonts w:asciiTheme="minorHAnsi" w:hAnsiTheme="minorHAnsi" w:cstheme="minorHAnsi"/>
              </w:rPr>
            </w:pPr>
            <w:proofErr w:type="gramStart"/>
            <w:r w:rsidRPr="00A86E3B">
              <w:rPr>
                <w:rFonts w:asciiTheme="minorHAnsi" w:hAnsiTheme="minorHAnsi" w:cstheme="minorHAnsi"/>
              </w:rPr>
              <w:t>grille</w:t>
            </w:r>
            <w:proofErr w:type="gramEnd"/>
            <w:r w:rsidRPr="00A86E3B">
              <w:rPr>
                <w:rFonts w:asciiTheme="minorHAnsi" w:hAnsiTheme="minorHAnsi" w:cstheme="minorHAnsi"/>
              </w:rPr>
              <w:t xml:space="preserve"> de cotation ;</w:t>
            </w:r>
          </w:p>
          <w:p w14:paraId="23C80E02" w14:textId="77777777" w:rsidR="00596B7C" w:rsidRPr="00A86E3B" w:rsidRDefault="00596B7C" w:rsidP="00B1493D">
            <w:pPr>
              <w:pStyle w:val="Paragraphedeliste"/>
              <w:numPr>
                <w:ilvl w:val="0"/>
                <w:numId w:val="28"/>
              </w:numPr>
              <w:shd w:val="clear" w:color="auto" w:fill="E5DFEC" w:themeFill="accent4" w:themeFillTint="33"/>
              <w:ind w:left="317" w:hanging="141"/>
              <w:jc w:val="both"/>
              <w:rPr>
                <w:rFonts w:asciiTheme="minorHAnsi" w:hAnsiTheme="minorHAnsi" w:cstheme="minorHAnsi"/>
              </w:rPr>
            </w:pPr>
            <w:proofErr w:type="gramStart"/>
            <w:r w:rsidRPr="00A86E3B">
              <w:rPr>
                <w:rFonts w:asciiTheme="minorHAnsi" w:hAnsiTheme="minorHAnsi" w:cstheme="minorHAnsi"/>
              </w:rPr>
              <w:t>organigramme</w:t>
            </w:r>
            <w:proofErr w:type="gramEnd"/>
          </w:p>
        </w:tc>
      </w:tr>
      <w:tr w:rsidR="00596B7C" w:rsidRPr="00A86E3B" w14:paraId="435150AA" w14:textId="77777777" w:rsidTr="004D513B">
        <w:trPr>
          <w:jc w:val="center"/>
        </w:trPr>
        <w:tc>
          <w:tcPr>
            <w:tcW w:w="1951" w:type="dxa"/>
            <w:shd w:val="clear" w:color="auto" w:fill="9BBB59" w:themeFill="accent3"/>
            <w:vAlign w:val="center"/>
          </w:tcPr>
          <w:p w14:paraId="1E19024F" w14:textId="77777777" w:rsidR="00596B7C" w:rsidRPr="00A86E3B" w:rsidRDefault="00596B7C" w:rsidP="00B1493D">
            <w:pPr>
              <w:rPr>
                <w:rFonts w:asciiTheme="minorHAnsi" w:hAnsiTheme="minorHAnsi" w:cstheme="minorHAnsi"/>
                <w:b/>
              </w:rPr>
            </w:pPr>
            <w:r w:rsidRPr="00A86E3B">
              <w:rPr>
                <w:rFonts w:asciiTheme="minorHAnsi" w:hAnsiTheme="minorHAnsi" w:cstheme="minorHAnsi"/>
                <w:b/>
              </w:rPr>
              <w:t>Autres</w:t>
            </w:r>
          </w:p>
        </w:tc>
        <w:tc>
          <w:tcPr>
            <w:tcW w:w="7261" w:type="dxa"/>
            <w:shd w:val="clear" w:color="auto" w:fill="D6E3BC" w:themeFill="accent3" w:themeFillTint="66"/>
            <w:vAlign w:val="center"/>
          </w:tcPr>
          <w:p w14:paraId="407A4E24" w14:textId="77777777" w:rsidR="00596B7C" w:rsidRPr="00A86E3B" w:rsidRDefault="00596B7C" w:rsidP="00B1493D">
            <w:pPr>
              <w:pStyle w:val="Paragraphedeliste"/>
              <w:numPr>
                <w:ilvl w:val="0"/>
                <w:numId w:val="28"/>
              </w:numPr>
              <w:ind w:left="317" w:hanging="141"/>
              <w:jc w:val="both"/>
              <w:rPr>
                <w:rFonts w:asciiTheme="minorHAnsi" w:hAnsiTheme="minorHAnsi" w:cstheme="minorHAnsi"/>
              </w:rPr>
            </w:pPr>
            <w:proofErr w:type="gramStart"/>
            <w:r w:rsidRPr="00A86E3B">
              <w:rPr>
                <w:rFonts w:asciiTheme="minorHAnsi" w:hAnsiTheme="minorHAnsi" w:cstheme="minorHAnsi"/>
              </w:rPr>
              <w:t>préciser</w:t>
            </w:r>
            <w:proofErr w:type="gramEnd"/>
            <w:r w:rsidRPr="00A86E3B">
              <w:rPr>
                <w:rFonts w:asciiTheme="minorHAnsi" w:hAnsiTheme="minorHAnsi" w:cstheme="minorHAnsi"/>
              </w:rPr>
              <w:t xml:space="preserve"> que la présente délibération abroge les dispositions contraires ou qui n’existent plus prévues dans la délibération antérieure ;</w:t>
            </w:r>
          </w:p>
          <w:p w14:paraId="2F1492D2" w14:textId="77777777" w:rsidR="00596B7C" w:rsidRPr="00A86E3B" w:rsidRDefault="00596B7C" w:rsidP="00B1493D">
            <w:pPr>
              <w:pStyle w:val="Paragraphedeliste"/>
              <w:numPr>
                <w:ilvl w:val="0"/>
                <w:numId w:val="28"/>
              </w:numPr>
              <w:ind w:left="317" w:hanging="141"/>
              <w:rPr>
                <w:rFonts w:asciiTheme="minorHAnsi" w:hAnsiTheme="minorHAnsi" w:cstheme="minorHAnsi"/>
              </w:rPr>
            </w:pPr>
            <w:proofErr w:type="gramStart"/>
            <w:r w:rsidRPr="00A86E3B">
              <w:rPr>
                <w:rFonts w:asciiTheme="minorHAnsi" w:hAnsiTheme="minorHAnsi" w:cstheme="minorHAnsi"/>
              </w:rPr>
              <w:t>voies</w:t>
            </w:r>
            <w:proofErr w:type="gramEnd"/>
            <w:r w:rsidRPr="00A86E3B">
              <w:rPr>
                <w:rFonts w:asciiTheme="minorHAnsi" w:hAnsiTheme="minorHAnsi" w:cstheme="minorHAnsi"/>
              </w:rPr>
              <w:t xml:space="preserve"> de recours</w:t>
            </w:r>
          </w:p>
        </w:tc>
      </w:tr>
    </w:tbl>
    <w:p w14:paraId="21906373" w14:textId="77777777" w:rsidR="00596B7C" w:rsidRPr="00A86E3B" w:rsidRDefault="00596B7C" w:rsidP="00B1493D">
      <w:pPr>
        <w:spacing w:after="0" w:line="240" w:lineRule="auto"/>
        <w:rPr>
          <w:rFonts w:asciiTheme="minorHAnsi" w:hAnsiTheme="minorHAnsi" w:cstheme="minorHAnsi"/>
        </w:rPr>
      </w:pPr>
    </w:p>
    <w:p w14:paraId="3B43F683" w14:textId="77777777" w:rsidR="001219CF" w:rsidRPr="00A86E3B" w:rsidRDefault="001219CF" w:rsidP="00B1493D">
      <w:pPr>
        <w:spacing w:after="0" w:line="240" w:lineRule="auto"/>
        <w:rPr>
          <w:rFonts w:asciiTheme="minorHAnsi" w:eastAsiaTheme="majorEastAsia" w:hAnsiTheme="minorHAnsi" w:cstheme="minorHAnsi"/>
          <w:b/>
          <w:bCs/>
          <w:sz w:val="24"/>
          <w:szCs w:val="24"/>
        </w:rPr>
      </w:pPr>
      <w:r w:rsidRPr="00A86E3B">
        <w:rPr>
          <w:rFonts w:asciiTheme="minorHAnsi" w:hAnsiTheme="minorHAnsi" w:cstheme="minorHAnsi"/>
        </w:rPr>
        <w:br w:type="page"/>
      </w:r>
    </w:p>
    <w:p w14:paraId="3954E139" w14:textId="77777777" w:rsidR="0023535F" w:rsidRPr="00A86E3B" w:rsidRDefault="0023535F" w:rsidP="00B1493D">
      <w:pPr>
        <w:pStyle w:val="Titre1"/>
        <w:numPr>
          <w:ilvl w:val="0"/>
          <w:numId w:val="0"/>
        </w:numPr>
        <w:spacing w:before="0" w:line="240" w:lineRule="auto"/>
        <w:ind w:left="720"/>
        <w:rPr>
          <w:rFonts w:asciiTheme="minorHAnsi" w:hAnsiTheme="minorHAnsi" w:cstheme="minorHAnsi"/>
          <w:color w:val="C00000"/>
        </w:rPr>
      </w:pPr>
      <w:bookmarkStart w:id="22" w:name="_Toc473707895"/>
      <w:bookmarkStart w:id="23" w:name="_Toc21610285"/>
      <w:bookmarkEnd w:id="21"/>
      <w:r w:rsidRPr="00A86E3B">
        <w:rPr>
          <w:rFonts w:asciiTheme="minorHAnsi" w:hAnsiTheme="minorHAnsi" w:cstheme="minorHAnsi"/>
          <w:color w:val="C00000"/>
        </w:rPr>
        <w:lastRenderedPageBreak/>
        <w:t xml:space="preserve">ANNEXE 1 : </w:t>
      </w:r>
      <w:bookmarkEnd w:id="22"/>
      <w:r w:rsidR="00CF5A22" w:rsidRPr="00A86E3B">
        <w:rPr>
          <w:rFonts w:asciiTheme="minorHAnsi" w:hAnsiTheme="minorHAnsi" w:cstheme="minorHAnsi"/>
          <w:color w:val="C00000"/>
        </w:rPr>
        <w:t>Réflexions à mener sur les orientations de la politique de rémunération</w:t>
      </w:r>
      <w:bookmarkEnd w:id="23"/>
    </w:p>
    <w:p w14:paraId="08511530" w14:textId="77777777" w:rsidR="0023535F" w:rsidRPr="00A86E3B" w:rsidRDefault="0023535F" w:rsidP="00B1493D">
      <w:pPr>
        <w:spacing w:after="0" w:line="240" w:lineRule="auto"/>
        <w:rPr>
          <w:rFonts w:asciiTheme="minorHAnsi" w:hAnsiTheme="minorHAnsi" w:cstheme="minorHAnsi"/>
        </w:rPr>
      </w:pPr>
    </w:p>
    <w:p w14:paraId="29A67EDF" w14:textId="77777777" w:rsidR="00CF5A22" w:rsidRPr="00A86E3B" w:rsidRDefault="00CF5A22" w:rsidP="00B1493D">
      <w:pPr>
        <w:spacing w:after="0" w:line="240" w:lineRule="auto"/>
        <w:jc w:val="both"/>
        <w:rPr>
          <w:rFonts w:asciiTheme="minorHAnsi" w:hAnsiTheme="minorHAnsi" w:cstheme="minorHAnsi"/>
          <w:sz w:val="18"/>
        </w:rPr>
      </w:pPr>
    </w:p>
    <w:p w14:paraId="735DFFD5" w14:textId="77777777" w:rsidR="00CF5A22" w:rsidRPr="00A86E3B" w:rsidRDefault="00CF5A22" w:rsidP="00B1493D">
      <w:pPr>
        <w:numPr>
          <w:ilvl w:val="0"/>
          <w:numId w:val="40"/>
        </w:numPr>
        <w:tabs>
          <w:tab w:val="clear" w:pos="720"/>
          <w:tab w:val="num" w:pos="1276"/>
        </w:tabs>
        <w:spacing w:after="0" w:line="240" w:lineRule="auto"/>
        <w:ind w:firstLine="556"/>
        <w:contextualSpacing/>
        <w:jc w:val="both"/>
        <w:rPr>
          <w:rFonts w:asciiTheme="minorHAnsi" w:hAnsiTheme="minorHAnsi" w:cstheme="minorHAnsi"/>
          <w:color w:val="000000"/>
        </w:rPr>
      </w:pPr>
      <w:r w:rsidRPr="00A86E3B">
        <w:rPr>
          <w:rFonts w:asciiTheme="minorHAnsi" w:hAnsiTheme="minorHAnsi" w:cstheme="minorHAnsi"/>
          <w:color w:val="000000"/>
        </w:rPr>
        <w:t xml:space="preserve">Les </w:t>
      </w:r>
      <w:r w:rsidRPr="00A86E3B">
        <w:rPr>
          <w:rFonts w:asciiTheme="minorHAnsi" w:hAnsiTheme="minorHAnsi" w:cstheme="minorHAnsi"/>
          <w:b/>
          <w:i/>
          <w:color w:val="000000"/>
        </w:rPr>
        <w:t>critères</w:t>
      </w:r>
      <w:r w:rsidRPr="00A86E3B">
        <w:rPr>
          <w:rFonts w:asciiTheme="minorHAnsi" w:hAnsiTheme="minorHAnsi" w:cstheme="minorHAnsi"/>
          <w:color w:val="000000"/>
        </w:rPr>
        <w:t xml:space="preserve"> servant de base pour la cotation des postes ainsi que pour l’IFSE part expérience.</w:t>
      </w:r>
    </w:p>
    <w:p w14:paraId="782C91E0" w14:textId="77777777" w:rsidR="00CF5A22" w:rsidRPr="00A86E3B" w:rsidRDefault="00CF5A22" w:rsidP="00B1493D">
      <w:pPr>
        <w:tabs>
          <w:tab w:val="num" w:pos="1276"/>
        </w:tabs>
        <w:spacing w:after="0" w:line="240" w:lineRule="auto"/>
        <w:contextualSpacing/>
        <w:jc w:val="both"/>
        <w:rPr>
          <w:rFonts w:asciiTheme="minorHAnsi" w:hAnsiTheme="minorHAnsi" w:cstheme="minorHAnsi"/>
          <w:color w:val="000000"/>
        </w:rPr>
      </w:pPr>
    </w:p>
    <w:p w14:paraId="60E5362F" w14:textId="77777777" w:rsidR="00CF5A22" w:rsidRPr="00A86E3B" w:rsidRDefault="00CF5A22" w:rsidP="00B1493D">
      <w:pPr>
        <w:tabs>
          <w:tab w:val="num" w:pos="1276"/>
        </w:tabs>
        <w:spacing w:after="0" w:line="240" w:lineRule="auto"/>
        <w:contextualSpacing/>
        <w:jc w:val="both"/>
        <w:rPr>
          <w:rFonts w:asciiTheme="minorHAnsi" w:hAnsiTheme="minorHAnsi" w:cstheme="minorHAnsi"/>
          <w:color w:val="000000"/>
        </w:rPr>
      </w:pPr>
    </w:p>
    <w:p w14:paraId="545C93FF" w14:textId="77777777" w:rsidR="00CF5A22" w:rsidRPr="00A86E3B" w:rsidRDefault="00CF5A22" w:rsidP="00B1493D">
      <w:pPr>
        <w:numPr>
          <w:ilvl w:val="0"/>
          <w:numId w:val="40"/>
        </w:numPr>
        <w:tabs>
          <w:tab w:val="clear" w:pos="720"/>
          <w:tab w:val="num" w:pos="1276"/>
        </w:tabs>
        <w:spacing w:after="0" w:line="240" w:lineRule="auto"/>
        <w:ind w:firstLine="556"/>
        <w:contextualSpacing/>
        <w:jc w:val="both"/>
        <w:rPr>
          <w:rFonts w:asciiTheme="minorHAnsi" w:hAnsiTheme="minorHAnsi" w:cstheme="minorHAnsi"/>
          <w:color w:val="000000"/>
        </w:rPr>
      </w:pPr>
      <w:r w:rsidRPr="00A86E3B">
        <w:rPr>
          <w:rFonts w:asciiTheme="minorHAnsi" w:hAnsiTheme="minorHAnsi" w:cstheme="minorHAnsi"/>
          <w:color w:val="000000"/>
        </w:rPr>
        <w:t xml:space="preserve">Les </w:t>
      </w:r>
      <w:r w:rsidRPr="00A86E3B">
        <w:rPr>
          <w:rFonts w:asciiTheme="minorHAnsi" w:hAnsiTheme="minorHAnsi" w:cstheme="minorHAnsi"/>
          <w:b/>
          <w:i/>
          <w:color w:val="000000"/>
        </w:rPr>
        <w:t xml:space="preserve">contractuels </w:t>
      </w:r>
      <w:proofErr w:type="spellStart"/>
      <w:r w:rsidRPr="00A86E3B">
        <w:rPr>
          <w:rFonts w:asciiTheme="minorHAnsi" w:hAnsiTheme="minorHAnsi" w:cstheme="minorHAnsi"/>
          <w:color w:val="000000"/>
        </w:rPr>
        <w:t>seront-ils</w:t>
      </w:r>
      <w:proofErr w:type="spellEnd"/>
      <w:r w:rsidRPr="00A86E3B">
        <w:rPr>
          <w:rFonts w:asciiTheme="minorHAnsi" w:hAnsiTheme="minorHAnsi" w:cstheme="minorHAnsi"/>
          <w:color w:val="000000"/>
        </w:rPr>
        <w:t xml:space="preserve"> concernés par le RIFSEEP ?</w:t>
      </w:r>
    </w:p>
    <w:p w14:paraId="7EA67F31" w14:textId="77777777" w:rsidR="00CF5A22" w:rsidRPr="00A86E3B" w:rsidRDefault="00CF5A22" w:rsidP="00B1493D">
      <w:pPr>
        <w:tabs>
          <w:tab w:val="num" w:pos="1276"/>
        </w:tabs>
        <w:spacing w:after="0" w:line="240" w:lineRule="auto"/>
        <w:contextualSpacing/>
        <w:jc w:val="both"/>
        <w:rPr>
          <w:rFonts w:asciiTheme="minorHAnsi" w:hAnsiTheme="minorHAnsi" w:cstheme="minorHAnsi"/>
          <w:color w:val="000000"/>
        </w:rPr>
      </w:pPr>
    </w:p>
    <w:p w14:paraId="546A67AC" w14:textId="77777777" w:rsidR="00CF5A22" w:rsidRPr="00A86E3B" w:rsidRDefault="00CF5A22" w:rsidP="00B1493D">
      <w:pPr>
        <w:tabs>
          <w:tab w:val="num" w:pos="1276"/>
        </w:tabs>
        <w:spacing w:after="0" w:line="240" w:lineRule="auto"/>
        <w:contextualSpacing/>
        <w:jc w:val="both"/>
        <w:rPr>
          <w:rFonts w:asciiTheme="minorHAnsi" w:hAnsiTheme="minorHAnsi" w:cstheme="minorHAnsi"/>
          <w:color w:val="000000"/>
        </w:rPr>
      </w:pPr>
    </w:p>
    <w:p w14:paraId="1118087B" w14:textId="77777777" w:rsidR="00CF5A22" w:rsidRPr="00A86E3B" w:rsidRDefault="00CF5A22" w:rsidP="00B1493D">
      <w:pPr>
        <w:numPr>
          <w:ilvl w:val="0"/>
          <w:numId w:val="40"/>
        </w:numPr>
        <w:tabs>
          <w:tab w:val="clear" w:pos="720"/>
          <w:tab w:val="num" w:pos="1276"/>
        </w:tabs>
        <w:spacing w:after="0" w:line="240" w:lineRule="auto"/>
        <w:ind w:firstLine="556"/>
        <w:contextualSpacing/>
        <w:jc w:val="both"/>
        <w:rPr>
          <w:rFonts w:asciiTheme="minorHAnsi" w:hAnsiTheme="minorHAnsi" w:cstheme="minorHAnsi"/>
          <w:color w:val="000000"/>
        </w:rPr>
      </w:pPr>
      <w:r w:rsidRPr="00A86E3B">
        <w:rPr>
          <w:rFonts w:asciiTheme="minorHAnsi" w:hAnsiTheme="minorHAnsi" w:cstheme="minorHAnsi"/>
        </w:rPr>
        <w:t>Mise en place de</w:t>
      </w:r>
      <w:r w:rsidRPr="00A86E3B">
        <w:rPr>
          <w:rFonts w:asciiTheme="minorHAnsi" w:hAnsiTheme="minorHAnsi" w:cstheme="minorHAnsi"/>
          <w:color w:val="000000"/>
        </w:rPr>
        <w:t xml:space="preserve"> la </w:t>
      </w:r>
      <w:r w:rsidRPr="00A86E3B">
        <w:rPr>
          <w:rFonts w:asciiTheme="minorHAnsi" w:hAnsiTheme="minorHAnsi" w:cstheme="minorHAnsi"/>
          <w:b/>
          <w:i/>
          <w:color w:val="000000"/>
        </w:rPr>
        <w:t>part CIA</w:t>
      </w:r>
      <w:r w:rsidRPr="00A86E3B">
        <w:rPr>
          <w:rFonts w:asciiTheme="minorHAnsi" w:hAnsiTheme="minorHAnsi" w:cstheme="minorHAnsi"/>
          <w:color w:val="000000"/>
        </w:rPr>
        <w:t xml:space="preserve"> liée à l’engagement professionnel et </w:t>
      </w:r>
      <w:proofErr w:type="gramStart"/>
      <w:r w:rsidRPr="00A86E3B">
        <w:rPr>
          <w:rFonts w:asciiTheme="minorHAnsi" w:hAnsiTheme="minorHAnsi" w:cstheme="minorHAnsi"/>
          <w:color w:val="000000"/>
        </w:rPr>
        <w:t>à</w:t>
      </w:r>
      <w:proofErr w:type="gramEnd"/>
      <w:r w:rsidRPr="00A86E3B">
        <w:rPr>
          <w:rFonts w:asciiTheme="minorHAnsi" w:hAnsiTheme="minorHAnsi" w:cstheme="minorHAnsi"/>
          <w:color w:val="000000"/>
        </w:rPr>
        <w:t xml:space="preserve"> la manière de servir :</w:t>
      </w:r>
    </w:p>
    <w:p w14:paraId="620A05BD" w14:textId="77777777" w:rsidR="00CF5A22" w:rsidRPr="00A86E3B" w:rsidRDefault="00CF5A22" w:rsidP="00B1493D">
      <w:pPr>
        <w:numPr>
          <w:ilvl w:val="1"/>
          <w:numId w:val="40"/>
        </w:numPr>
        <w:tabs>
          <w:tab w:val="num" w:pos="1276"/>
          <w:tab w:val="left" w:pos="1985"/>
          <w:tab w:val="left" w:pos="2410"/>
        </w:tabs>
        <w:spacing w:after="0" w:line="240" w:lineRule="auto"/>
        <w:ind w:firstLine="556"/>
        <w:contextualSpacing/>
        <w:jc w:val="both"/>
        <w:rPr>
          <w:rFonts w:asciiTheme="minorHAnsi" w:hAnsiTheme="minorHAnsi" w:cstheme="minorHAnsi"/>
          <w:color w:val="000000"/>
        </w:rPr>
      </w:pPr>
      <w:r w:rsidRPr="00A86E3B">
        <w:rPr>
          <w:rFonts w:asciiTheme="minorHAnsi" w:hAnsiTheme="minorHAnsi" w:cstheme="minorHAnsi"/>
          <w:color w:val="000000"/>
        </w:rPr>
        <w:t>Quels critères d’évaluation de l’engagement professionnel et de la manière de servir seront sélectionnés ? Sur la base des critères soumis au CT dans le cadre de la mise en place de l’entretien professionnel.</w:t>
      </w:r>
    </w:p>
    <w:p w14:paraId="358B0033" w14:textId="77777777" w:rsidR="00CF5A22" w:rsidRPr="00A86E3B" w:rsidRDefault="00CF5A22" w:rsidP="00B1493D">
      <w:pPr>
        <w:tabs>
          <w:tab w:val="num" w:pos="1276"/>
        </w:tabs>
        <w:spacing w:after="0" w:line="240" w:lineRule="auto"/>
        <w:contextualSpacing/>
        <w:jc w:val="both"/>
        <w:rPr>
          <w:rFonts w:asciiTheme="minorHAnsi" w:hAnsiTheme="minorHAnsi" w:cstheme="minorHAnsi"/>
          <w:color w:val="000000"/>
        </w:rPr>
      </w:pPr>
    </w:p>
    <w:p w14:paraId="30936484" w14:textId="77777777" w:rsidR="00CF5A22" w:rsidRPr="00A86E3B" w:rsidRDefault="00CF5A22" w:rsidP="00B1493D">
      <w:pPr>
        <w:tabs>
          <w:tab w:val="num" w:pos="1276"/>
        </w:tabs>
        <w:spacing w:after="0" w:line="240" w:lineRule="auto"/>
        <w:contextualSpacing/>
        <w:jc w:val="both"/>
        <w:rPr>
          <w:rFonts w:asciiTheme="minorHAnsi" w:hAnsiTheme="minorHAnsi" w:cstheme="minorHAnsi"/>
          <w:color w:val="000000"/>
        </w:rPr>
      </w:pPr>
    </w:p>
    <w:p w14:paraId="2183FA71" w14:textId="77777777" w:rsidR="00CF5A22" w:rsidRPr="00A86E3B" w:rsidRDefault="00CF5A22" w:rsidP="00B1493D">
      <w:pPr>
        <w:numPr>
          <w:ilvl w:val="0"/>
          <w:numId w:val="40"/>
        </w:numPr>
        <w:tabs>
          <w:tab w:val="clear" w:pos="720"/>
          <w:tab w:val="num" w:pos="1276"/>
        </w:tabs>
        <w:spacing w:after="0" w:line="240" w:lineRule="auto"/>
        <w:ind w:firstLine="556"/>
        <w:contextualSpacing/>
        <w:jc w:val="both"/>
        <w:rPr>
          <w:rFonts w:asciiTheme="minorHAnsi" w:hAnsiTheme="minorHAnsi" w:cstheme="minorHAnsi"/>
          <w:color w:val="000000"/>
        </w:rPr>
      </w:pPr>
      <w:r w:rsidRPr="00A86E3B">
        <w:rPr>
          <w:rFonts w:asciiTheme="minorHAnsi" w:hAnsiTheme="minorHAnsi" w:cstheme="minorHAnsi"/>
          <w:color w:val="000000"/>
        </w:rPr>
        <w:t xml:space="preserve">Le </w:t>
      </w:r>
      <w:r w:rsidRPr="00A86E3B">
        <w:rPr>
          <w:rFonts w:asciiTheme="minorHAnsi" w:hAnsiTheme="minorHAnsi" w:cstheme="minorHAnsi"/>
          <w:b/>
          <w:i/>
          <w:color w:val="000000"/>
        </w:rPr>
        <w:t>maintien à titre individuel</w:t>
      </w:r>
      <w:r w:rsidRPr="00A86E3B">
        <w:rPr>
          <w:rFonts w:asciiTheme="minorHAnsi" w:hAnsiTheme="minorHAnsi" w:cstheme="minorHAnsi"/>
          <w:color w:val="000000"/>
        </w:rPr>
        <w:t xml:space="preserve"> (au titre du pr</w:t>
      </w:r>
      <w:r w:rsidR="00DF44E2">
        <w:rPr>
          <w:rFonts w:asciiTheme="minorHAnsi" w:hAnsiTheme="minorHAnsi" w:cstheme="minorHAnsi"/>
          <w:color w:val="000000"/>
        </w:rPr>
        <w:t>incipe de libre administration) :</w:t>
      </w:r>
    </w:p>
    <w:p w14:paraId="5F2B7666" w14:textId="77777777" w:rsidR="00CF5A22" w:rsidRPr="00A86E3B" w:rsidRDefault="00CF5A22" w:rsidP="00B1493D">
      <w:pPr>
        <w:numPr>
          <w:ilvl w:val="1"/>
          <w:numId w:val="40"/>
        </w:numPr>
        <w:tabs>
          <w:tab w:val="num" w:pos="1276"/>
          <w:tab w:val="left" w:pos="2410"/>
        </w:tabs>
        <w:spacing w:after="0" w:line="240" w:lineRule="auto"/>
        <w:ind w:firstLine="556"/>
        <w:contextualSpacing/>
        <w:jc w:val="both"/>
        <w:rPr>
          <w:rFonts w:asciiTheme="minorHAnsi" w:hAnsiTheme="minorHAnsi" w:cstheme="minorHAnsi"/>
          <w:color w:val="000000"/>
        </w:rPr>
      </w:pPr>
      <w:r w:rsidRPr="00A86E3B">
        <w:rPr>
          <w:rFonts w:asciiTheme="minorHAnsi" w:hAnsiTheme="minorHAnsi" w:cstheme="minorHAnsi"/>
        </w:rPr>
        <w:t>Le maintien</w:t>
      </w:r>
      <w:r w:rsidRPr="00A86E3B">
        <w:rPr>
          <w:rFonts w:asciiTheme="minorHAnsi" w:hAnsiTheme="minorHAnsi" w:cstheme="minorHAnsi"/>
          <w:color w:val="000000"/>
        </w:rPr>
        <w:t xml:space="preserve"> à titre individuel des montants perçus par les agents au titre de leur régime indemnitaire antérieur sera-t-il </w:t>
      </w:r>
      <w:proofErr w:type="gramStart"/>
      <w:r w:rsidRPr="00A86E3B">
        <w:rPr>
          <w:rFonts w:asciiTheme="minorHAnsi" w:hAnsiTheme="minorHAnsi" w:cstheme="minorHAnsi"/>
          <w:color w:val="000000"/>
        </w:rPr>
        <w:t>appliqué?</w:t>
      </w:r>
      <w:proofErr w:type="gramEnd"/>
    </w:p>
    <w:p w14:paraId="216A0D7C" w14:textId="77777777" w:rsidR="00CF5A22" w:rsidRPr="00A86E3B" w:rsidRDefault="00CF5A22" w:rsidP="00B1493D">
      <w:pPr>
        <w:tabs>
          <w:tab w:val="num" w:pos="1276"/>
        </w:tabs>
        <w:spacing w:after="0" w:line="240" w:lineRule="auto"/>
        <w:contextualSpacing/>
        <w:jc w:val="both"/>
        <w:rPr>
          <w:rFonts w:asciiTheme="minorHAnsi" w:hAnsiTheme="minorHAnsi" w:cstheme="minorHAnsi"/>
          <w:color w:val="000000"/>
        </w:rPr>
      </w:pPr>
    </w:p>
    <w:p w14:paraId="7C940D22" w14:textId="77777777" w:rsidR="00CF5A22" w:rsidRPr="00A86E3B" w:rsidRDefault="00CF5A22" w:rsidP="00B1493D">
      <w:pPr>
        <w:tabs>
          <w:tab w:val="num" w:pos="1276"/>
        </w:tabs>
        <w:spacing w:after="0" w:line="240" w:lineRule="auto"/>
        <w:contextualSpacing/>
        <w:jc w:val="both"/>
        <w:rPr>
          <w:rFonts w:asciiTheme="minorHAnsi" w:hAnsiTheme="minorHAnsi" w:cstheme="minorHAnsi"/>
          <w:color w:val="000000"/>
        </w:rPr>
      </w:pPr>
    </w:p>
    <w:p w14:paraId="56C8CF4E" w14:textId="77777777" w:rsidR="00CF5A22" w:rsidRPr="00A86E3B" w:rsidRDefault="00CF5A22" w:rsidP="00B1493D">
      <w:pPr>
        <w:numPr>
          <w:ilvl w:val="0"/>
          <w:numId w:val="40"/>
        </w:numPr>
        <w:tabs>
          <w:tab w:val="clear" w:pos="720"/>
          <w:tab w:val="num" w:pos="1276"/>
        </w:tabs>
        <w:spacing w:after="0" w:line="240" w:lineRule="auto"/>
        <w:ind w:firstLine="556"/>
        <w:contextualSpacing/>
        <w:jc w:val="both"/>
        <w:rPr>
          <w:rFonts w:asciiTheme="minorHAnsi" w:hAnsiTheme="minorHAnsi" w:cstheme="minorHAnsi"/>
          <w:color w:val="000000"/>
        </w:rPr>
      </w:pPr>
      <w:r w:rsidRPr="00A86E3B">
        <w:rPr>
          <w:rFonts w:asciiTheme="minorHAnsi" w:hAnsiTheme="minorHAnsi" w:cstheme="minorHAnsi"/>
          <w:color w:val="000000"/>
        </w:rPr>
        <w:t xml:space="preserve">Les </w:t>
      </w:r>
      <w:r w:rsidRPr="00A86E3B">
        <w:rPr>
          <w:rFonts w:asciiTheme="minorHAnsi" w:hAnsiTheme="minorHAnsi" w:cstheme="minorHAnsi"/>
          <w:b/>
          <w:i/>
          <w:color w:val="000000"/>
        </w:rPr>
        <w:t>indisponibilités</w:t>
      </w:r>
      <w:r w:rsidRPr="00A86E3B">
        <w:rPr>
          <w:rFonts w:asciiTheme="minorHAnsi" w:hAnsiTheme="minorHAnsi" w:cstheme="minorHAnsi"/>
          <w:color w:val="000000"/>
        </w:rPr>
        <w:t xml:space="preserve"> physiques :</w:t>
      </w:r>
    </w:p>
    <w:p w14:paraId="70C5CA36" w14:textId="77777777" w:rsidR="00CF5A22" w:rsidRPr="00A86E3B" w:rsidRDefault="00CF5A22" w:rsidP="00B1493D">
      <w:pPr>
        <w:tabs>
          <w:tab w:val="num" w:pos="1276"/>
        </w:tabs>
        <w:spacing w:after="0" w:line="240" w:lineRule="auto"/>
        <w:ind w:left="720" w:firstLine="556"/>
        <w:contextualSpacing/>
        <w:jc w:val="both"/>
        <w:rPr>
          <w:rFonts w:asciiTheme="minorHAnsi" w:hAnsiTheme="minorHAnsi" w:cstheme="minorHAnsi"/>
          <w:color w:val="000000"/>
        </w:rPr>
      </w:pPr>
      <w:r w:rsidRPr="00A86E3B">
        <w:rPr>
          <w:rFonts w:asciiTheme="minorHAnsi" w:hAnsiTheme="minorHAnsi" w:cstheme="minorHAnsi"/>
          <w:color w:val="000000"/>
        </w:rPr>
        <w:t>Quelles mesures seraient applicables en cas d’indisponibilités physiques :</w:t>
      </w:r>
    </w:p>
    <w:p w14:paraId="6EEB6284" w14:textId="77777777" w:rsidR="00CF5A22" w:rsidRPr="00A86E3B" w:rsidRDefault="00CF5A22" w:rsidP="00B1493D">
      <w:pPr>
        <w:numPr>
          <w:ilvl w:val="1"/>
          <w:numId w:val="40"/>
        </w:numPr>
        <w:tabs>
          <w:tab w:val="num" w:pos="1276"/>
          <w:tab w:val="left" w:pos="2410"/>
        </w:tabs>
        <w:spacing w:after="0" w:line="240" w:lineRule="auto"/>
        <w:ind w:firstLine="556"/>
        <w:contextualSpacing/>
        <w:jc w:val="both"/>
        <w:rPr>
          <w:rFonts w:asciiTheme="minorHAnsi" w:hAnsiTheme="minorHAnsi" w:cstheme="minorHAnsi"/>
          <w:color w:val="000000"/>
        </w:rPr>
      </w:pPr>
      <w:proofErr w:type="gramStart"/>
      <w:r w:rsidRPr="00A86E3B">
        <w:rPr>
          <w:rFonts w:asciiTheme="minorHAnsi" w:hAnsiTheme="minorHAnsi" w:cstheme="minorHAnsi"/>
          <w:color w:val="000000"/>
        </w:rPr>
        <w:t>ne</w:t>
      </w:r>
      <w:proofErr w:type="gramEnd"/>
      <w:r w:rsidRPr="00A86E3B">
        <w:rPr>
          <w:rFonts w:asciiTheme="minorHAnsi" w:hAnsiTheme="minorHAnsi" w:cstheme="minorHAnsi"/>
          <w:color w:val="000000"/>
        </w:rPr>
        <w:t xml:space="preserve"> pas maintenir le RI en cas d’indisponibilités physiques ;</w:t>
      </w:r>
    </w:p>
    <w:p w14:paraId="572F472E" w14:textId="77777777" w:rsidR="00CF5A22" w:rsidRPr="00A86E3B" w:rsidRDefault="00CF5A22" w:rsidP="00B1493D">
      <w:pPr>
        <w:numPr>
          <w:ilvl w:val="1"/>
          <w:numId w:val="40"/>
        </w:numPr>
        <w:tabs>
          <w:tab w:val="num" w:pos="1276"/>
          <w:tab w:val="left" w:pos="2410"/>
        </w:tabs>
        <w:spacing w:after="0" w:line="240" w:lineRule="auto"/>
        <w:ind w:firstLine="556"/>
        <w:contextualSpacing/>
        <w:jc w:val="both"/>
        <w:rPr>
          <w:rFonts w:asciiTheme="minorHAnsi" w:hAnsiTheme="minorHAnsi" w:cstheme="minorHAnsi"/>
          <w:color w:val="000000"/>
        </w:rPr>
      </w:pPr>
      <w:proofErr w:type="gramStart"/>
      <w:r w:rsidRPr="00A86E3B">
        <w:rPr>
          <w:rFonts w:asciiTheme="minorHAnsi" w:hAnsiTheme="minorHAnsi" w:cstheme="minorHAnsi"/>
          <w:color w:val="000000"/>
        </w:rPr>
        <w:t>appliquer</w:t>
      </w:r>
      <w:proofErr w:type="gramEnd"/>
      <w:r w:rsidRPr="00A86E3B">
        <w:rPr>
          <w:rFonts w:asciiTheme="minorHAnsi" w:hAnsiTheme="minorHAnsi" w:cstheme="minorHAnsi"/>
          <w:color w:val="000000"/>
        </w:rPr>
        <w:t xml:space="preserve"> le décret n°2010-997.</w:t>
      </w:r>
    </w:p>
    <w:p w14:paraId="4BCA98D6" w14:textId="4E608686" w:rsidR="00CF5A22" w:rsidRPr="00A86E3B" w:rsidRDefault="00CF5A22" w:rsidP="00B1493D">
      <w:pPr>
        <w:numPr>
          <w:ilvl w:val="1"/>
          <w:numId w:val="40"/>
        </w:numPr>
        <w:tabs>
          <w:tab w:val="num" w:pos="1276"/>
          <w:tab w:val="left" w:pos="2410"/>
        </w:tabs>
        <w:spacing w:after="0" w:line="240" w:lineRule="auto"/>
        <w:ind w:firstLine="556"/>
        <w:contextualSpacing/>
        <w:jc w:val="both"/>
        <w:rPr>
          <w:rFonts w:asciiTheme="minorHAnsi" w:hAnsiTheme="minorHAnsi" w:cstheme="minorHAnsi"/>
          <w:color w:val="000000"/>
        </w:rPr>
      </w:pPr>
      <w:proofErr w:type="gramStart"/>
      <w:r w:rsidRPr="00A86E3B">
        <w:rPr>
          <w:rFonts w:asciiTheme="minorHAnsi" w:hAnsiTheme="minorHAnsi" w:cstheme="minorHAnsi"/>
          <w:color w:val="000000"/>
        </w:rPr>
        <w:t>appliquer</w:t>
      </w:r>
      <w:proofErr w:type="gramEnd"/>
      <w:r w:rsidRPr="00A86E3B">
        <w:rPr>
          <w:rFonts w:asciiTheme="minorHAnsi" w:hAnsiTheme="minorHAnsi" w:cstheme="minorHAnsi"/>
          <w:color w:val="000000"/>
        </w:rPr>
        <w:t xml:space="preserve"> un abattemen</w:t>
      </w:r>
      <w:r w:rsidR="00DF44E2">
        <w:rPr>
          <w:rFonts w:asciiTheme="minorHAnsi" w:hAnsiTheme="minorHAnsi" w:cstheme="minorHAnsi"/>
          <w:color w:val="000000"/>
        </w:rPr>
        <w:t xml:space="preserve">t </w:t>
      </w:r>
      <w:r w:rsidRPr="00A86E3B">
        <w:rPr>
          <w:rFonts w:asciiTheme="minorHAnsi" w:hAnsiTheme="minorHAnsi" w:cstheme="minorHAnsi"/>
          <w:color w:val="000000"/>
        </w:rPr>
        <w:t xml:space="preserve">décidé par la </w:t>
      </w:r>
      <w:r w:rsidR="00017E57">
        <w:rPr>
          <w:rFonts w:asciiTheme="minorHAnsi" w:hAnsiTheme="minorHAnsi" w:cstheme="minorHAnsi"/>
          <w:color w:val="000000"/>
        </w:rPr>
        <w:t>collectivité</w:t>
      </w:r>
      <w:r w:rsidRPr="00A86E3B">
        <w:rPr>
          <w:rFonts w:asciiTheme="minorHAnsi" w:hAnsiTheme="minorHAnsi" w:cstheme="minorHAnsi"/>
          <w:color w:val="000000"/>
        </w:rPr>
        <w:t xml:space="preserve"> mais qui ne pourrait être plus favorables que les dispositions du décret n°2010-997 qui s’appliquent aux agents de la Fonction Publique d’Etat.</w:t>
      </w:r>
    </w:p>
    <w:p w14:paraId="36561D83" w14:textId="77777777" w:rsidR="00CF5A22" w:rsidRPr="00A86E3B" w:rsidRDefault="00CF5A22" w:rsidP="00B1493D">
      <w:pPr>
        <w:tabs>
          <w:tab w:val="num" w:pos="1276"/>
        </w:tabs>
        <w:spacing w:after="0" w:line="240" w:lineRule="auto"/>
        <w:contextualSpacing/>
        <w:jc w:val="both"/>
        <w:rPr>
          <w:rFonts w:asciiTheme="minorHAnsi" w:hAnsiTheme="minorHAnsi" w:cstheme="minorHAnsi"/>
          <w:color w:val="000000"/>
        </w:rPr>
      </w:pPr>
    </w:p>
    <w:p w14:paraId="20B70747" w14:textId="77777777" w:rsidR="00CF5A22" w:rsidRPr="00A86E3B" w:rsidRDefault="00CF5A22" w:rsidP="00B1493D">
      <w:pPr>
        <w:tabs>
          <w:tab w:val="num" w:pos="1276"/>
        </w:tabs>
        <w:spacing w:after="0" w:line="240" w:lineRule="auto"/>
        <w:contextualSpacing/>
        <w:jc w:val="both"/>
        <w:rPr>
          <w:rFonts w:asciiTheme="minorHAnsi" w:hAnsiTheme="minorHAnsi" w:cstheme="minorHAnsi"/>
          <w:color w:val="000000"/>
        </w:rPr>
      </w:pPr>
    </w:p>
    <w:p w14:paraId="289EFCB8" w14:textId="77777777" w:rsidR="00CF5A22" w:rsidRPr="00A86E3B" w:rsidRDefault="00CF5A22" w:rsidP="00B1493D">
      <w:pPr>
        <w:numPr>
          <w:ilvl w:val="0"/>
          <w:numId w:val="40"/>
        </w:numPr>
        <w:tabs>
          <w:tab w:val="clear" w:pos="720"/>
          <w:tab w:val="num" w:pos="1276"/>
        </w:tabs>
        <w:spacing w:after="0" w:line="240" w:lineRule="auto"/>
        <w:ind w:firstLine="556"/>
        <w:contextualSpacing/>
        <w:jc w:val="both"/>
        <w:rPr>
          <w:rFonts w:asciiTheme="minorHAnsi" w:hAnsiTheme="minorHAnsi" w:cstheme="minorHAnsi"/>
          <w:color w:val="000000"/>
        </w:rPr>
      </w:pPr>
      <w:r w:rsidRPr="00A86E3B">
        <w:rPr>
          <w:rFonts w:asciiTheme="minorHAnsi" w:hAnsiTheme="minorHAnsi" w:cstheme="minorHAnsi"/>
          <w:color w:val="000000"/>
        </w:rPr>
        <w:t xml:space="preserve">Les </w:t>
      </w:r>
      <w:r w:rsidRPr="00A86E3B">
        <w:rPr>
          <w:rFonts w:asciiTheme="minorHAnsi" w:hAnsiTheme="minorHAnsi" w:cstheme="minorHAnsi"/>
          <w:b/>
          <w:i/>
          <w:color w:val="000000"/>
        </w:rPr>
        <w:t>périodicités</w:t>
      </w:r>
      <w:r w:rsidRPr="00A86E3B">
        <w:rPr>
          <w:rFonts w:asciiTheme="minorHAnsi" w:hAnsiTheme="minorHAnsi" w:cstheme="minorHAnsi"/>
          <w:color w:val="000000"/>
        </w:rPr>
        <w:t xml:space="preserve"> de </w:t>
      </w:r>
      <w:proofErr w:type="gramStart"/>
      <w:r w:rsidRPr="00A86E3B">
        <w:rPr>
          <w:rFonts w:asciiTheme="minorHAnsi" w:hAnsiTheme="minorHAnsi" w:cstheme="minorHAnsi"/>
          <w:color w:val="000000"/>
        </w:rPr>
        <w:t>versement:</w:t>
      </w:r>
      <w:proofErr w:type="gramEnd"/>
    </w:p>
    <w:p w14:paraId="7651F515" w14:textId="77777777" w:rsidR="00CF5A22" w:rsidRPr="00A86E3B" w:rsidRDefault="00CF5A22" w:rsidP="00B1493D">
      <w:pPr>
        <w:numPr>
          <w:ilvl w:val="1"/>
          <w:numId w:val="40"/>
        </w:numPr>
        <w:tabs>
          <w:tab w:val="num" w:pos="1276"/>
          <w:tab w:val="left" w:pos="2410"/>
        </w:tabs>
        <w:spacing w:after="0" w:line="240" w:lineRule="auto"/>
        <w:ind w:firstLine="556"/>
        <w:contextualSpacing/>
        <w:jc w:val="both"/>
        <w:rPr>
          <w:rFonts w:asciiTheme="minorHAnsi" w:hAnsiTheme="minorHAnsi" w:cstheme="minorHAnsi"/>
          <w:color w:val="000000"/>
        </w:rPr>
      </w:pPr>
      <w:r w:rsidRPr="00A86E3B">
        <w:rPr>
          <w:rFonts w:asciiTheme="minorHAnsi" w:hAnsiTheme="minorHAnsi" w:cstheme="minorHAnsi"/>
          <w:color w:val="000000"/>
        </w:rPr>
        <w:t>L</w:t>
      </w:r>
      <w:r w:rsidRPr="00A86E3B">
        <w:rPr>
          <w:rFonts w:asciiTheme="minorHAnsi" w:hAnsiTheme="minorHAnsi" w:cstheme="minorHAnsi"/>
        </w:rPr>
        <w:t xml:space="preserve">a </w:t>
      </w:r>
      <w:r w:rsidRPr="00A86E3B">
        <w:rPr>
          <w:rFonts w:asciiTheme="minorHAnsi" w:hAnsiTheme="minorHAnsi" w:cstheme="minorHAnsi"/>
          <w:color w:val="000000"/>
        </w:rPr>
        <w:t>périodicité de la part IFSE peut être mensuelle et celle la part CIA annuelle, souhaitez-vous une autre périodicité ?</w:t>
      </w:r>
    </w:p>
    <w:p w14:paraId="41342974" w14:textId="77777777" w:rsidR="00CF5A22" w:rsidRPr="00A86E3B" w:rsidRDefault="00CF5A22" w:rsidP="00B1493D">
      <w:pPr>
        <w:tabs>
          <w:tab w:val="num" w:pos="1276"/>
        </w:tabs>
        <w:spacing w:after="0" w:line="240" w:lineRule="auto"/>
        <w:contextualSpacing/>
        <w:jc w:val="both"/>
        <w:rPr>
          <w:rFonts w:asciiTheme="minorHAnsi" w:hAnsiTheme="minorHAnsi" w:cstheme="minorHAnsi"/>
          <w:color w:val="000000"/>
        </w:rPr>
      </w:pPr>
    </w:p>
    <w:p w14:paraId="092726AE" w14:textId="77777777" w:rsidR="00CF5A22" w:rsidRPr="00A86E3B" w:rsidRDefault="00CF5A22" w:rsidP="00B1493D">
      <w:pPr>
        <w:tabs>
          <w:tab w:val="num" w:pos="1276"/>
        </w:tabs>
        <w:spacing w:after="0" w:line="240" w:lineRule="auto"/>
        <w:contextualSpacing/>
        <w:jc w:val="both"/>
        <w:rPr>
          <w:rFonts w:asciiTheme="minorHAnsi" w:hAnsiTheme="minorHAnsi" w:cstheme="minorHAnsi"/>
          <w:color w:val="000000"/>
        </w:rPr>
      </w:pPr>
    </w:p>
    <w:p w14:paraId="3E038507" w14:textId="77777777" w:rsidR="00CF5A22" w:rsidRDefault="00CF5A22" w:rsidP="00B1493D">
      <w:pPr>
        <w:numPr>
          <w:ilvl w:val="0"/>
          <w:numId w:val="40"/>
        </w:numPr>
        <w:tabs>
          <w:tab w:val="clear" w:pos="720"/>
          <w:tab w:val="num" w:pos="1276"/>
        </w:tabs>
        <w:spacing w:after="0" w:line="240" w:lineRule="auto"/>
        <w:ind w:firstLine="556"/>
        <w:contextualSpacing/>
        <w:jc w:val="both"/>
        <w:rPr>
          <w:rFonts w:asciiTheme="minorHAnsi" w:hAnsiTheme="minorHAnsi" w:cstheme="minorHAnsi"/>
          <w:color w:val="000000"/>
        </w:rPr>
      </w:pPr>
      <w:r w:rsidRPr="00A86E3B">
        <w:rPr>
          <w:rFonts w:asciiTheme="minorHAnsi" w:hAnsiTheme="minorHAnsi" w:cstheme="minorHAnsi"/>
          <w:color w:val="000000"/>
        </w:rPr>
        <w:t>Quelle sera l’</w:t>
      </w:r>
      <w:r w:rsidRPr="00A86E3B">
        <w:rPr>
          <w:rFonts w:asciiTheme="minorHAnsi" w:hAnsiTheme="minorHAnsi" w:cstheme="minorHAnsi"/>
          <w:b/>
          <w:i/>
          <w:color w:val="000000"/>
        </w:rPr>
        <w:t>enveloppe</w:t>
      </w:r>
      <w:r w:rsidR="005C702D" w:rsidRPr="00A86E3B">
        <w:rPr>
          <w:rFonts w:asciiTheme="minorHAnsi" w:hAnsiTheme="minorHAnsi" w:cstheme="minorHAnsi"/>
          <w:color w:val="000000"/>
        </w:rPr>
        <w:t xml:space="preserve"> pour le RIFSEEP ? (</w:t>
      </w:r>
      <w:proofErr w:type="gramStart"/>
      <w:r w:rsidR="005C702D" w:rsidRPr="00A86E3B">
        <w:rPr>
          <w:rFonts w:asciiTheme="minorHAnsi" w:hAnsiTheme="minorHAnsi" w:cstheme="minorHAnsi"/>
          <w:color w:val="000000"/>
        </w:rPr>
        <w:t>c</w:t>
      </w:r>
      <w:r w:rsidRPr="00A86E3B">
        <w:rPr>
          <w:rFonts w:asciiTheme="minorHAnsi" w:hAnsiTheme="minorHAnsi" w:cstheme="minorHAnsi"/>
          <w:color w:val="000000"/>
        </w:rPr>
        <w:t>onstante</w:t>
      </w:r>
      <w:proofErr w:type="gramEnd"/>
      <w:r w:rsidRPr="00A86E3B">
        <w:rPr>
          <w:rFonts w:asciiTheme="minorHAnsi" w:hAnsiTheme="minorHAnsi" w:cstheme="minorHAnsi"/>
          <w:color w:val="000000"/>
        </w:rPr>
        <w:t>, à la baisse, en augmentation)</w:t>
      </w:r>
    </w:p>
    <w:p w14:paraId="281330A4" w14:textId="77777777" w:rsidR="00B44E95" w:rsidRPr="00A86E3B" w:rsidRDefault="00B44E95" w:rsidP="00B1493D">
      <w:pPr>
        <w:spacing w:after="0" w:line="240" w:lineRule="auto"/>
        <w:contextualSpacing/>
        <w:jc w:val="both"/>
        <w:rPr>
          <w:rFonts w:asciiTheme="minorHAnsi" w:hAnsiTheme="minorHAnsi" w:cstheme="minorHAnsi"/>
          <w:color w:val="000000"/>
        </w:rPr>
      </w:pPr>
    </w:p>
    <w:sectPr w:rsidR="00B44E95" w:rsidRPr="00A86E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9C05" w14:textId="77777777" w:rsidR="008931AE" w:rsidRDefault="008931AE" w:rsidP="00DB0006">
      <w:pPr>
        <w:spacing w:after="0" w:line="240" w:lineRule="auto"/>
      </w:pPr>
      <w:r>
        <w:separator/>
      </w:r>
    </w:p>
  </w:endnote>
  <w:endnote w:type="continuationSeparator" w:id="0">
    <w:p w14:paraId="4EE9235C" w14:textId="77777777" w:rsidR="008931AE" w:rsidRDefault="008931AE" w:rsidP="00DB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7BF5" w14:textId="77777777" w:rsidR="00646624" w:rsidRPr="00D37281" w:rsidRDefault="00646624" w:rsidP="00812368">
    <w:pPr>
      <w:spacing w:after="0"/>
      <w:rPr>
        <w:rFonts w:asciiTheme="minorHAnsi" w:eastAsia="+mn-ea" w:hAnsiTheme="minorHAnsi" w:cstheme="minorHAnsi"/>
        <w:b/>
        <w:bCs/>
        <w:color w:val="595959"/>
        <w:kern w:val="24"/>
        <w:sz w:val="16"/>
        <w:szCs w:val="16"/>
        <w:lang w:eastAsia="fr-FR"/>
      </w:rPr>
    </w:pPr>
    <w:r w:rsidRPr="00D37281">
      <w:rPr>
        <w:rFonts w:asciiTheme="minorHAnsi" w:eastAsia="+mn-ea" w:hAnsiTheme="minorHAnsi" w:cstheme="minorHAnsi"/>
        <w:b/>
        <w:bCs/>
        <w:noProof/>
        <w:color w:val="595959"/>
        <w:kern w:val="24"/>
        <w:sz w:val="16"/>
        <w:szCs w:val="16"/>
        <w:lang w:eastAsia="fr-FR"/>
      </w:rPr>
      <mc:AlternateContent>
        <mc:Choice Requires="wps">
          <w:drawing>
            <wp:anchor distT="0" distB="0" distL="114300" distR="114300" simplePos="0" relativeHeight="251661312" behindDoc="0" locked="0" layoutInCell="1" allowOverlap="1" wp14:anchorId="6B1D7095" wp14:editId="6374F771">
              <wp:simplePos x="0" y="0"/>
              <wp:positionH relativeFrom="column">
                <wp:posOffset>29845</wp:posOffset>
              </wp:positionH>
              <wp:positionV relativeFrom="paragraph">
                <wp:posOffset>27940</wp:posOffset>
              </wp:positionV>
              <wp:extent cx="6810375" cy="0"/>
              <wp:effectExtent l="0" t="19050" r="9525" b="19050"/>
              <wp:wrapNone/>
              <wp:docPr id="5" name="Connecteur droit 5"/>
              <wp:cNvGraphicFramePr/>
              <a:graphic xmlns:a="http://schemas.openxmlformats.org/drawingml/2006/main">
                <a:graphicData uri="http://schemas.microsoft.com/office/word/2010/wordprocessingShape">
                  <wps:wsp>
                    <wps:cNvCnPr/>
                    <wps:spPr>
                      <a:xfrm>
                        <a:off x="0" y="0"/>
                        <a:ext cx="6810375" cy="0"/>
                      </a:xfrm>
                      <a:prstGeom prst="line">
                        <a:avLst/>
                      </a:prstGeom>
                      <a:ln w="381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89743D" id="Connecteur droit 5"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pt,2.2pt" to="53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" strokecolor="#c90" strokeweight="3pt"/>
          </w:pict>
        </mc:Fallback>
      </mc:AlternateContent>
    </w:r>
  </w:p>
  <w:p w14:paraId="3F265426" w14:textId="77777777" w:rsidR="00646624" w:rsidRPr="00D37281" w:rsidRDefault="00646624" w:rsidP="00B2374D">
    <w:pPr>
      <w:spacing w:after="0"/>
      <w:jc w:val="center"/>
      <w:rPr>
        <w:rFonts w:asciiTheme="minorHAnsi" w:eastAsia="+mn-ea" w:hAnsiTheme="minorHAnsi" w:cstheme="minorHAnsi"/>
        <w:bCs/>
        <w:color w:val="595959"/>
        <w:kern w:val="24"/>
        <w:sz w:val="16"/>
        <w:szCs w:val="16"/>
        <w:lang w:eastAsia="fr-FR"/>
      </w:rPr>
    </w:pPr>
    <w:r w:rsidRPr="00D37281">
      <w:rPr>
        <w:rFonts w:asciiTheme="minorHAnsi" w:eastAsia="+mn-ea" w:hAnsiTheme="minorHAnsi" w:cstheme="minorHAnsi"/>
        <w:bCs/>
        <w:color w:val="595959"/>
        <w:kern w:val="24"/>
        <w:sz w:val="16"/>
        <w:szCs w:val="16"/>
        <w:lang w:eastAsia="fr-FR"/>
      </w:rPr>
      <w:t>CENTRE DE GESTION DE LA FONCTION PUBLIQUE TERRITORIALE DE LA HAUTE-GARONNE</w:t>
    </w:r>
  </w:p>
  <w:p w14:paraId="3C77103E" w14:textId="77777777" w:rsidR="00646624" w:rsidRPr="00D37281" w:rsidRDefault="00646624" w:rsidP="00B2374D">
    <w:pPr>
      <w:spacing w:after="0"/>
      <w:ind w:left="-284"/>
      <w:jc w:val="center"/>
      <w:rPr>
        <w:rFonts w:asciiTheme="minorHAnsi" w:eastAsia="+mn-ea" w:hAnsiTheme="minorHAnsi" w:cstheme="minorHAnsi"/>
        <w:bCs/>
        <w:color w:val="595959"/>
        <w:kern w:val="24"/>
        <w:sz w:val="16"/>
        <w:szCs w:val="16"/>
        <w:lang w:eastAsia="fr-FR"/>
      </w:rPr>
    </w:pPr>
    <w:r w:rsidRPr="00D37281">
      <w:rPr>
        <w:rFonts w:asciiTheme="minorHAnsi" w:eastAsia="+mn-ea" w:hAnsiTheme="minorHAnsi" w:cstheme="minorHAnsi"/>
        <w:bCs/>
        <w:color w:val="595959"/>
        <w:kern w:val="24"/>
        <w:sz w:val="16"/>
        <w:szCs w:val="16"/>
        <w:lang w:eastAsia="fr-FR"/>
      </w:rPr>
      <w:t xml:space="preserve">590, rue Buissonnière – CS 37666 – 31676 LABEGE CEDEX – Tél : 05 81 91 93 00 – Télécopie : 05 62 26 09 39 – Site internet : </w:t>
    </w:r>
    <w:hyperlink r:id="rId1" w:history="1">
      <w:r w:rsidRPr="00D37281">
        <w:rPr>
          <w:rStyle w:val="Lienhypertexte"/>
          <w:rFonts w:asciiTheme="minorHAnsi" w:eastAsia="+mn-ea" w:hAnsiTheme="minorHAnsi" w:cstheme="minorHAnsi"/>
          <w:bCs/>
          <w:kern w:val="24"/>
          <w:sz w:val="16"/>
          <w:szCs w:val="16"/>
          <w:lang w:eastAsia="fr-FR"/>
        </w:rPr>
        <w:t>www.cdg31.fr</w:t>
      </w:r>
    </w:hyperlink>
    <w:r w:rsidRPr="00D37281">
      <w:rPr>
        <w:rFonts w:asciiTheme="minorHAnsi" w:eastAsia="+mn-ea" w:hAnsiTheme="minorHAnsi" w:cstheme="minorHAnsi"/>
        <w:bCs/>
        <w:color w:val="595959"/>
        <w:kern w:val="24"/>
        <w:sz w:val="16"/>
        <w:szCs w:val="16"/>
        <w:lang w:eastAsia="fr-FR"/>
      </w:rPr>
      <w:t xml:space="preserve"> </w:t>
    </w:r>
  </w:p>
  <w:p w14:paraId="3EB6FD94" w14:textId="77777777" w:rsidR="00646624" w:rsidRPr="00D37281" w:rsidRDefault="00646624" w:rsidP="00B2374D">
    <w:pPr>
      <w:spacing w:after="0"/>
      <w:ind w:left="-284"/>
      <w:jc w:val="center"/>
      <w:rPr>
        <w:rFonts w:asciiTheme="minorHAnsi" w:eastAsia="+mn-ea" w:hAnsiTheme="minorHAnsi" w:cstheme="minorHAnsi"/>
        <w:bCs/>
        <w:color w:val="595959"/>
        <w:kern w:val="24"/>
        <w:sz w:val="16"/>
        <w:szCs w:val="16"/>
        <w:lang w:eastAsia="fr-FR"/>
      </w:rPr>
    </w:pPr>
    <w:r w:rsidRPr="00D37281">
      <w:rPr>
        <w:rFonts w:asciiTheme="minorHAnsi" w:eastAsia="+mn-ea" w:hAnsiTheme="minorHAnsi" w:cstheme="minorHAnsi"/>
        <w:bCs/>
        <w:color w:val="595959"/>
        <w:kern w:val="24"/>
        <w:sz w:val="16"/>
        <w:szCs w:val="16"/>
        <w:lang w:eastAsia="fr-FR"/>
      </w:rPr>
      <w:t xml:space="preserve">Mél : </w:t>
    </w:r>
    <w:hyperlink r:id="rId2" w:history="1">
      <w:r w:rsidRPr="00D37281">
        <w:rPr>
          <w:rStyle w:val="Lienhypertexte"/>
          <w:rFonts w:asciiTheme="minorHAnsi" w:eastAsia="+mn-ea" w:hAnsiTheme="minorHAnsi" w:cstheme="minorHAnsi"/>
          <w:bCs/>
          <w:kern w:val="24"/>
          <w:sz w:val="16"/>
          <w:szCs w:val="16"/>
          <w:lang w:eastAsia="fr-FR"/>
        </w:rPr>
        <w:t>contact@cdg31.fr</w:t>
      </w:r>
    </w:hyperlink>
    <w:r w:rsidRPr="00D37281">
      <w:rPr>
        <w:rFonts w:asciiTheme="minorHAnsi" w:eastAsia="+mn-ea" w:hAnsiTheme="minorHAnsi" w:cstheme="minorHAnsi"/>
        <w:bCs/>
        <w:color w:val="595959"/>
        <w:kern w:val="24"/>
        <w:sz w:val="16"/>
        <w:szCs w:val="16"/>
        <w:lang w:eastAsia="fr-FR"/>
      </w:rPr>
      <w:t xml:space="preserve"> </w:t>
    </w:r>
  </w:p>
  <w:p w14:paraId="0D2AF58E" w14:textId="77777777" w:rsidR="00646624" w:rsidRPr="00D37281" w:rsidRDefault="00646624" w:rsidP="00B2374D">
    <w:pPr>
      <w:spacing w:after="0"/>
      <w:ind w:left="-284"/>
      <w:jc w:val="center"/>
      <w:rPr>
        <w:rFonts w:asciiTheme="minorHAnsi" w:eastAsia="+mn-ea" w:hAnsiTheme="minorHAnsi" w:cstheme="minorHAnsi"/>
        <w:bCs/>
        <w:color w:val="595959"/>
        <w:kern w:val="24"/>
        <w:sz w:val="16"/>
        <w:szCs w:val="16"/>
        <w:lang w:eastAsia="fr-FR"/>
      </w:rPr>
    </w:pPr>
    <w:r w:rsidRPr="00D37281">
      <w:rPr>
        <w:rFonts w:asciiTheme="minorHAnsi" w:eastAsia="+mn-ea" w:hAnsiTheme="minorHAnsi" w:cstheme="minorHAnsi"/>
        <w:bCs/>
        <w:color w:val="595959"/>
        <w:kern w:val="24"/>
        <w:sz w:val="16"/>
        <w:szCs w:val="16"/>
        <w:lang w:eastAsia="fr-FR"/>
      </w:rPr>
      <w:t>Toute reproduction de documents CDG doit être faite en l’état, sans modification, et comporter l’origine du document.</w:t>
    </w:r>
  </w:p>
  <w:p w14:paraId="441AF372" w14:textId="77777777" w:rsidR="00646624" w:rsidRPr="00D37281" w:rsidRDefault="00646624" w:rsidP="00812368">
    <w:pPr>
      <w:spacing w:after="0"/>
      <w:rPr>
        <w:rFonts w:asciiTheme="minorHAnsi" w:eastAsia="+mn-ea" w:hAnsiTheme="minorHAnsi" w:cstheme="minorHAnsi"/>
        <w:b/>
        <w:bCs/>
        <w:color w:val="595959"/>
        <w:kern w:val="24"/>
        <w:sz w:val="16"/>
        <w:szCs w:val="16"/>
        <w:lang w:eastAsia="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C854" w14:textId="1F6CC590" w:rsidR="00646624" w:rsidRPr="004F03C3" w:rsidRDefault="00017E57" w:rsidP="00031E73">
    <w:pPr>
      <w:pStyle w:val="Pieddepage"/>
      <w:jc w:val="right"/>
      <w:rPr>
        <w:b/>
        <w:color w:val="595959" w:themeColor="text1" w:themeTint="A6"/>
        <w:sz w:val="28"/>
        <w:szCs w:val="28"/>
        <w:lang w:val="en-US"/>
      </w:rPr>
    </w:pPr>
    <w:r>
      <w:rPr>
        <w:b/>
        <w:color w:val="595959" w:themeColor="text1" w:themeTint="A6"/>
        <w:sz w:val="28"/>
        <w:szCs w:val="28"/>
        <w:lang w:val="en-US"/>
      </w:rPr>
      <w:t>JANVIER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540C" w14:textId="77777777" w:rsidR="00646624" w:rsidRDefault="00646624" w:rsidP="00812368">
    <w:pPr>
      <w:spacing w:after="0"/>
      <w:rPr>
        <w:rFonts w:eastAsia="+mn-ea"/>
        <w:b/>
        <w:bCs/>
        <w:color w:val="595959"/>
        <w:kern w:val="24"/>
        <w:sz w:val="18"/>
        <w:szCs w:val="18"/>
        <w:lang w:eastAsia="fr-FR"/>
      </w:rPr>
    </w:pPr>
    <w:r w:rsidRPr="00B2374D">
      <w:rPr>
        <w:rFonts w:eastAsia="+mn-ea"/>
        <w:b/>
        <w:bCs/>
        <w:noProof/>
        <w:color w:val="595959"/>
        <w:kern w:val="24"/>
        <w:sz w:val="18"/>
        <w:szCs w:val="18"/>
        <w:lang w:eastAsia="fr-FR"/>
      </w:rPr>
      <mc:AlternateContent>
        <mc:Choice Requires="wps">
          <w:drawing>
            <wp:anchor distT="0" distB="0" distL="114300" distR="114300" simplePos="0" relativeHeight="251663360" behindDoc="0" locked="0" layoutInCell="1" allowOverlap="1" wp14:anchorId="194598DF" wp14:editId="1E066F4B">
              <wp:simplePos x="0" y="0"/>
              <wp:positionH relativeFrom="column">
                <wp:posOffset>29845</wp:posOffset>
              </wp:positionH>
              <wp:positionV relativeFrom="paragraph">
                <wp:posOffset>27940</wp:posOffset>
              </wp:positionV>
              <wp:extent cx="6810375" cy="0"/>
              <wp:effectExtent l="0" t="19050" r="9525" b="19050"/>
              <wp:wrapNone/>
              <wp:docPr id="4" name="Connecteur droit 4"/>
              <wp:cNvGraphicFramePr/>
              <a:graphic xmlns:a="http://schemas.openxmlformats.org/drawingml/2006/main">
                <a:graphicData uri="http://schemas.microsoft.com/office/word/2010/wordprocessingShape">
                  <wps:wsp>
                    <wps:cNvCnPr/>
                    <wps:spPr>
                      <a:xfrm>
                        <a:off x="0" y="0"/>
                        <a:ext cx="6810375" cy="0"/>
                      </a:xfrm>
                      <a:prstGeom prst="line">
                        <a:avLst/>
                      </a:prstGeom>
                      <a:ln w="381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FA8FE7" id="Connecteur droit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pt,2.2pt" to="53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" strokecolor="#c90" strokeweight="3pt"/>
          </w:pict>
        </mc:Fallback>
      </mc:AlternateContent>
    </w:r>
  </w:p>
  <w:p w14:paraId="23E51C90" w14:textId="77777777" w:rsidR="00646624" w:rsidRDefault="00646624" w:rsidP="00B2374D">
    <w:pPr>
      <w:spacing w:after="0"/>
      <w:jc w:val="center"/>
      <w:rPr>
        <w:rFonts w:eastAsia="+mn-ea"/>
        <w:bCs/>
        <w:color w:val="595959"/>
        <w:kern w:val="24"/>
        <w:sz w:val="14"/>
        <w:szCs w:val="14"/>
        <w:lang w:eastAsia="fr-FR"/>
      </w:rPr>
    </w:pPr>
    <w:r w:rsidRPr="00B2374D">
      <w:rPr>
        <w:rFonts w:eastAsia="+mn-ea"/>
        <w:bCs/>
        <w:color w:val="595959"/>
        <w:kern w:val="24"/>
        <w:sz w:val="14"/>
        <w:szCs w:val="14"/>
        <w:lang w:eastAsia="fr-FR"/>
      </w:rPr>
      <w:t>CENTRE DE GESTION DE LA FONCTION PUBLIQUE TERRITORIALE DE LA HAUTE-GARONNE</w:t>
    </w:r>
  </w:p>
  <w:p w14:paraId="27858FBD" w14:textId="77777777" w:rsidR="00646624" w:rsidRDefault="00646624" w:rsidP="00B2374D">
    <w:pPr>
      <w:spacing w:after="0"/>
      <w:ind w:left="-284"/>
      <w:jc w:val="center"/>
      <w:rPr>
        <w:rFonts w:eastAsia="+mn-ea"/>
        <w:bCs/>
        <w:color w:val="595959"/>
        <w:kern w:val="24"/>
        <w:sz w:val="14"/>
        <w:szCs w:val="14"/>
        <w:lang w:eastAsia="fr-FR"/>
      </w:rPr>
    </w:pPr>
    <w:r>
      <w:rPr>
        <w:rFonts w:eastAsia="+mn-ea"/>
        <w:bCs/>
        <w:color w:val="595959"/>
        <w:kern w:val="24"/>
        <w:sz w:val="14"/>
        <w:szCs w:val="14"/>
        <w:lang w:eastAsia="fr-FR"/>
      </w:rPr>
      <w:t xml:space="preserve">590, rue Buissonnière – CS 37666 – 31676 LABEGE CEDEX – Tél : 05 81 91 93 00 – Télécopie : 05 62 26 09 39 – Site internet : </w:t>
    </w:r>
    <w:hyperlink r:id="rId1" w:history="1">
      <w:r w:rsidRPr="00F93316">
        <w:rPr>
          <w:rStyle w:val="Lienhypertexte"/>
          <w:rFonts w:eastAsia="+mn-ea"/>
          <w:bCs/>
          <w:kern w:val="24"/>
          <w:sz w:val="14"/>
          <w:szCs w:val="14"/>
          <w:lang w:eastAsia="fr-FR"/>
        </w:rPr>
        <w:t>www.cdg31.fr</w:t>
      </w:r>
    </w:hyperlink>
    <w:r>
      <w:rPr>
        <w:rFonts w:eastAsia="+mn-ea"/>
        <w:bCs/>
        <w:color w:val="595959"/>
        <w:kern w:val="24"/>
        <w:sz w:val="14"/>
        <w:szCs w:val="14"/>
        <w:lang w:eastAsia="fr-FR"/>
      </w:rPr>
      <w:t xml:space="preserve"> </w:t>
    </w:r>
  </w:p>
  <w:p w14:paraId="49E80DD1" w14:textId="77777777" w:rsidR="00646624" w:rsidRDefault="00646624" w:rsidP="00B2374D">
    <w:pPr>
      <w:spacing w:after="0"/>
      <w:ind w:left="-284"/>
      <w:jc w:val="center"/>
      <w:rPr>
        <w:rFonts w:eastAsia="+mn-ea"/>
        <w:bCs/>
        <w:color w:val="595959"/>
        <w:kern w:val="24"/>
        <w:sz w:val="14"/>
        <w:szCs w:val="14"/>
        <w:lang w:eastAsia="fr-FR"/>
      </w:rPr>
    </w:pPr>
    <w:r>
      <w:rPr>
        <w:rFonts w:eastAsia="+mn-ea"/>
        <w:bCs/>
        <w:color w:val="595959"/>
        <w:kern w:val="24"/>
        <w:sz w:val="14"/>
        <w:szCs w:val="14"/>
        <w:lang w:eastAsia="fr-FR"/>
      </w:rPr>
      <w:t xml:space="preserve">Mél : </w:t>
    </w:r>
    <w:hyperlink r:id="rId2" w:history="1">
      <w:r w:rsidRPr="00F93316">
        <w:rPr>
          <w:rStyle w:val="Lienhypertexte"/>
          <w:rFonts w:eastAsia="+mn-ea"/>
          <w:bCs/>
          <w:kern w:val="24"/>
          <w:sz w:val="14"/>
          <w:szCs w:val="14"/>
          <w:lang w:eastAsia="fr-FR"/>
        </w:rPr>
        <w:t>contact@cdg31.fr</w:t>
      </w:r>
    </w:hyperlink>
    <w:r>
      <w:rPr>
        <w:rFonts w:eastAsia="+mn-ea"/>
        <w:bCs/>
        <w:color w:val="595959"/>
        <w:kern w:val="24"/>
        <w:sz w:val="14"/>
        <w:szCs w:val="14"/>
        <w:lang w:eastAsia="fr-FR"/>
      </w:rPr>
      <w:t xml:space="preserve"> </w:t>
    </w:r>
  </w:p>
  <w:p w14:paraId="6666E1B1" w14:textId="77777777" w:rsidR="00646624" w:rsidRPr="00B2374D" w:rsidRDefault="00646624" w:rsidP="00B2374D">
    <w:pPr>
      <w:spacing w:after="0"/>
      <w:ind w:left="-284"/>
      <w:jc w:val="center"/>
      <w:rPr>
        <w:rFonts w:eastAsia="+mn-ea"/>
        <w:bCs/>
        <w:color w:val="595959"/>
        <w:kern w:val="24"/>
        <w:sz w:val="14"/>
        <w:szCs w:val="14"/>
        <w:lang w:eastAsia="fr-FR"/>
      </w:rPr>
    </w:pPr>
    <w:r>
      <w:rPr>
        <w:rFonts w:eastAsia="+mn-ea"/>
        <w:bCs/>
        <w:color w:val="595959"/>
        <w:kern w:val="24"/>
        <w:sz w:val="14"/>
        <w:szCs w:val="14"/>
        <w:lang w:eastAsia="fr-FR"/>
      </w:rPr>
      <w:t>Toute reproduction de documents CDG doit être faite en l’état, sans modification, et comporter l’origine du document.</w:t>
    </w:r>
  </w:p>
  <w:p w14:paraId="13ED2A2E" w14:textId="77777777" w:rsidR="00646624" w:rsidRPr="00B2374D" w:rsidRDefault="00646624" w:rsidP="00812368">
    <w:pPr>
      <w:spacing w:after="0"/>
      <w:rPr>
        <w:rFonts w:eastAsia="+mn-ea"/>
        <w:b/>
        <w:bCs/>
        <w:color w:val="595959"/>
        <w:kern w:val="24"/>
        <w:sz w:val="18"/>
        <w:szCs w:val="18"/>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756D" w14:textId="77777777" w:rsidR="008931AE" w:rsidRDefault="008931AE" w:rsidP="00DB0006">
      <w:pPr>
        <w:spacing w:after="0" w:line="240" w:lineRule="auto"/>
      </w:pPr>
      <w:r>
        <w:separator/>
      </w:r>
    </w:p>
  </w:footnote>
  <w:footnote w:type="continuationSeparator" w:id="0">
    <w:p w14:paraId="3AF0ECE0" w14:textId="77777777" w:rsidR="008931AE" w:rsidRDefault="008931AE" w:rsidP="00DB0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938848"/>
      <w:docPartObj>
        <w:docPartGallery w:val="Page Numbers (Top of Page)"/>
        <w:docPartUnique/>
      </w:docPartObj>
    </w:sdtPr>
    <w:sdtEndPr/>
    <w:sdtContent>
      <w:p w14:paraId="112D17C3" w14:textId="77777777" w:rsidR="00646624" w:rsidRDefault="00646624">
        <w:pPr>
          <w:pStyle w:val="En-tte"/>
          <w:jc w:val="center"/>
        </w:pPr>
        <w:r>
          <w:fldChar w:fldCharType="begin"/>
        </w:r>
        <w:r>
          <w:instrText>PAGE   \* MERGEFORMAT</w:instrText>
        </w:r>
        <w:r>
          <w:fldChar w:fldCharType="separate"/>
        </w:r>
        <w:r w:rsidR="00B02076">
          <w:rPr>
            <w:noProof/>
          </w:rPr>
          <w:t>45</w:t>
        </w:r>
        <w:r>
          <w:fldChar w:fldCharType="end"/>
        </w:r>
      </w:p>
    </w:sdtContent>
  </w:sdt>
  <w:p w14:paraId="09F53E2E" w14:textId="77777777" w:rsidR="00646624" w:rsidRDefault="006466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13.2pt;visibility:visible;mso-wrap-style:square" o:bullet="t">
        <v:imagedata r:id="rId1" o:title=""/>
      </v:shape>
    </w:pict>
  </w:numPicBullet>
  <w:abstractNum w:abstractNumId="0" w15:restartNumberingAfterBreak="0">
    <w:nsid w:val="00000008"/>
    <w:multiLevelType w:val="multilevel"/>
    <w:tmpl w:val="00000008"/>
    <w:name w:val="WWNum8"/>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1000029"/>
    <w:multiLevelType w:val="hybridMultilevel"/>
    <w:tmpl w:val="E6DC21BA"/>
    <w:lvl w:ilvl="0" w:tplc="5484D2D2">
      <w:start w:val="1"/>
      <w:numFmt w:val="bullet"/>
      <w:pStyle w:val="Titre9"/>
      <w:lvlText w:val=""/>
      <w:lvlPicBulletId w:val="0"/>
      <w:lvlJc w:val="left"/>
      <w:pPr>
        <w:tabs>
          <w:tab w:val="num" w:pos="720"/>
        </w:tabs>
        <w:ind w:left="720" w:hanging="360"/>
      </w:pPr>
      <w:rPr>
        <w:rFonts w:ascii="Symbol" w:hAnsi="Symbol" w:hint="default"/>
      </w:rPr>
    </w:lvl>
    <w:lvl w:ilvl="1" w:tplc="83A4A5B0" w:tentative="1">
      <w:start w:val="1"/>
      <w:numFmt w:val="bullet"/>
      <w:lvlText w:val=""/>
      <w:lvlJc w:val="left"/>
      <w:pPr>
        <w:tabs>
          <w:tab w:val="num" w:pos="1440"/>
        </w:tabs>
        <w:ind w:left="1440" w:hanging="360"/>
      </w:pPr>
      <w:rPr>
        <w:rFonts w:ascii="Symbol" w:hAnsi="Symbol" w:hint="default"/>
      </w:rPr>
    </w:lvl>
    <w:lvl w:ilvl="2" w:tplc="D4FEC862" w:tentative="1">
      <w:start w:val="1"/>
      <w:numFmt w:val="bullet"/>
      <w:lvlText w:val=""/>
      <w:lvlJc w:val="left"/>
      <w:pPr>
        <w:tabs>
          <w:tab w:val="num" w:pos="2160"/>
        </w:tabs>
        <w:ind w:left="2160" w:hanging="360"/>
      </w:pPr>
      <w:rPr>
        <w:rFonts w:ascii="Symbol" w:hAnsi="Symbol" w:hint="default"/>
      </w:rPr>
    </w:lvl>
    <w:lvl w:ilvl="3" w:tplc="D46CEB3E" w:tentative="1">
      <w:start w:val="1"/>
      <w:numFmt w:val="bullet"/>
      <w:lvlText w:val=""/>
      <w:lvlJc w:val="left"/>
      <w:pPr>
        <w:tabs>
          <w:tab w:val="num" w:pos="2880"/>
        </w:tabs>
        <w:ind w:left="2880" w:hanging="360"/>
      </w:pPr>
      <w:rPr>
        <w:rFonts w:ascii="Symbol" w:hAnsi="Symbol" w:hint="default"/>
      </w:rPr>
    </w:lvl>
    <w:lvl w:ilvl="4" w:tplc="6E00570E" w:tentative="1">
      <w:start w:val="1"/>
      <w:numFmt w:val="bullet"/>
      <w:lvlText w:val=""/>
      <w:lvlJc w:val="left"/>
      <w:pPr>
        <w:tabs>
          <w:tab w:val="num" w:pos="3600"/>
        </w:tabs>
        <w:ind w:left="3600" w:hanging="360"/>
      </w:pPr>
      <w:rPr>
        <w:rFonts w:ascii="Symbol" w:hAnsi="Symbol" w:hint="default"/>
      </w:rPr>
    </w:lvl>
    <w:lvl w:ilvl="5" w:tplc="226A9EC6" w:tentative="1">
      <w:start w:val="1"/>
      <w:numFmt w:val="bullet"/>
      <w:lvlText w:val=""/>
      <w:lvlJc w:val="left"/>
      <w:pPr>
        <w:tabs>
          <w:tab w:val="num" w:pos="4320"/>
        </w:tabs>
        <w:ind w:left="4320" w:hanging="360"/>
      </w:pPr>
      <w:rPr>
        <w:rFonts w:ascii="Symbol" w:hAnsi="Symbol" w:hint="default"/>
      </w:rPr>
    </w:lvl>
    <w:lvl w:ilvl="6" w:tplc="953487A8" w:tentative="1">
      <w:start w:val="1"/>
      <w:numFmt w:val="bullet"/>
      <w:lvlText w:val=""/>
      <w:lvlJc w:val="left"/>
      <w:pPr>
        <w:tabs>
          <w:tab w:val="num" w:pos="5040"/>
        </w:tabs>
        <w:ind w:left="5040" w:hanging="360"/>
      </w:pPr>
      <w:rPr>
        <w:rFonts w:ascii="Symbol" w:hAnsi="Symbol" w:hint="default"/>
      </w:rPr>
    </w:lvl>
    <w:lvl w:ilvl="7" w:tplc="C024D910" w:tentative="1">
      <w:start w:val="1"/>
      <w:numFmt w:val="bullet"/>
      <w:lvlText w:val=""/>
      <w:lvlJc w:val="left"/>
      <w:pPr>
        <w:tabs>
          <w:tab w:val="num" w:pos="5760"/>
        </w:tabs>
        <w:ind w:left="5760" w:hanging="360"/>
      </w:pPr>
      <w:rPr>
        <w:rFonts w:ascii="Symbol" w:hAnsi="Symbol" w:hint="default"/>
      </w:rPr>
    </w:lvl>
    <w:lvl w:ilvl="8" w:tplc="B4AA6A4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04EA24AB"/>
    <w:multiLevelType w:val="hybridMultilevel"/>
    <w:tmpl w:val="E3D28EE8"/>
    <w:lvl w:ilvl="0" w:tplc="FBA691C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541EA2"/>
    <w:multiLevelType w:val="hybridMultilevel"/>
    <w:tmpl w:val="C240C94E"/>
    <w:lvl w:ilvl="0" w:tplc="5024DC60">
      <w:start w:val="1"/>
      <w:numFmt w:val="bullet"/>
      <w:lvlText w:val=""/>
      <w:lvlJc w:val="left"/>
      <w:pPr>
        <w:tabs>
          <w:tab w:val="num" w:pos="720"/>
        </w:tabs>
        <w:ind w:left="720" w:hanging="360"/>
      </w:pPr>
      <w:rPr>
        <w:rFonts w:ascii="Wingdings 2" w:hAnsi="Wingdings 2" w:hint="default"/>
      </w:rPr>
    </w:lvl>
    <w:lvl w:ilvl="1" w:tplc="FBFEEF92" w:tentative="1">
      <w:start w:val="1"/>
      <w:numFmt w:val="bullet"/>
      <w:lvlText w:val=""/>
      <w:lvlJc w:val="left"/>
      <w:pPr>
        <w:tabs>
          <w:tab w:val="num" w:pos="1440"/>
        </w:tabs>
        <w:ind w:left="1440" w:hanging="360"/>
      </w:pPr>
      <w:rPr>
        <w:rFonts w:ascii="Wingdings 2" w:hAnsi="Wingdings 2" w:hint="default"/>
      </w:rPr>
    </w:lvl>
    <w:lvl w:ilvl="2" w:tplc="7DEAFC86" w:tentative="1">
      <w:start w:val="1"/>
      <w:numFmt w:val="bullet"/>
      <w:lvlText w:val=""/>
      <w:lvlJc w:val="left"/>
      <w:pPr>
        <w:tabs>
          <w:tab w:val="num" w:pos="2160"/>
        </w:tabs>
        <w:ind w:left="2160" w:hanging="360"/>
      </w:pPr>
      <w:rPr>
        <w:rFonts w:ascii="Wingdings 2" w:hAnsi="Wingdings 2" w:hint="default"/>
      </w:rPr>
    </w:lvl>
    <w:lvl w:ilvl="3" w:tplc="324857DA" w:tentative="1">
      <w:start w:val="1"/>
      <w:numFmt w:val="bullet"/>
      <w:lvlText w:val=""/>
      <w:lvlJc w:val="left"/>
      <w:pPr>
        <w:tabs>
          <w:tab w:val="num" w:pos="2880"/>
        </w:tabs>
        <w:ind w:left="2880" w:hanging="360"/>
      </w:pPr>
      <w:rPr>
        <w:rFonts w:ascii="Wingdings 2" w:hAnsi="Wingdings 2" w:hint="default"/>
      </w:rPr>
    </w:lvl>
    <w:lvl w:ilvl="4" w:tplc="9788B310" w:tentative="1">
      <w:start w:val="1"/>
      <w:numFmt w:val="bullet"/>
      <w:lvlText w:val=""/>
      <w:lvlJc w:val="left"/>
      <w:pPr>
        <w:tabs>
          <w:tab w:val="num" w:pos="3600"/>
        </w:tabs>
        <w:ind w:left="3600" w:hanging="360"/>
      </w:pPr>
      <w:rPr>
        <w:rFonts w:ascii="Wingdings 2" w:hAnsi="Wingdings 2" w:hint="default"/>
      </w:rPr>
    </w:lvl>
    <w:lvl w:ilvl="5" w:tplc="D9D667DE" w:tentative="1">
      <w:start w:val="1"/>
      <w:numFmt w:val="bullet"/>
      <w:lvlText w:val=""/>
      <w:lvlJc w:val="left"/>
      <w:pPr>
        <w:tabs>
          <w:tab w:val="num" w:pos="4320"/>
        </w:tabs>
        <w:ind w:left="4320" w:hanging="360"/>
      </w:pPr>
      <w:rPr>
        <w:rFonts w:ascii="Wingdings 2" w:hAnsi="Wingdings 2" w:hint="default"/>
      </w:rPr>
    </w:lvl>
    <w:lvl w:ilvl="6" w:tplc="49B644D6" w:tentative="1">
      <w:start w:val="1"/>
      <w:numFmt w:val="bullet"/>
      <w:lvlText w:val=""/>
      <w:lvlJc w:val="left"/>
      <w:pPr>
        <w:tabs>
          <w:tab w:val="num" w:pos="5040"/>
        </w:tabs>
        <w:ind w:left="5040" w:hanging="360"/>
      </w:pPr>
      <w:rPr>
        <w:rFonts w:ascii="Wingdings 2" w:hAnsi="Wingdings 2" w:hint="default"/>
      </w:rPr>
    </w:lvl>
    <w:lvl w:ilvl="7" w:tplc="33FA4600" w:tentative="1">
      <w:start w:val="1"/>
      <w:numFmt w:val="bullet"/>
      <w:lvlText w:val=""/>
      <w:lvlJc w:val="left"/>
      <w:pPr>
        <w:tabs>
          <w:tab w:val="num" w:pos="5760"/>
        </w:tabs>
        <w:ind w:left="5760" w:hanging="360"/>
      </w:pPr>
      <w:rPr>
        <w:rFonts w:ascii="Wingdings 2" w:hAnsi="Wingdings 2" w:hint="default"/>
      </w:rPr>
    </w:lvl>
    <w:lvl w:ilvl="8" w:tplc="C512C9A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11117316"/>
    <w:multiLevelType w:val="hybridMultilevel"/>
    <w:tmpl w:val="BDBC71FE"/>
    <w:lvl w:ilvl="0" w:tplc="7EBEBE7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11A819B6"/>
    <w:multiLevelType w:val="hybridMultilevel"/>
    <w:tmpl w:val="03D4293A"/>
    <w:lvl w:ilvl="0" w:tplc="FBA691CA">
      <w:start w:val="1"/>
      <w:numFmt w:val="bullet"/>
      <w:lvlText w:val="-"/>
      <w:lvlJc w:val="left"/>
      <w:pPr>
        <w:ind w:left="720" w:hanging="360"/>
      </w:pPr>
      <w:rPr>
        <w:rFonts w:ascii="Arial" w:hAnsi="Arial" w:hint="default"/>
        <w:color w:val="8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28B1912"/>
    <w:multiLevelType w:val="hybridMultilevel"/>
    <w:tmpl w:val="0772E700"/>
    <w:lvl w:ilvl="0" w:tplc="24C2A8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4244F63"/>
    <w:multiLevelType w:val="hybridMultilevel"/>
    <w:tmpl w:val="4008C50A"/>
    <w:lvl w:ilvl="0" w:tplc="97E0058A">
      <w:start w:val="1"/>
      <w:numFmt w:val="decimal"/>
      <w:pStyle w:val="Titre5"/>
      <w:lvlText w:val="2.%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F023AFA"/>
    <w:multiLevelType w:val="hybridMultilevel"/>
    <w:tmpl w:val="D0A83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536EAB"/>
    <w:multiLevelType w:val="hybridMultilevel"/>
    <w:tmpl w:val="C5F00170"/>
    <w:lvl w:ilvl="0" w:tplc="0D06F5C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B81617"/>
    <w:multiLevelType w:val="hybridMultilevel"/>
    <w:tmpl w:val="4F000970"/>
    <w:lvl w:ilvl="0" w:tplc="C1C8C71E">
      <w:start w:val="1"/>
      <w:numFmt w:val="lowerLetter"/>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0463897"/>
    <w:multiLevelType w:val="multilevel"/>
    <w:tmpl w:val="14BA9F8E"/>
    <w:lvl w:ilvl="0">
      <w:start w:val="1"/>
      <w:numFmt w:val="decimal"/>
      <w:lvlText w:val="4.%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332F5386"/>
    <w:multiLevelType w:val="hybridMultilevel"/>
    <w:tmpl w:val="29E6A81A"/>
    <w:lvl w:ilvl="0" w:tplc="FBA691C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6103BE"/>
    <w:multiLevelType w:val="hybridMultilevel"/>
    <w:tmpl w:val="9B22D2AE"/>
    <w:lvl w:ilvl="0" w:tplc="6A64201E">
      <w:start w:val="1"/>
      <w:numFmt w:val="decimal"/>
      <w:lvlText w:val="3.%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A1B6A7A"/>
    <w:multiLevelType w:val="hybridMultilevel"/>
    <w:tmpl w:val="1EE23D86"/>
    <w:lvl w:ilvl="0" w:tplc="9F109ACA">
      <w:start w:val="1"/>
      <w:numFmt w:val="bullet"/>
      <w:lvlText w:val=""/>
      <w:lvlJc w:val="left"/>
      <w:pPr>
        <w:ind w:left="720" w:hanging="360"/>
      </w:pPr>
      <w:rPr>
        <w:rFonts w:ascii="Symbol" w:hAnsi="Symbol" w:hint="default"/>
        <w:color w:val="5F497A" w:themeColor="accent4" w:themeShade="BF"/>
        <w:u w:color="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152E7F"/>
    <w:multiLevelType w:val="hybridMultilevel"/>
    <w:tmpl w:val="B86A6200"/>
    <w:lvl w:ilvl="0" w:tplc="0FD00170">
      <w:start w:val="1"/>
      <w:numFmt w:val="decimal"/>
      <w:pStyle w:val="Titre1"/>
      <w:lvlText w:val="%1"/>
      <w:lvlJc w:val="left"/>
      <w:pPr>
        <w:ind w:left="1495"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06F16FA"/>
    <w:multiLevelType w:val="hybridMultilevel"/>
    <w:tmpl w:val="377E6B80"/>
    <w:lvl w:ilvl="0" w:tplc="FBA691C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9C35DF"/>
    <w:multiLevelType w:val="hybridMultilevel"/>
    <w:tmpl w:val="CD385BAA"/>
    <w:lvl w:ilvl="0" w:tplc="FBA691CA">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C00064"/>
    <w:multiLevelType w:val="hybridMultilevel"/>
    <w:tmpl w:val="D31EC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A57335"/>
    <w:multiLevelType w:val="hybridMultilevel"/>
    <w:tmpl w:val="22C42938"/>
    <w:lvl w:ilvl="0" w:tplc="88C8EC92">
      <w:start w:val="1"/>
      <w:numFmt w:val="bullet"/>
      <w:lvlText w:val=""/>
      <w:lvlJc w:val="left"/>
      <w:pPr>
        <w:tabs>
          <w:tab w:val="num" w:pos="720"/>
        </w:tabs>
        <w:ind w:left="720" w:hanging="360"/>
      </w:pPr>
      <w:rPr>
        <w:rFonts w:ascii="Symbol" w:hAnsi="Symbol" w:hint="default"/>
        <w:b/>
        <w:i w:val="0"/>
        <w:color w:val="1B0C55"/>
        <w:sz w:val="22"/>
        <w:szCs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0D6ADB"/>
    <w:multiLevelType w:val="hybridMultilevel"/>
    <w:tmpl w:val="153C13BA"/>
    <w:lvl w:ilvl="0" w:tplc="0D06F5C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5EE82DD0"/>
    <w:multiLevelType w:val="hybridMultilevel"/>
    <w:tmpl w:val="DBBC3AA4"/>
    <w:lvl w:ilvl="0" w:tplc="0D06F5C4">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4AB4A2D"/>
    <w:multiLevelType w:val="hybridMultilevel"/>
    <w:tmpl w:val="8F903156"/>
    <w:lvl w:ilvl="0" w:tplc="0D06F5C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34250D"/>
    <w:multiLevelType w:val="hybridMultilevel"/>
    <w:tmpl w:val="37623DFE"/>
    <w:lvl w:ilvl="0" w:tplc="2A0214B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15:restartNumberingAfterBreak="0">
    <w:nsid w:val="6E237940"/>
    <w:multiLevelType w:val="hybridMultilevel"/>
    <w:tmpl w:val="AF98F3EA"/>
    <w:lvl w:ilvl="0" w:tplc="FBA691C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5F0E41"/>
    <w:multiLevelType w:val="hybridMultilevel"/>
    <w:tmpl w:val="2EB6849A"/>
    <w:lvl w:ilvl="0" w:tplc="66A05FA2">
      <w:start w:val="1"/>
      <w:numFmt w:val="bullet"/>
      <w:lvlText w:val=""/>
      <w:lvlJc w:val="left"/>
      <w:pPr>
        <w:ind w:left="720" w:hanging="360"/>
      </w:pPr>
      <w:rPr>
        <w:rFonts w:ascii="Symbol" w:hAnsi="Symbol" w:hint="default"/>
        <w:color w:val="8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B00ED4"/>
    <w:multiLevelType w:val="hybridMultilevel"/>
    <w:tmpl w:val="108047B0"/>
    <w:lvl w:ilvl="0" w:tplc="55864CC0">
      <w:start w:val="1"/>
      <w:numFmt w:val="bullet"/>
      <w:lvlText w:val=""/>
      <w:lvlJc w:val="left"/>
      <w:pPr>
        <w:ind w:left="720" w:hanging="360"/>
      </w:pPr>
      <w:rPr>
        <w:rFonts w:ascii="Symbol" w:hAnsi="Symbol" w:hint="default"/>
        <w:color w:val="FF00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135DCC"/>
    <w:multiLevelType w:val="hybridMultilevel"/>
    <w:tmpl w:val="6898F1C0"/>
    <w:lvl w:ilvl="0" w:tplc="A5506E44">
      <w:start w:val="1"/>
      <w:numFmt w:val="bullet"/>
      <w:lvlText w:val=""/>
      <w:lvlJc w:val="left"/>
      <w:pPr>
        <w:ind w:left="720" w:hanging="360"/>
      </w:pPr>
      <w:rPr>
        <w:rFonts w:ascii="Symbol" w:hAnsi="Symbol" w:hint="default"/>
        <w:color w:val="3F227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FD0554"/>
    <w:multiLevelType w:val="hybridMultilevel"/>
    <w:tmpl w:val="10F4E33A"/>
    <w:lvl w:ilvl="0" w:tplc="FBA691C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D06885"/>
    <w:multiLevelType w:val="hybridMultilevel"/>
    <w:tmpl w:val="F4B8B7DE"/>
    <w:lvl w:ilvl="0" w:tplc="040C0005">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38" w15:restartNumberingAfterBreak="0">
    <w:nsid w:val="7A1B2669"/>
    <w:multiLevelType w:val="hybridMultilevel"/>
    <w:tmpl w:val="9E8E4AF4"/>
    <w:lvl w:ilvl="0" w:tplc="0D06F5C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923C07"/>
    <w:multiLevelType w:val="hybridMultilevel"/>
    <w:tmpl w:val="231C405E"/>
    <w:lvl w:ilvl="0" w:tplc="FBA691C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0930901">
    <w:abstractNumId w:val="25"/>
  </w:num>
  <w:num w:numId="2" w16cid:durableId="668796573">
    <w:abstractNumId w:val="23"/>
  </w:num>
  <w:num w:numId="3" w16cid:durableId="1536847791">
    <w:abstractNumId w:val="15"/>
  </w:num>
  <w:num w:numId="4" w16cid:durableId="1868182059">
    <w:abstractNumId w:val="21"/>
  </w:num>
  <w:num w:numId="5" w16cid:durableId="1159660291">
    <w:abstractNumId w:val="33"/>
  </w:num>
  <w:num w:numId="6" w16cid:durableId="1436561222">
    <w:abstractNumId w:val="13"/>
  </w:num>
  <w:num w:numId="7" w16cid:durableId="864295412">
    <w:abstractNumId w:val="22"/>
  </w:num>
  <w:num w:numId="8" w16cid:durableId="1497186391">
    <w:abstractNumId w:val="36"/>
  </w:num>
  <w:num w:numId="9" w16cid:durableId="515775752">
    <w:abstractNumId w:val="2"/>
  </w:num>
  <w:num w:numId="10" w16cid:durableId="140483197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6503519">
    <w:abstractNumId w:val="20"/>
  </w:num>
  <w:num w:numId="12" w16cid:durableId="1500537816">
    <w:abstractNumId w:val="18"/>
  </w:num>
  <w:num w:numId="13" w16cid:durableId="357897138">
    <w:abstractNumId w:val="39"/>
  </w:num>
  <w:num w:numId="14" w16cid:durableId="1071655641">
    <w:abstractNumId w:val="11"/>
  </w:num>
  <w:num w:numId="15" w16cid:durableId="988243143">
    <w:abstractNumId w:val="24"/>
  </w:num>
  <w:num w:numId="16" w16cid:durableId="1580868034">
    <w:abstractNumId w:val="26"/>
  </w:num>
  <w:num w:numId="17" w16cid:durableId="1987775934">
    <w:abstractNumId w:val="16"/>
  </w:num>
  <w:num w:numId="18" w16cid:durableId="69809789">
    <w:abstractNumId w:val="10"/>
  </w:num>
  <w:num w:numId="19" w16cid:durableId="1359888810">
    <w:abstractNumId w:val="32"/>
  </w:num>
  <w:num w:numId="20" w16cid:durableId="472059703">
    <w:abstractNumId w:val="14"/>
  </w:num>
  <w:num w:numId="21" w16cid:durableId="2046518540">
    <w:abstractNumId w:val="3"/>
  </w:num>
  <w:num w:numId="22" w16cid:durableId="310449533">
    <w:abstractNumId w:val="4"/>
  </w:num>
  <w:num w:numId="23" w16cid:durableId="186798236">
    <w:abstractNumId w:val="5"/>
  </w:num>
  <w:num w:numId="24" w16cid:durableId="904148301">
    <w:abstractNumId w:val="29"/>
  </w:num>
  <w:num w:numId="25" w16cid:durableId="1336346298">
    <w:abstractNumId w:val="38"/>
  </w:num>
  <w:num w:numId="26" w16cid:durableId="1741754446">
    <w:abstractNumId w:val="17"/>
  </w:num>
  <w:num w:numId="27" w16cid:durableId="260182120">
    <w:abstractNumId w:val="28"/>
  </w:num>
  <w:num w:numId="28" w16cid:durableId="1386375924">
    <w:abstractNumId w:val="30"/>
  </w:num>
  <w:num w:numId="29" w16cid:durableId="1084840608">
    <w:abstractNumId w:val="0"/>
  </w:num>
  <w:num w:numId="30" w16cid:durableId="1041441525">
    <w:abstractNumId w:val="1"/>
  </w:num>
  <w:num w:numId="31" w16cid:durableId="1248271342">
    <w:abstractNumId w:val="6"/>
  </w:num>
  <w:num w:numId="32" w16cid:durableId="1525679551">
    <w:abstractNumId w:val="7"/>
  </w:num>
  <w:num w:numId="33" w16cid:durableId="1339116906">
    <w:abstractNumId w:val="8"/>
  </w:num>
  <w:num w:numId="34" w16cid:durableId="1381369557">
    <w:abstractNumId w:val="35"/>
  </w:num>
  <w:num w:numId="35" w16cid:durableId="1804342831">
    <w:abstractNumId w:val="34"/>
  </w:num>
  <w:num w:numId="36" w16cid:durableId="986281855">
    <w:abstractNumId w:val="9"/>
  </w:num>
  <w:num w:numId="37" w16cid:durableId="1510023194">
    <w:abstractNumId w:val="37"/>
  </w:num>
  <w:num w:numId="38" w16cid:durableId="779683757">
    <w:abstractNumId w:val="19"/>
  </w:num>
  <w:num w:numId="39" w16cid:durableId="1456681015">
    <w:abstractNumId w:val="12"/>
  </w:num>
  <w:num w:numId="40" w16cid:durableId="1649480735">
    <w:abstractNumId w:val="27"/>
  </w:num>
  <w:num w:numId="41" w16cid:durableId="1409573222">
    <w:abstractNumId w:val="28"/>
  </w:num>
  <w:num w:numId="42" w16cid:durableId="586887410">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A5A"/>
    <w:rsid w:val="000115C9"/>
    <w:rsid w:val="00012635"/>
    <w:rsid w:val="00013F26"/>
    <w:rsid w:val="00014863"/>
    <w:rsid w:val="000152FD"/>
    <w:rsid w:val="00016F06"/>
    <w:rsid w:val="00017E57"/>
    <w:rsid w:val="00022EB1"/>
    <w:rsid w:val="00024097"/>
    <w:rsid w:val="00031E73"/>
    <w:rsid w:val="00033684"/>
    <w:rsid w:val="000367B4"/>
    <w:rsid w:val="000368C8"/>
    <w:rsid w:val="00040451"/>
    <w:rsid w:val="000424FC"/>
    <w:rsid w:val="00042A08"/>
    <w:rsid w:val="00044BE7"/>
    <w:rsid w:val="000462B3"/>
    <w:rsid w:val="0004648C"/>
    <w:rsid w:val="00047BF6"/>
    <w:rsid w:val="00053D52"/>
    <w:rsid w:val="00054600"/>
    <w:rsid w:val="00054C64"/>
    <w:rsid w:val="00056BA6"/>
    <w:rsid w:val="00063014"/>
    <w:rsid w:val="00063295"/>
    <w:rsid w:val="00063F1D"/>
    <w:rsid w:val="00064AB9"/>
    <w:rsid w:val="00065BBE"/>
    <w:rsid w:val="000677CE"/>
    <w:rsid w:val="00073862"/>
    <w:rsid w:val="0007434E"/>
    <w:rsid w:val="0007460E"/>
    <w:rsid w:val="000762EF"/>
    <w:rsid w:val="00076848"/>
    <w:rsid w:val="00090CA5"/>
    <w:rsid w:val="00092DA2"/>
    <w:rsid w:val="00096592"/>
    <w:rsid w:val="0009697C"/>
    <w:rsid w:val="00096A6A"/>
    <w:rsid w:val="000B1ACE"/>
    <w:rsid w:val="000B2610"/>
    <w:rsid w:val="000B3A3F"/>
    <w:rsid w:val="000B6C0A"/>
    <w:rsid w:val="000C443A"/>
    <w:rsid w:val="000C53AF"/>
    <w:rsid w:val="000C73EE"/>
    <w:rsid w:val="000C7B21"/>
    <w:rsid w:val="000E031D"/>
    <w:rsid w:val="000E13DD"/>
    <w:rsid w:val="000E21CF"/>
    <w:rsid w:val="000E4A92"/>
    <w:rsid w:val="000F08B6"/>
    <w:rsid w:val="000F1CEF"/>
    <w:rsid w:val="000F4F9B"/>
    <w:rsid w:val="000F565E"/>
    <w:rsid w:val="00103940"/>
    <w:rsid w:val="00103DA7"/>
    <w:rsid w:val="00104481"/>
    <w:rsid w:val="00105BE5"/>
    <w:rsid w:val="001074E1"/>
    <w:rsid w:val="001101CC"/>
    <w:rsid w:val="001147E0"/>
    <w:rsid w:val="0011667D"/>
    <w:rsid w:val="00120342"/>
    <w:rsid w:val="00120E23"/>
    <w:rsid w:val="001219CF"/>
    <w:rsid w:val="00122F26"/>
    <w:rsid w:val="00124D6F"/>
    <w:rsid w:val="0012785E"/>
    <w:rsid w:val="001311D4"/>
    <w:rsid w:val="00133426"/>
    <w:rsid w:val="0013613F"/>
    <w:rsid w:val="00137AEC"/>
    <w:rsid w:val="00137DB7"/>
    <w:rsid w:val="00143946"/>
    <w:rsid w:val="001443CE"/>
    <w:rsid w:val="001470DF"/>
    <w:rsid w:val="0015301E"/>
    <w:rsid w:val="0015369F"/>
    <w:rsid w:val="001539C1"/>
    <w:rsid w:val="00161C16"/>
    <w:rsid w:val="001636BD"/>
    <w:rsid w:val="00164255"/>
    <w:rsid w:val="00167F9B"/>
    <w:rsid w:val="00171062"/>
    <w:rsid w:val="00174032"/>
    <w:rsid w:val="001756BD"/>
    <w:rsid w:val="00176DDE"/>
    <w:rsid w:val="00177796"/>
    <w:rsid w:val="00177EC7"/>
    <w:rsid w:val="0018090F"/>
    <w:rsid w:val="00182427"/>
    <w:rsid w:val="00183D66"/>
    <w:rsid w:val="00184EF0"/>
    <w:rsid w:val="001850DF"/>
    <w:rsid w:val="001852AE"/>
    <w:rsid w:val="001919EC"/>
    <w:rsid w:val="0019295A"/>
    <w:rsid w:val="00192E8B"/>
    <w:rsid w:val="0019341D"/>
    <w:rsid w:val="00194CCC"/>
    <w:rsid w:val="00197323"/>
    <w:rsid w:val="001A3CFA"/>
    <w:rsid w:val="001A4C93"/>
    <w:rsid w:val="001A755F"/>
    <w:rsid w:val="001A7BCB"/>
    <w:rsid w:val="001B0E15"/>
    <w:rsid w:val="001B252F"/>
    <w:rsid w:val="001B3734"/>
    <w:rsid w:val="001C2778"/>
    <w:rsid w:val="001C2A4E"/>
    <w:rsid w:val="001C3063"/>
    <w:rsid w:val="001C4293"/>
    <w:rsid w:val="001C601D"/>
    <w:rsid w:val="001C6559"/>
    <w:rsid w:val="001D082B"/>
    <w:rsid w:val="001D267D"/>
    <w:rsid w:val="001D3404"/>
    <w:rsid w:val="001D4E3A"/>
    <w:rsid w:val="001D5141"/>
    <w:rsid w:val="001D7196"/>
    <w:rsid w:val="001E4E5B"/>
    <w:rsid w:val="001F38D3"/>
    <w:rsid w:val="001F4AE3"/>
    <w:rsid w:val="001F4E3A"/>
    <w:rsid w:val="00202D9C"/>
    <w:rsid w:val="00203308"/>
    <w:rsid w:val="00206298"/>
    <w:rsid w:val="00206C7A"/>
    <w:rsid w:val="002100A9"/>
    <w:rsid w:val="002121E1"/>
    <w:rsid w:val="00212D85"/>
    <w:rsid w:val="002133B8"/>
    <w:rsid w:val="00213477"/>
    <w:rsid w:val="00216494"/>
    <w:rsid w:val="00220301"/>
    <w:rsid w:val="002204B3"/>
    <w:rsid w:val="00221327"/>
    <w:rsid w:val="00222DFD"/>
    <w:rsid w:val="0022534E"/>
    <w:rsid w:val="00231550"/>
    <w:rsid w:val="0023535F"/>
    <w:rsid w:val="002363E2"/>
    <w:rsid w:val="00240E7B"/>
    <w:rsid w:val="00241D48"/>
    <w:rsid w:val="0024613D"/>
    <w:rsid w:val="0025321E"/>
    <w:rsid w:val="00253F60"/>
    <w:rsid w:val="00254AD6"/>
    <w:rsid w:val="00255C0F"/>
    <w:rsid w:val="0025634B"/>
    <w:rsid w:val="00256DF1"/>
    <w:rsid w:val="002576FF"/>
    <w:rsid w:val="0026051C"/>
    <w:rsid w:val="00265959"/>
    <w:rsid w:val="00265B32"/>
    <w:rsid w:val="00266F68"/>
    <w:rsid w:val="0026770B"/>
    <w:rsid w:val="00267F4F"/>
    <w:rsid w:val="0027062E"/>
    <w:rsid w:val="00272FB9"/>
    <w:rsid w:val="0027448C"/>
    <w:rsid w:val="002754FE"/>
    <w:rsid w:val="00276871"/>
    <w:rsid w:val="00276C1A"/>
    <w:rsid w:val="00280F62"/>
    <w:rsid w:val="002977CF"/>
    <w:rsid w:val="00297B5F"/>
    <w:rsid w:val="002A28E1"/>
    <w:rsid w:val="002A29E5"/>
    <w:rsid w:val="002A2AD6"/>
    <w:rsid w:val="002A5683"/>
    <w:rsid w:val="002A5C74"/>
    <w:rsid w:val="002B389A"/>
    <w:rsid w:val="002C05F9"/>
    <w:rsid w:val="002C2754"/>
    <w:rsid w:val="002C35D5"/>
    <w:rsid w:val="002C3C85"/>
    <w:rsid w:val="002C64BB"/>
    <w:rsid w:val="002D2DF3"/>
    <w:rsid w:val="002D5AA2"/>
    <w:rsid w:val="002D7188"/>
    <w:rsid w:val="002E0BB1"/>
    <w:rsid w:val="002E5FAE"/>
    <w:rsid w:val="002F03C8"/>
    <w:rsid w:val="002F2866"/>
    <w:rsid w:val="002F4BD6"/>
    <w:rsid w:val="002F5985"/>
    <w:rsid w:val="002F6F69"/>
    <w:rsid w:val="00303267"/>
    <w:rsid w:val="0031150D"/>
    <w:rsid w:val="0031202D"/>
    <w:rsid w:val="00312B17"/>
    <w:rsid w:val="00313FA1"/>
    <w:rsid w:val="00315D6C"/>
    <w:rsid w:val="00316DCA"/>
    <w:rsid w:val="0032244A"/>
    <w:rsid w:val="00323A5C"/>
    <w:rsid w:val="00335B40"/>
    <w:rsid w:val="00340154"/>
    <w:rsid w:val="00341AA0"/>
    <w:rsid w:val="00342CA6"/>
    <w:rsid w:val="00356D59"/>
    <w:rsid w:val="00357DFB"/>
    <w:rsid w:val="003617C3"/>
    <w:rsid w:val="00362718"/>
    <w:rsid w:val="003627F9"/>
    <w:rsid w:val="003628A5"/>
    <w:rsid w:val="00362D00"/>
    <w:rsid w:val="003639CD"/>
    <w:rsid w:val="00365405"/>
    <w:rsid w:val="0036785F"/>
    <w:rsid w:val="003702AA"/>
    <w:rsid w:val="00370A7B"/>
    <w:rsid w:val="00373561"/>
    <w:rsid w:val="00373C41"/>
    <w:rsid w:val="00377F0A"/>
    <w:rsid w:val="00385869"/>
    <w:rsid w:val="003A0E6C"/>
    <w:rsid w:val="003A16F2"/>
    <w:rsid w:val="003A2C84"/>
    <w:rsid w:val="003A3769"/>
    <w:rsid w:val="003A3E70"/>
    <w:rsid w:val="003A5743"/>
    <w:rsid w:val="003B49B1"/>
    <w:rsid w:val="003B5066"/>
    <w:rsid w:val="003C1736"/>
    <w:rsid w:val="003C7134"/>
    <w:rsid w:val="003C758A"/>
    <w:rsid w:val="003D0C43"/>
    <w:rsid w:val="003D15E1"/>
    <w:rsid w:val="003D2562"/>
    <w:rsid w:val="003D4790"/>
    <w:rsid w:val="003E028A"/>
    <w:rsid w:val="003E1B09"/>
    <w:rsid w:val="003E390C"/>
    <w:rsid w:val="003E40D9"/>
    <w:rsid w:val="003E4751"/>
    <w:rsid w:val="003E53A8"/>
    <w:rsid w:val="003F1479"/>
    <w:rsid w:val="003F3243"/>
    <w:rsid w:val="003F3298"/>
    <w:rsid w:val="003F472E"/>
    <w:rsid w:val="003F5494"/>
    <w:rsid w:val="003F6DCD"/>
    <w:rsid w:val="003F6FAB"/>
    <w:rsid w:val="00401F7A"/>
    <w:rsid w:val="0040658D"/>
    <w:rsid w:val="004068DB"/>
    <w:rsid w:val="0040691C"/>
    <w:rsid w:val="00407512"/>
    <w:rsid w:val="00421D69"/>
    <w:rsid w:val="00424747"/>
    <w:rsid w:val="00425FDE"/>
    <w:rsid w:val="00431DF8"/>
    <w:rsid w:val="00433119"/>
    <w:rsid w:val="0043697E"/>
    <w:rsid w:val="00441E5C"/>
    <w:rsid w:val="00450C3E"/>
    <w:rsid w:val="0045259F"/>
    <w:rsid w:val="00460250"/>
    <w:rsid w:val="0046216E"/>
    <w:rsid w:val="00462BEC"/>
    <w:rsid w:val="0046322D"/>
    <w:rsid w:val="00463337"/>
    <w:rsid w:val="0046410D"/>
    <w:rsid w:val="004710EA"/>
    <w:rsid w:val="00475D63"/>
    <w:rsid w:val="004762AB"/>
    <w:rsid w:val="00476835"/>
    <w:rsid w:val="004775C4"/>
    <w:rsid w:val="00480044"/>
    <w:rsid w:val="00482400"/>
    <w:rsid w:val="00485308"/>
    <w:rsid w:val="004920DC"/>
    <w:rsid w:val="004939B8"/>
    <w:rsid w:val="00495238"/>
    <w:rsid w:val="00495B8D"/>
    <w:rsid w:val="00496951"/>
    <w:rsid w:val="004A1620"/>
    <w:rsid w:val="004A212F"/>
    <w:rsid w:val="004A2589"/>
    <w:rsid w:val="004B0B32"/>
    <w:rsid w:val="004B15FE"/>
    <w:rsid w:val="004B3A42"/>
    <w:rsid w:val="004B3E85"/>
    <w:rsid w:val="004B4D87"/>
    <w:rsid w:val="004B52D2"/>
    <w:rsid w:val="004B5558"/>
    <w:rsid w:val="004C0BDE"/>
    <w:rsid w:val="004C124D"/>
    <w:rsid w:val="004C2853"/>
    <w:rsid w:val="004C5A66"/>
    <w:rsid w:val="004C5FF8"/>
    <w:rsid w:val="004C6F19"/>
    <w:rsid w:val="004D0414"/>
    <w:rsid w:val="004D2286"/>
    <w:rsid w:val="004D513B"/>
    <w:rsid w:val="004E257D"/>
    <w:rsid w:val="004F03C3"/>
    <w:rsid w:val="004F04EA"/>
    <w:rsid w:val="004F2BFD"/>
    <w:rsid w:val="004F2E00"/>
    <w:rsid w:val="004F4064"/>
    <w:rsid w:val="004F597B"/>
    <w:rsid w:val="004F7C4E"/>
    <w:rsid w:val="00500168"/>
    <w:rsid w:val="00500F38"/>
    <w:rsid w:val="00502C1A"/>
    <w:rsid w:val="005033A9"/>
    <w:rsid w:val="0050709F"/>
    <w:rsid w:val="005114F8"/>
    <w:rsid w:val="00513FD5"/>
    <w:rsid w:val="005152EB"/>
    <w:rsid w:val="00525ED4"/>
    <w:rsid w:val="00526CB5"/>
    <w:rsid w:val="00527D67"/>
    <w:rsid w:val="005300B9"/>
    <w:rsid w:val="00532AAB"/>
    <w:rsid w:val="00534A56"/>
    <w:rsid w:val="00536D06"/>
    <w:rsid w:val="00537EDA"/>
    <w:rsid w:val="005415C4"/>
    <w:rsid w:val="0054295D"/>
    <w:rsid w:val="00542AF6"/>
    <w:rsid w:val="0054598C"/>
    <w:rsid w:val="00545EE0"/>
    <w:rsid w:val="00552181"/>
    <w:rsid w:val="005544D4"/>
    <w:rsid w:val="00554CEC"/>
    <w:rsid w:val="00556C9E"/>
    <w:rsid w:val="00556E63"/>
    <w:rsid w:val="00557503"/>
    <w:rsid w:val="00563E4A"/>
    <w:rsid w:val="005646E2"/>
    <w:rsid w:val="00567A30"/>
    <w:rsid w:val="00567F40"/>
    <w:rsid w:val="00573F2C"/>
    <w:rsid w:val="005753C8"/>
    <w:rsid w:val="0057575F"/>
    <w:rsid w:val="00575B7B"/>
    <w:rsid w:val="00582552"/>
    <w:rsid w:val="00590358"/>
    <w:rsid w:val="00590578"/>
    <w:rsid w:val="00595229"/>
    <w:rsid w:val="00596578"/>
    <w:rsid w:val="00596B7C"/>
    <w:rsid w:val="005A366B"/>
    <w:rsid w:val="005A4514"/>
    <w:rsid w:val="005A5A8E"/>
    <w:rsid w:val="005B12C5"/>
    <w:rsid w:val="005B21A8"/>
    <w:rsid w:val="005B2B97"/>
    <w:rsid w:val="005B32FD"/>
    <w:rsid w:val="005B6762"/>
    <w:rsid w:val="005C60D0"/>
    <w:rsid w:val="005C6B1C"/>
    <w:rsid w:val="005C6D74"/>
    <w:rsid w:val="005C6E2B"/>
    <w:rsid w:val="005C702D"/>
    <w:rsid w:val="005C7340"/>
    <w:rsid w:val="005C7802"/>
    <w:rsid w:val="005C79C1"/>
    <w:rsid w:val="005D0F9E"/>
    <w:rsid w:val="005D12D8"/>
    <w:rsid w:val="005D1CF8"/>
    <w:rsid w:val="005D26F6"/>
    <w:rsid w:val="005D2BCB"/>
    <w:rsid w:val="005D2EBB"/>
    <w:rsid w:val="005D5A37"/>
    <w:rsid w:val="005D7F71"/>
    <w:rsid w:val="005E0AE9"/>
    <w:rsid w:val="005E42D0"/>
    <w:rsid w:val="005E4577"/>
    <w:rsid w:val="005E6B35"/>
    <w:rsid w:val="005E7974"/>
    <w:rsid w:val="005E7CE3"/>
    <w:rsid w:val="005F3FC6"/>
    <w:rsid w:val="005F4A02"/>
    <w:rsid w:val="005F6F9F"/>
    <w:rsid w:val="00605542"/>
    <w:rsid w:val="00606621"/>
    <w:rsid w:val="00612000"/>
    <w:rsid w:val="0061301D"/>
    <w:rsid w:val="00616988"/>
    <w:rsid w:val="00620274"/>
    <w:rsid w:val="006216CA"/>
    <w:rsid w:val="00621774"/>
    <w:rsid w:val="00621D97"/>
    <w:rsid w:val="00623C97"/>
    <w:rsid w:val="00625359"/>
    <w:rsid w:val="0063209E"/>
    <w:rsid w:val="00632DAE"/>
    <w:rsid w:val="00634BCC"/>
    <w:rsid w:val="00635322"/>
    <w:rsid w:val="0063571C"/>
    <w:rsid w:val="0064092D"/>
    <w:rsid w:val="00645F4B"/>
    <w:rsid w:val="00646624"/>
    <w:rsid w:val="00647740"/>
    <w:rsid w:val="00654A5C"/>
    <w:rsid w:val="00656359"/>
    <w:rsid w:val="00662C74"/>
    <w:rsid w:val="00662F4C"/>
    <w:rsid w:val="006635ED"/>
    <w:rsid w:val="00674892"/>
    <w:rsid w:val="00674B0C"/>
    <w:rsid w:val="00674D92"/>
    <w:rsid w:val="00674FFD"/>
    <w:rsid w:val="00682808"/>
    <w:rsid w:val="006832DF"/>
    <w:rsid w:val="00684F38"/>
    <w:rsid w:val="00685DA9"/>
    <w:rsid w:val="0068792A"/>
    <w:rsid w:val="00690F50"/>
    <w:rsid w:val="00694191"/>
    <w:rsid w:val="00695B1A"/>
    <w:rsid w:val="006A01B4"/>
    <w:rsid w:val="006A7945"/>
    <w:rsid w:val="006B133B"/>
    <w:rsid w:val="006B1863"/>
    <w:rsid w:val="006B41D4"/>
    <w:rsid w:val="006B572C"/>
    <w:rsid w:val="006B723D"/>
    <w:rsid w:val="006B7EFE"/>
    <w:rsid w:val="006C22D7"/>
    <w:rsid w:val="006C42A7"/>
    <w:rsid w:val="006C6319"/>
    <w:rsid w:val="006C6E83"/>
    <w:rsid w:val="006D1775"/>
    <w:rsid w:val="006D187A"/>
    <w:rsid w:val="006D30FC"/>
    <w:rsid w:val="006D3E51"/>
    <w:rsid w:val="006D5E42"/>
    <w:rsid w:val="006D72EB"/>
    <w:rsid w:val="006D7C47"/>
    <w:rsid w:val="006E3382"/>
    <w:rsid w:val="006E3D79"/>
    <w:rsid w:val="006E5E1A"/>
    <w:rsid w:val="006E5E21"/>
    <w:rsid w:val="006F04E5"/>
    <w:rsid w:val="006F091F"/>
    <w:rsid w:val="006F0C8C"/>
    <w:rsid w:val="006F0E1D"/>
    <w:rsid w:val="006F3B5F"/>
    <w:rsid w:val="006F54A9"/>
    <w:rsid w:val="007008A6"/>
    <w:rsid w:val="00701D79"/>
    <w:rsid w:val="00704B07"/>
    <w:rsid w:val="007055CE"/>
    <w:rsid w:val="00705A2B"/>
    <w:rsid w:val="007065C5"/>
    <w:rsid w:val="0070660A"/>
    <w:rsid w:val="0070798C"/>
    <w:rsid w:val="00710278"/>
    <w:rsid w:val="00712265"/>
    <w:rsid w:val="00712AE4"/>
    <w:rsid w:val="0072156A"/>
    <w:rsid w:val="00722714"/>
    <w:rsid w:val="00724F28"/>
    <w:rsid w:val="00725654"/>
    <w:rsid w:val="00725BE2"/>
    <w:rsid w:val="00731DFA"/>
    <w:rsid w:val="0073445D"/>
    <w:rsid w:val="00735D10"/>
    <w:rsid w:val="00736301"/>
    <w:rsid w:val="007436DE"/>
    <w:rsid w:val="00746710"/>
    <w:rsid w:val="0075278C"/>
    <w:rsid w:val="00754514"/>
    <w:rsid w:val="007636AE"/>
    <w:rsid w:val="00763841"/>
    <w:rsid w:val="00763C9A"/>
    <w:rsid w:val="00767FC7"/>
    <w:rsid w:val="007772BF"/>
    <w:rsid w:val="00781DEE"/>
    <w:rsid w:val="00782D4B"/>
    <w:rsid w:val="0078381D"/>
    <w:rsid w:val="00783F47"/>
    <w:rsid w:val="007851F1"/>
    <w:rsid w:val="007859E0"/>
    <w:rsid w:val="00786050"/>
    <w:rsid w:val="0078605B"/>
    <w:rsid w:val="00793D84"/>
    <w:rsid w:val="007A4689"/>
    <w:rsid w:val="007A4933"/>
    <w:rsid w:val="007A4F4D"/>
    <w:rsid w:val="007A7733"/>
    <w:rsid w:val="007B31C0"/>
    <w:rsid w:val="007B4CFB"/>
    <w:rsid w:val="007B521F"/>
    <w:rsid w:val="007B5FCA"/>
    <w:rsid w:val="007B6011"/>
    <w:rsid w:val="007C3799"/>
    <w:rsid w:val="007C7078"/>
    <w:rsid w:val="007D059C"/>
    <w:rsid w:val="007D3EA8"/>
    <w:rsid w:val="007D46B1"/>
    <w:rsid w:val="007D5296"/>
    <w:rsid w:val="007D594D"/>
    <w:rsid w:val="007E02A2"/>
    <w:rsid w:val="007E0329"/>
    <w:rsid w:val="007E0523"/>
    <w:rsid w:val="007E1DEF"/>
    <w:rsid w:val="007E28D7"/>
    <w:rsid w:val="007E29C6"/>
    <w:rsid w:val="007E2EAF"/>
    <w:rsid w:val="007E3199"/>
    <w:rsid w:val="007E32B4"/>
    <w:rsid w:val="007E54D2"/>
    <w:rsid w:val="007F2823"/>
    <w:rsid w:val="007F4189"/>
    <w:rsid w:val="007F484E"/>
    <w:rsid w:val="007F4FD8"/>
    <w:rsid w:val="007F66C7"/>
    <w:rsid w:val="007F76BC"/>
    <w:rsid w:val="00800C9D"/>
    <w:rsid w:val="00800D4E"/>
    <w:rsid w:val="00804024"/>
    <w:rsid w:val="00804573"/>
    <w:rsid w:val="008078BF"/>
    <w:rsid w:val="00812368"/>
    <w:rsid w:val="00813249"/>
    <w:rsid w:val="00813A5A"/>
    <w:rsid w:val="00820C25"/>
    <w:rsid w:val="00821216"/>
    <w:rsid w:val="00821767"/>
    <w:rsid w:val="00822912"/>
    <w:rsid w:val="00824F34"/>
    <w:rsid w:val="00825640"/>
    <w:rsid w:val="00826758"/>
    <w:rsid w:val="00827BEA"/>
    <w:rsid w:val="00832AC0"/>
    <w:rsid w:val="00835ACB"/>
    <w:rsid w:val="0083719E"/>
    <w:rsid w:val="00837277"/>
    <w:rsid w:val="00837EF3"/>
    <w:rsid w:val="008400BF"/>
    <w:rsid w:val="0084236A"/>
    <w:rsid w:val="00843AEF"/>
    <w:rsid w:val="00860E24"/>
    <w:rsid w:val="00864B09"/>
    <w:rsid w:val="00866546"/>
    <w:rsid w:val="00870A38"/>
    <w:rsid w:val="00872142"/>
    <w:rsid w:val="008736DF"/>
    <w:rsid w:val="0087422F"/>
    <w:rsid w:val="00876CF1"/>
    <w:rsid w:val="008827B4"/>
    <w:rsid w:val="008834AE"/>
    <w:rsid w:val="00883D2F"/>
    <w:rsid w:val="00884A9A"/>
    <w:rsid w:val="00887805"/>
    <w:rsid w:val="008902E8"/>
    <w:rsid w:val="0089138F"/>
    <w:rsid w:val="008931AE"/>
    <w:rsid w:val="00893F69"/>
    <w:rsid w:val="008A1E5B"/>
    <w:rsid w:val="008A3906"/>
    <w:rsid w:val="008A4306"/>
    <w:rsid w:val="008A652C"/>
    <w:rsid w:val="008A7A7F"/>
    <w:rsid w:val="008B02E0"/>
    <w:rsid w:val="008B1250"/>
    <w:rsid w:val="008B6A94"/>
    <w:rsid w:val="008B739E"/>
    <w:rsid w:val="008C18AF"/>
    <w:rsid w:val="008C1A43"/>
    <w:rsid w:val="008C207E"/>
    <w:rsid w:val="008C323C"/>
    <w:rsid w:val="008C35BE"/>
    <w:rsid w:val="008C5CF9"/>
    <w:rsid w:val="008D1C23"/>
    <w:rsid w:val="008D2570"/>
    <w:rsid w:val="008D2C26"/>
    <w:rsid w:val="008D326C"/>
    <w:rsid w:val="008D44C3"/>
    <w:rsid w:val="008E2A02"/>
    <w:rsid w:val="008E3438"/>
    <w:rsid w:val="008E42C1"/>
    <w:rsid w:val="008E7499"/>
    <w:rsid w:val="008E77B7"/>
    <w:rsid w:val="008F1275"/>
    <w:rsid w:val="008F2473"/>
    <w:rsid w:val="008F70F0"/>
    <w:rsid w:val="008F785B"/>
    <w:rsid w:val="00902AF6"/>
    <w:rsid w:val="00911B4C"/>
    <w:rsid w:val="009130CC"/>
    <w:rsid w:val="0091425C"/>
    <w:rsid w:val="0091760A"/>
    <w:rsid w:val="00920751"/>
    <w:rsid w:val="00923912"/>
    <w:rsid w:val="009276EB"/>
    <w:rsid w:val="00927ACC"/>
    <w:rsid w:val="009338E8"/>
    <w:rsid w:val="00941698"/>
    <w:rsid w:val="00953E93"/>
    <w:rsid w:val="00955BCD"/>
    <w:rsid w:val="009564A9"/>
    <w:rsid w:val="00957518"/>
    <w:rsid w:val="00957BEC"/>
    <w:rsid w:val="00960A41"/>
    <w:rsid w:val="00962ACF"/>
    <w:rsid w:val="009636FD"/>
    <w:rsid w:val="009641BD"/>
    <w:rsid w:val="0096499F"/>
    <w:rsid w:val="0096749C"/>
    <w:rsid w:val="00967A1B"/>
    <w:rsid w:val="00970A06"/>
    <w:rsid w:val="00970B2E"/>
    <w:rsid w:val="00975802"/>
    <w:rsid w:val="00981DA7"/>
    <w:rsid w:val="009851D3"/>
    <w:rsid w:val="0098657A"/>
    <w:rsid w:val="00987173"/>
    <w:rsid w:val="00994929"/>
    <w:rsid w:val="00994BAF"/>
    <w:rsid w:val="00995721"/>
    <w:rsid w:val="00995E4E"/>
    <w:rsid w:val="009963B2"/>
    <w:rsid w:val="00997D18"/>
    <w:rsid w:val="009A0247"/>
    <w:rsid w:val="009A70F1"/>
    <w:rsid w:val="009B0D25"/>
    <w:rsid w:val="009B213C"/>
    <w:rsid w:val="009B229B"/>
    <w:rsid w:val="009B6144"/>
    <w:rsid w:val="009B6996"/>
    <w:rsid w:val="009B7E47"/>
    <w:rsid w:val="009C3EFC"/>
    <w:rsid w:val="009C5EC9"/>
    <w:rsid w:val="009D0A47"/>
    <w:rsid w:val="009D0C2A"/>
    <w:rsid w:val="009D2BBC"/>
    <w:rsid w:val="009D2F3D"/>
    <w:rsid w:val="009D7DAA"/>
    <w:rsid w:val="009E0459"/>
    <w:rsid w:val="009E1CB8"/>
    <w:rsid w:val="009E530E"/>
    <w:rsid w:val="009E694F"/>
    <w:rsid w:val="009F08B8"/>
    <w:rsid w:val="009F0E1A"/>
    <w:rsid w:val="009F22F4"/>
    <w:rsid w:val="009F7E22"/>
    <w:rsid w:val="00A05E73"/>
    <w:rsid w:val="00A07B5A"/>
    <w:rsid w:val="00A07F79"/>
    <w:rsid w:val="00A108FE"/>
    <w:rsid w:val="00A1105A"/>
    <w:rsid w:val="00A11293"/>
    <w:rsid w:val="00A1135D"/>
    <w:rsid w:val="00A14710"/>
    <w:rsid w:val="00A17579"/>
    <w:rsid w:val="00A205E0"/>
    <w:rsid w:val="00A21BF9"/>
    <w:rsid w:val="00A221D9"/>
    <w:rsid w:val="00A22E89"/>
    <w:rsid w:val="00A24841"/>
    <w:rsid w:val="00A2599C"/>
    <w:rsid w:val="00A25A93"/>
    <w:rsid w:val="00A25D2D"/>
    <w:rsid w:val="00A31266"/>
    <w:rsid w:val="00A33AAF"/>
    <w:rsid w:val="00A34AF5"/>
    <w:rsid w:val="00A3579C"/>
    <w:rsid w:val="00A41BB2"/>
    <w:rsid w:val="00A4338B"/>
    <w:rsid w:val="00A44D30"/>
    <w:rsid w:val="00A458B9"/>
    <w:rsid w:val="00A53837"/>
    <w:rsid w:val="00A54E63"/>
    <w:rsid w:val="00A607B5"/>
    <w:rsid w:val="00A60BAE"/>
    <w:rsid w:val="00A62949"/>
    <w:rsid w:val="00A6436C"/>
    <w:rsid w:val="00A67640"/>
    <w:rsid w:val="00A700BB"/>
    <w:rsid w:val="00A7365D"/>
    <w:rsid w:val="00A7534D"/>
    <w:rsid w:val="00A760BA"/>
    <w:rsid w:val="00A82B23"/>
    <w:rsid w:val="00A8455B"/>
    <w:rsid w:val="00A84CB1"/>
    <w:rsid w:val="00A86E3B"/>
    <w:rsid w:val="00AA1142"/>
    <w:rsid w:val="00AA1B9B"/>
    <w:rsid w:val="00AA3482"/>
    <w:rsid w:val="00AA4F00"/>
    <w:rsid w:val="00AB4DB3"/>
    <w:rsid w:val="00AB76B6"/>
    <w:rsid w:val="00AB7911"/>
    <w:rsid w:val="00AC51DA"/>
    <w:rsid w:val="00AC7266"/>
    <w:rsid w:val="00AD351C"/>
    <w:rsid w:val="00AD36B8"/>
    <w:rsid w:val="00AD47BB"/>
    <w:rsid w:val="00AD6E1C"/>
    <w:rsid w:val="00AD6F1E"/>
    <w:rsid w:val="00AE1410"/>
    <w:rsid w:val="00AE31DE"/>
    <w:rsid w:val="00AE40C3"/>
    <w:rsid w:val="00AE68CE"/>
    <w:rsid w:val="00AF054D"/>
    <w:rsid w:val="00AF34D8"/>
    <w:rsid w:val="00AF3B70"/>
    <w:rsid w:val="00B00DA5"/>
    <w:rsid w:val="00B02076"/>
    <w:rsid w:val="00B12DB0"/>
    <w:rsid w:val="00B13ABE"/>
    <w:rsid w:val="00B1493D"/>
    <w:rsid w:val="00B15EEF"/>
    <w:rsid w:val="00B16393"/>
    <w:rsid w:val="00B16628"/>
    <w:rsid w:val="00B2026A"/>
    <w:rsid w:val="00B213D5"/>
    <w:rsid w:val="00B224D0"/>
    <w:rsid w:val="00B2374D"/>
    <w:rsid w:val="00B27062"/>
    <w:rsid w:val="00B27684"/>
    <w:rsid w:val="00B3048F"/>
    <w:rsid w:val="00B30D64"/>
    <w:rsid w:val="00B33406"/>
    <w:rsid w:val="00B33BA4"/>
    <w:rsid w:val="00B35FCF"/>
    <w:rsid w:val="00B36962"/>
    <w:rsid w:val="00B41C78"/>
    <w:rsid w:val="00B435D1"/>
    <w:rsid w:val="00B44CE5"/>
    <w:rsid w:val="00B44E95"/>
    <w:rsid w:val="00B458C0"/>
    <w:rsid w:val="00B46669"/>
    <w:rsid w:val="00B46ACA"/>
    <w:rsid w:val="00B500C8"/>
    <w:rsid w:val="00B527AE"/>
    <w:rsid w:val="00B53F22"/>
    <w:rsid w:val="00B56CB2"/>
    <w:rsid w:val="00B57F41"/>
    <w:rsid w:val="00B605B1"/>
    <w:rsid w:val="00B6074D"/>
    <w:rsid w:val="00B60EAF"/>
    <w:rsid w:val="00B6111C"/>
    <w:rsid w:val="00B63817"/>
    <w:rsid w:val="00B65B47"/>
    <w:rsid w:val="00B66E72"/>
    <w:rsid w:val="00B70C2A"/>
    <w:rsid w:val="00B70CE6"/>
    <w:rsid w:val="00B74E50"/>
    <w:rsid w:val="00B7508D"/>
    <w:rsid w:val="00B77133"/>
    <w:rsid w:val="00B8013F"/>
    <w:rsid w:val="00B8126E"/>
    <w:rsid w:val="00B8226F"/>
    <w:rsid w:val="00B85734"/>
    <w:rsid w:val="00B86A7A"/>
    <w:rsid w:val="00B93711"/>
    <w:rsid w:val="00B96933"/>
    <w:rsid w:val="00B97DDC"/>
    <w:rsid w:val="00BA25EA"/>
    <w:rsid w:val="00BA27CB"/>
    <w:rsid w:val="00BA2C8C"/>
    <w:rsid w:val="00BA659D"/>
    <w:rsid w:val="00BA6876"/>
    <w:rsid w:val="00BA78D4"/>
    <w:rsid w:val="00BB15FC"/>
    <w:rsid w:val="00BB437B"/>
    <w:rsid w:val="00BB4E6B"/>
    <w:rsid w:val="00BB653D"/>
    <w:rsid w:val="00BC176A"/>
    <w:rsid w:val="00BC1C6F"/>
    <w:rsid w:val="00BC341A"/>
    <w:rsid w:val="00BC38D9"/>
    <w:rsid w:val="00BC4E1B"/>
    <w:rsid w:val="00BD0EBA"/>
    <w:rsid w:val="00BD1099"/>
    <w:rsid w:val="00BD5BB0"/>
    <w:rsid w:val="00BD70A6"/>
    <w:rsid w:val="00BE4071"/>
    <w:rsid w:val="00BE4A6E"/>
    <w:rsid w:val="00BE5EDF"/>
    <w:rsid w:val="00BE620A"/>
    <w:rsid w:val="00BE6820"/>
    <w:rsid w:val="00BF0251"/>
    <w:rsid w:val="00BF28B3"/>
    <w:rsid w:val="00BF2F6F"/>
    <w:rsid w:val="00BF3B06"/>
    <w:rsid w:val="00BF3BC4"/>
    <w:rsid w:val="00BF75E0"/>
    <w:rsid w:val="00C01247"/>
    <w:rsid w:val="00C115EE"/>
    <w:rsid w:val="00C135F9"/>
    <w:rsid w:val="00C165F9"/>
    <w:rsid w:val="00C259C1"/>
    <w:rsid w:val="00C25F3B"/>
    <w:rsid w:val="00C30BD5"/>
    <w:rsid w:val="00C349D2"/>
    <w:rsid w:val="00C3593C"/>
    <w:rsid w:val="00C36FEC"/>
    <w:rsid w:val="00C37853"/>
    <w:rsid w:val="00C41B33"/>
    <w:rsid w:val="00C474C5"/>
    <w:rsid w:val="00C539E1"/>
    <w:rsid w:val="00C57ED9"/>
    <w:rsid w:val="00C604DC"/>
    <w:rsid w:val="00C60AC0"/>
    <w:rsid w:val="00C63E99"/>
    <w:rsid w:val="00C64850"/>
    <w:rsid w:val="00C64A5E"/>
    <w:rsid w:val="00C65427"/>
    <w:rsid w:val="00C65D70"/>
    <w:rsid w:val="00C71900"/>
    <w:rsid w:val="00C732F5"/>
    <w:rsid w:val="00C81314"/>
    <w:rsid w:val="00C83868"/>
    <w:rsid w:val="00C83A36"/>
    <w:rsid w:val="00C83C2C"/>
    <w:rsid w:val="00C873B7"/>
    <w:rsid w:val="00C9093E"/>
    <w:rsid w:val="00C94CFB"/>
    <w:rsid w:val="00C95D57"/>
    <w:rsid w:val="00C97580"/>
    <w:rsid w:val="00CA0848"/>
    <w:rsid w:val="00CA1D44"/>
    <w:rsid w:val="00CA2006"/>
    <w:rsid w:val="00CA2967"/>
    <w:rsid w:val="00CA7EB9"/>
    <w:rsid w:val="00CB0044"/>
    <w:rsid w:val="00CB4017"/>
    <w:rsid w:val="00CB4AAD"/>
    <w:rsid w:val="00CB70F4"/>
    <w:rsid w:val="00CC5320"/>
    <w:rsid w:val="00CC65F8"/>
    <w:rsid w:val="00CC6948"/>
    <w:rsid w:val="00CD00E2"/>
    <w:rsid w:val="00CD0A77"/>
    <w:rsid w:val="00CD4FEA"/>
    <w:rsid w:val="00CE1517"/>
    <w:rsid w:val="00CE2653"/>
    <w:rsid w:val="00CE3B1B"/>
    <w:rsid w:val="00CE670C"/>
    <w:rsid w:val="00CE7DE6"/>
    <w:rsid w:val="00CF3355"/>
    <w:rsid w:val="00CF5A22"/>
    <w:rsid w:val="00CF6064"/>
    <w:rsid w:val="00CF7DBB"/>
    <w:rsid w:val="00D00309"/>
    <w:rsid w:val="00D01577"/>
    <w:rsid w:val="00D021CE"/>
    <w:rsid w:val="00D10F9D"/>
    <w:rsid w:val="00D116FC"/>
    <w:rsid w:val="00D12D7A"/>
    <w:rsid w:val="00D12EA8"/>
    <w:rsid w:val="00D1325C"/>
    <w:rsid w:val="00D15F07"/>
    <w:rsid w:val="00D21418"/>
    <w:rsid w:val="00D27BDC"/>
    <w:rsid w:val="00D302A6"/>
    <w:rsid w:val="00D342BF"/>
    <w:rsid w:val="00D35E68"/>
    <w:rsid w:val="00D361BB"/>
    <w:rsid w:val="00D36B22"/>
    <w:rsid w:val="00D37281"/>
    <w:rsid w:val="00D40961"/>
    <w:rsid w:val="00D40C8C"/>
    <w:rsid w:val="00D40FD5"/>
    <w:rsid w:val="00D524E2"/>
    <w:rsid w:val="00D56A9D"/>
    <w:rsid w:val="00D57233"/>
    <w:rsid w:val="00D60114"/>
    <w:rsid w:val="00D6108A"/>
    <w:rsid w:val="00D611F6"/>
    <w:rsid w:val="00D6353E"/>
    <w:rsid w:val="00D65585"/>
    <w:rsid w:val="00D6659F"/>
    <w:rsid w:val="00D67457"/>
    <w:rsid w:val="00D7161F"/>
    <w:rsid w:val="00D71D8C"/>
    <w:rsid w:val="00D72913"/>
    <w:rsid w:val="00D74D5F"/>
    <w:rsid w:val="00D75E9F"/>
    <w:rsid w:val="00D77789"/>
    <w:rsid w:val="00D85C7C"/>
    <w:rsid w:val="00D9529C"/>
    <w:rsid w:val="00DB0006"/>
    <w:rsid w:val="00DB1B93"/>
    <w:rsid w:val="00DB7409"/>
    <w:rsid w:val="00DB76CC"/>
    <w:rsid w:val="00DC0109"/>
    <w:rsid w:val="00DC3098"/>
    <w:rsid w:val="00DC51CB"/>
    <w:rsid w:val="00DD2BA2"/>
    <w:rsid w:val="00DD3C8B"/>
    <w:rsid w:val="00DE1A86"/>
    <w:rsid w:val="00DE3435"/>
    <w:rsid w:val="00DE4631"/>
    <w:rsid w:val="00DE63F3"/>
    <w:rsid w:val="00DE745B"/>
    <w:rsid w:val="00DE7A53"/>
    <w:rsid w:val="00DF056B"/>
    <w:rsid w:val="00DF0B57"/>
    <w:rsid w:val="00DF0CC4"/>
    <w:rsid w:val="00DF27C0"/>
    <w:rsid w:val="00DF28BA"/>
    <w:rsid w:val="00DF44E2"/>
    <w:rsid w:val="00E00541"/>
    <w:rsid w:val="00E005D0"/>
    <w:rsid w:val="00E066CC"/>
    <w:rsid w:val="00E07E1E"/>
    <w:rsid w:val="00E104D4"/>
    <w:rsid w:val="00E1198F"/>
    <w:rsid w:val="00E12BDC"/>
    <w:rsid w:val="00E149E1"/>
    <w:rsid w:val="00E300F7"/>
    <w:rsid w:val="00E31F83"/>
    <w:rsid w:val="00E37780"/>
    <w:rsid w:val="00E423E8"/>
    <w:rsid w:val="00E43D2C"/>
    <w:rsid w:val="00E456A4"/>
    <w:rsid w:val="00E45EDF"/>
    <w:rsid w:val="00E57CCC"/>
    <w:rsid w:val="00E6036B"/>
    <w:rsid w:val="00E60686"/>
    <w:rsid w:val="00E63140"/>
    <w:rsid w:val="00E6390D"/>
    <w:rsid w:val="00E7253B"/>
    <w:rsid w:val="00E73B99"/>
    <w:rsid w:val="00E7779E"/>
    <w:rsid w:val="00E80F64"/>
    <w:rsid w:val="00E81543"/>
    <w:rsid w:val="00E816DB"/>
    <w:rsid w:val="00E83A7C"/>
    <w:rsid w:val="00E8401C"/>
    <w:rsid w:val="00E84390"/>
    <w:rsid w:val="00E86AFB"/>
    <w:rsid w:val="00E872D8"/>
    <w:rsid w:val="00E87F11"/>
    <w:rsid w:val="00E9122B"/>
    <w:rsid w:val="00E95DE3"/>
    <w:rsid w:val="00EA1046"/>
    <w:rsid w:val="00EA1572"/>
    <w:rsid w:val="00EA1FF8"/>
    <w:rsid w:val="00EA4745"/>
    <w:rsid w:val="00EA6E39"/>
    <w:rsid w:val="00EB0843"/>
    <w:rsid w:val="00EB0AF9"/>
    <w:rsid w:val="00EB417F"/>
    <w:rsid w:val="00EB629A"/>
    <w:rsid w:val="00EC3FD3"/>
    <w:rsid w:val="00EC4B38"/>
    <w:rsid w:val="00EC4CF9"/>
    <w:rsid w:val="00EC5411"/>
    <w:rsid w:val="00EC5F7E"/>
    <w:rsid w:val="00EC6C9C"/>
    <w:rsid w:val="00EC774B"/>
    <w:rsid w:val="00ED1437"/>
    <w:rsid w:val="00ED17A9"/>
    <w:rsid w:val="00ED38D3"/>
    <w:rsid w:val="00ED6985"/>
    <w:rsid w:val="00ED712D"/>
    <w:rsid w:val="00ED74E4"/>
    <w:rsid w:val="00EE05ED"/>
    <w:rsid w:val="00EE2F90"/>
    <w:rsid w:val="00EE448D"/>
    <w:rsid w:val="00EE7DE3"/>
    <w:rsid w:val="00EF1022"/>
    <w:rsid w:val="00EF1336"/>
    <w:rsid w:val="00EF3669"/>
    <w:rsid w:val="00EF510C"/>
    <w:rsid w:val="00EF57C4"/>
    <w:rsid w:val="00F03E3E"/>
    <w:rsid w:val="00F06375"/>
    <w:rsid w:val="00F077A9"/>
    <w:rsid w:val="00F14EC4"/>
    <w:rsid w:val="00F15B00"/>
    <w:rsid w:val="00F17561"/>
    <w:rsid w:val="00F2002E"/>
    <w:rsid w:val="00F2082C"/>
    <w:rsid w:val="00F221A7"/>
    <w:rsid w:val="00F26A1F"/>
    <w:rsid w:val="00F275C1"/>
    <w:rsid w:val="00F314B1"/>
    <w:rsid w:val="00F3208E"/>
    <w:rsid w:val="00F3274C"/>
    <w:rsid w:val="00F37F03"/>
    <w:rsid w:val="00F42518"/>
    <w:rsid w:val="00F433D5"/>
    <w:rsid w:val="00F4693E"/>
    <w:rsid w:val="00F46DAD"/>
    <w:rsid w:val="00F505DB"/>
    <w:rsid w:val="00F53FBA"/>
    <w:rsid w:val="00F546A5"/>
    <w:rsid w:val="00F556E1"/>
    <w:rsid w:val="00F55FBC"/>
    <w:rsid w:val="00F5727A"/>
    <w:rsid w:val="00F57B5D"/>
    <w:rsid w:val="00F625E1"/>
    <w:rsid w:val="00F67332"/>
    <w:rsid w:val="00F67BF8"/>
    <w:rsid w:val="00F7072E"/>
    <w:rsid w:val="00F71EAC"/>
    <w:rsid w:val="00F75DFC"/>
    <w:rsid w:val="00F77B26"/>
    <w:rsid w:val="00F81A63"/>
    <w:rsid w:val="00F81F74"/>
    <w:rsid w:val="00F8279C"/>
    <w:rsid w:val="00F90D74"/>
    <w:rsid w:val="00F9222D"/>
    <w:rsid w:val="00F951BA"/>
    <w:rsid w:val="00F974C8"/>
    <w:rsid w:val="00F97B7A"/>
    <w:rsid w:val="00F97DED"/>
    <w:rsid w:val="00FA10A1"/>
    <w:rsid w:val="00FA4FC7"/>
    <w:rsid w:val="00FA581E"/>
    <w:rsid w:val="00FB167A"/>
    <w:rsid w:val="00FB3FEC"/>
    <w:rsid w:val="00FB5149"/>
    <w:rsid w:val="00FB5DDB"/>
    <w:rsid w:val="00FB70E4"/>
    <w:rsid w:val="00FB7AD8"/>
    <w:rsid w:val="00FC1105"/>
    <w:rsid w:val="00FC3A90"/>
    <w:rsid w:val="00FD03CB"/>
    <w:rsid w:val="00FD0F6F"/>
    <w:rsid w:val="00FD43A7"/>
    <w:rsid w:val="00FD60BF"/>
    <w:rsid w:val="00FD70D6"/>
    <w:rsid w:val="00FE01C9"/>
    <w:rsid w:val="00FE0FEE"/>
    <w:rsid w:val="00FE3D08"/>
    <w:rsid w:val="00FE5304"/>
    <w:rsid w:val="00FE5E52"/>
    <w:rsid w:val="00FE719D"/>
    <w:rsid w:val="00FF0F93"/>
    <w:rsid w:val="00FF2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9FEA2"/>
  <w15:docId w15:val="{872B8C59-DD61-4864-AD43-4818D7F3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BBC"/>
    <w:rPr>
      <w:rFonts w:ascii="Arial" w:hAnsi="Arial"/>
    </w:rPr>
  </w:style>
  <w:style w:type="paragraph" w:styleId="Titre1">
    <w:name w:val="heading 1"/>
    <w:basedOn w:val="Normal"/>
    <w:next w:val="Normal"/>
    <w:link w:val="Titre1Car"/>
    <w:uiPriority w:val="9"/>
    <w:qFormat/>
    <w:rsid w:val="003F6FAB"/>
    <w:pPr>
      <w:keepNext/>
      <w:keepLines/>
      <w:numPr>
        <w:numId w:val="2"/>
      </w:numPr>
      <w:spacing w:before="480" w:after="0"/>
      <w:outlineLvl w:val="0"/>
    </w:pPr>
    <w:rPr>
      <w:rFonts w:eastAsiaTheme="majorEastAsia" w:cs="Arial"/>
      <w:b/>
      <w:bCs/>
      <w:sz w:val="24"/>
      <w:szCs w:val="24"/>
    </w:rPr>
  </w:style>
  <w:style w:type="paragraph" w:styleId="Titre2">
    <w:name w:val="heading 2"/>
    <w:basedOn w:val="Titre5"/>
    <w:next w:val="Normal"/>
    <w:link w:val="Titre2Car"/>
    <w:uiPriority w:val="9"/>
    <w:unhideWhenUsed/>
    <w:qFormat/>
    <w:rsid w:val="003F6FAB"/>
    <w:pPr>
      <w:outlineLvl w:val="1"/>
    </w:pPr>
    <w:rPr>
      <w:rFonts w:ascii="Arial" w:hAnsi="Arial" w:cs="Arial"/>
      <w:b/>
      <w:color w:val="auto"/>
    </w:rPr>
  </w:style>
  <w:style w:type="paragraph" w:styleId="Titre3">
    <w:name w:val="heading 3"/>
    <w:basedOn w:val="Normal"/>
    <w:next w:val="Normal"/>
    <w:link w:val="Titre3Car"/>
    <w:uiPriority w:val="9"/>
    <w:unhideWhenUsed/>
    <w:qFormat/>
    <w:rsid w:val="005C7340"/>
    <w:pPr>
      <w:keepNext/>
      <w:keepLines/>
      <w:numPr>
        <w:numId w:val="12"/>
      </w:numPr>
      <w:spacing w:before="200" w:after="0"/>
      <w:outlineLvl w:val="2"/>
    </w:pPr>
    <w:rPr>
      <w:rFonts w:eastAsiaTheme="majorEastAsia" w:cs="Arial"/>
      <w:b/>
      <w:bCs/>
    </w:rPr>
  </w:style>
  <w:style w:type="paragraph" w:styleId="Titre5">
    <w:name w:val="heading 5"/>
    <w:basedOn w:val="Normal"/>
    <w:next w:val="Normal"/>
    <w:link w:val="Titre5Car"/>
    <w:uiPriority w:val="9"/>
    <w:unhideWhenUsed/>
    <w:qFormat/>
    <w:rsid w:val="003F6FAB"/>
    <w:pPr>
      <w:keepNext/>
      <w:keepLines/>
      <w:numPr>
        <w:numId w:val="3"/>
      </w:numPr>
      <w:spacing w:before="200" w:after="0"/>
      <w:outlineLvl w:val="4"/>
    </w:pPr>
    <w:rPr>
      <w:rFonts w:asciiTheme="majorHAnsi" w:eastAsiaTheme="majorEastAsia" w:hAnsiTheme="majorHAnsi" w:cstheme="majorBidi"/>
      <w:color w:val="243F60" w:themeColor="accent1" w:themeShade="7F"/>
    </w:rPr>
  </w:style>
  <w:style w:type="paragraph" w:styleId="Titre9">
    <w:name w:val="heading 9"/>
    <w:basedOn w:val="Paragraphedeliste"/>
    <w:next w:val="Normal"/>
    <w:link w:val="Titre9Car"/>
    <w:qFormat/>
    <w:rsid w:val="00A07F79"/>
    <w:pPr>
      <w:numPr>
        <w:numId w:val="36"/>
      </w:numPr>
      <w:spacing w:after="0" w:line="240" w:lineRule="auto"/>
      <w:jc w:val="both"/>
      <w:outlineLvl w:val="8"/>
    </w:pPr>
    <w:rPr>
      <w:rFonts w:eastAsia="Times New Roman"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3A5A"/>
    <w:pPr>
      <w:ind w:left="720"/>
      <w:contextualSpacing/>
    </w:pPr>
  </w:style>
  <w:style w:type="paragraph" w:styleId="Textedebulles">
    <w:name w:val="Balloon Text"/>
    <w:basedOn w:val="Normal"/>
    <w:link w:val="TextedebullesCar"/>
    <w:uiPriority w:val="99"/>
    <w:semiHidden/>
    <w:unhideWhenUsed/>
    <w:rsid w:val="00E005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0541"/>
    <w:rPr>
      <w:rFonts w:ascii="Tahoma" w:hAnsi="Tahoma" w:cs="Tahoma"/>
      <w:sz w:val="16"/>
      <w:szCs w:val="16"/>
    </w:rPr>
  </w:style>
  <w:style w:type="character" w:customStyle="1" w:styleId="Titre1Car">
    <w:name w:val="Titre 1 Car"/>
    <w:basedOn w:val="Policepardfaut"/>
    <w:link w:val="Titre1"/>
    <w:uiPriority w:val="9"/>
    <w:rsid w:val="003F6FAB"/>
    <w:rPr>
      <w:rFonts w:ascii="Arial" w:eastAsiaTheme="majorEastAsia" w:hAnsi="Arial" w:cs="Arial"/>
      <w:b/>
      <w:bCs/>
      <w:sz w:val="24"/>
      <w:szCs w:val="24"/>
    </w:rPr>
  </w:style>
  <w:style w:type="character" w:customStyle="1" w:styleId="Titre2Car">
    <w:name w:val="Titre 2 Car"/>
    <w:basedOn w:val="Policepardfaut"/>
    <w:link w:val="Titre2"/>
    <w:uiPriority w:val="9"/>
    <w:rsid w:val="003F6FAB"/>
    <w:rPr>
      <w:rFonts w:ascii="Arial" w:eastAsiaTheme="majorEastAsia" w:hAnsi="Arial" w:cs="Arial"/>
      <w:b/>
    </w:rPr>
  </w:style>
  <w:style w:type="character" w:customStyle="1" w:styleId="Titre5Car">
    <w:name w:val="Titre 5 Car"/>
    <w:basedOn w:val="Policepardfaut"/>
    <w:link w:val="Titre5"/>
    <w:uiPriority w:val="9"/>
    <w:rsid w:val="003F6FAB"/>
    <w:rPr>
      <w:rFonts w:asciiTheme="majorHAnsi" w:eastAsiaTheme="majorEastAsia" w:hAnsiTheme="majorHAnsi" w:cstheme="majorBidi"/>
      <w:color w:val="243F60" w:themeColor="accent1" w:themeShade="7F"/>
    </w:rPr>
  </w:style>
  <w:style w:type="character" w:customStyle="1" w:styleId="Titre3Car">
    <w:name w:val="Titre 3 Car"/>
    <w:basedOn w:val="Policepardfaut"/>
    <w:link w:val="Titre3"/>
    <w:uiPriority w:val="9"/>
    <w:rsid w:val="005C7340"/>
    <w:rPr>
      <w:rFonts w:ascii="Arial" w:eastAsiaTheme="majorEastAsia" w:hAnsi="Arial" w:cs="Arial"/>
      <w:b/>
      <w:bCs/>
    </w:rPr>
  </w:style>
  <w:style w:type="table" w:styleId="Grilledutableau">
    <w:name w:val="Table Grid"/>
    <w:basedOn w:val="TableauNormal"/>
    <w:rsid w:val="002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040451"/>
    <w:pPr>
      <w:spacing w:after="100"/>
    </w:pPr>
  </w:style>
  <w:style w:type="paragraph" w:styleId="TM2">
    <w:name w:val="toc 2"/>
    <w:basedOn w:val="Normal"/>
    <w:next w:val="Normal"/>
    <w:autoRedefine/>
    <w:uiPriority w:val="39"/>
    <w:unhideWhenUsed/>
    <w:rsid w:val="00040451"/>
    <w:pPr>
      <w:spacing w:after="100"/>
      <w:ind w:left="220"/>
    </w:pPr>
  </w:style>
  <w:style w:type="paragraph" w:styleId="TM3">
    <w:name w:val="toc 3"/>
    <w:basedOn w:val="Normal"/>
    <w:next w:val="Normal"/>
    <w:autoRedefine/>
    <w:uiPriority w:val="39"/>
    <w:unhideWhenUsed/>
    <w:rsid w:val="00040451"/>
    <w:pPr>
      <w:spacing w:after="100"/>
      <w:ind w:left="440"/>
    </w:pPr>
  </w:style>
  <w:style w:type="character" w:styleId="Lienhypertexte">
    <w:name w:val="Hyperlink"/>
    <w:basedOn w:val="Policepardfaut"/>
    <w:uiPriority w:val="99"/>
    <w:unhideWhenUsed/>
    <w:rsid w:val="00040451"/>
    <w:rPr>
      <w:color w:val="0000FF" w:themeColor="hyperlink"/>
      <w:u w:val="single"/>
    </w:rPr>
  </w:style>
  <w:style w:type="paragraph" w:styleId="Sous-titre">
    <w:name w:val="Subtitle"/>
    <w:basedOn w:val="Normal"/>
    <w:link w:val="Sous-titreCar"/>
    <w:qFormat/>
    <w:rsid w:val="00183D66"/>
    <w:pPr>
      <w:overflowPunct w:val="0"/>
      <w:autoSpaceDE w:val="0"/>
      <w:autoSpaceDN w:val="0"/>
      <w:adjustRightInd w:val="0"/>
      <w:spacing w:after="0" w:line="240" w:lineRule="auto"/>
      <w:jc w:val="center"/>
    </w:pPr>
    <w:rPr>
      <w:rFonts w:eastAsia="Times New Roman" w:cs="Arial"/>
      <w:color w:val="666699"/>
      <w:spacing w:val="20"/>
      <w:sz w:val="72"/>
      <w:szCs w:val="20"/>
      <w:lang w:eastAsia="fr-FR"/>
      <w14:shadow w14:blurRad="50800" w14:dist="38100" w14:dir="2700000" w14:sx="100000" w14:sy="100000" w14:kx="0" w14:ky="0" w14:algn="tl">
        <w14:srgbClr w14:val="000000">
          <w14:alpha w14:val="60000"/>
        </w14:srgbClr>
      </w14:shadow>
    </w:rPr>
  </w:style>
  <w:style w:type="character" w:customStyle="1" w:styleId="Sous-titreCar">
    <w:name w:val="Sous-titre Car"/>
    <w:basedOn w:val="Policepardfaut"/>
    <w:link w:val="Sous-titre"/>
    <w:rsid w:val="00183D66"/>
    <w:rPr>
      <w:rFonts w:ascii="Arial" w:eastAsia="Times New Roman" w:hAnsi="Arial" w:cs="Arial"/>
      <w:color w:val="666699"/>
      <w:spacing w:val="20"/>
      <w:sz w:val="72"/>
      <w:szCs w:val="20"/>
      <w:lang w:eastAsia="fr-FR"/>
      <w14:shadow w14:blurRad="50800" w14:dist="38100" w14:dir="2700000" w14:sx="100000" w14:sy="100000" w14:kx="0" w14:ky="0" w14:algn="tl">
        <w14:srgbClr w14:val="000000">
          <w14:alpha w14:val="60000"/>
        </w14:srgbClr>
      </w14:shadow>
    </w:rPr>
  </w:style>
  <w:style w:type="paragraph" w:styleId="En-tte">
    <w:name w:val="header"/>
    <w:basedOn w:val="Normal"/>
    <w:link w:val="En-tteCar"/>
    <w:uiPriority w:val="99"/>
    <w:unhideWhenUsed/>
    <w:rsid w:val="00DB0006"/>
    <w:pPr>
      <w:tabs>
        <w:tab w:val="center" w:pos="4536"/>
        <w:tab w:val="right" w:pos="9072"/>
      </w:tabs>
      <w:spacing w:after="0" w:line="240" w:lineRule="auto"/>
    </w:pPr>
  </w:style>
  <w:style w:type="character" w:customStyle="1" w:styleId="En-tteCar">
    <w:name w:val="En-tête Car"/>
    <w:basedOn w:val="Policepardfaut"/>
    <w:link w:val="En-tte"/>
    <w:uiPriority w:val="99"/>
    <w:rsid w:val="00DB0006"/>
    <w:rPr>
      <w:rFonts w:ascii="Arial" w:hAnsi="Arial"/>
    </w:rPr>
  </w:style>
  <w:style w:type="paragraph" w:styleId="Pieddepage">
    <w:name w:val="footer"/>
    <w:basedOn w:val="Normal"/>
    <w:link w:val="PieddepageCar"/>
    <w:unhideWhenUsed/>
    <w:rsid w:val="00DB00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0006"/>
    <w:rPr>
      <w:rFonts w:ascii="Arial" w:hAnsi="Arial"/>
    </w:rPr>
  </w:style>
  <w:style w:type="character" w:styleId="Numrodepage">
    <w:name w:val="page number"/>
    <w:basedOn w:val="Policepardfaut"/>
    <w:semiHidden/>
    <w:rsid w:val="00DB0006"/>
  </w:style>
  <w:style w:type="character" w:styleId="lev">
    <w:name w:val="Strong"/>
    <w:basedOn w:val="Policepardfaut"/>
    <w:uiPriority w:val="22"/>
    <w:qFormat/>
    <w:rsid w:val="008D44C3"/>
    <w:rPr>
      <w:b/>
      <w:bCs/>
    </w:rPr>
  </w:style>
  <w:style w:type="character" w:customStyle="1" w:styleId="tlfcsyntagme">
    <w:name w:val="tlf_csyntagme"/>
    <w:basedOn w:val="Policepardfaut"/>
    <w:rsid w:val="009B229B"/>
  </w:style>
  <w:style w:type="paragraph" w:styleId="NormalWeb">
    <w:name w:val="Normal (Web)"/>
    <w:basedOn w:val="Normal"/>
    <w:uiPriority w:val="99"/>
    <w:semiHidden/>
    <w:unhideWhenUsed/>
    <w:rsid w:val="00701D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1">
    <w:name w:val="normal1"/>
    <w:basedOn w:val="Policepardfaut"/>
    <w:rsid w:val="004A212F"/>
  </w:style>
  <w:style w:type="paragraph" w:customStyle="1" w:styleId="Default">
    <w:name w:val="Default"/>
    <w:rsid w:val="00316DCA"/>
    <w:pPr>
      <w:autoSpaceDE w:val="0"/>
      <w:autoSpaceDN w:val="0"/>
      <w:adjustRightInd w:val="0"/>
      <w:spacing w:after="0" w:line="240" w:lineRule="auto"/>
    </w:pPr>
    <w:rPr>
      <w:rFonts w:ascii="Calibri" w:hAnsi="Calibri" w:cs="Calibri"/>
      <w:color w:val="000000"/>
      <w:sz w:val="24"/>
      <w:szCs w:val="24"/>
    </w:rPr>
  </w:style>
  <w:style w:type="paragraph" w:customStyle="1" w:styleId="Pa2">
    <w:name w:val="Pa2"/>
    <w:basedOn w:val="Default"/>
    <w:next w:val="Default"/>
    <w:uiPriority w:val="99"/>
    <w:rsid w:val="00316DCA"/>
    <w:pPr>
      <w:spacing w:line="221" w:lineRule="atLeast"/>
    </w:pPr>
    <w:rPr>
      <w:rFonts w:cs="Times New Roman"/>
      <w:color w:val="auto"/>
    </w:rPr>
  </w:style>
  <w:style w:type="character" w:customStyle="1" w:styleId="A2">
    <w:name w:val="A2"/>
    <w:uiPriority w:val="99"/>
    <w:rsid w:val="00316DCA"/>
    <w:rPr>
      <w:rFonts w:ascii="Wingdings" w:hAnsi="Wingdings" w:cs="Wingdings"/>
      <w:color w:val="000000"/>
      <w:sz w:val="28"/>
      <w:szCs w:val="28"/>
    </w:rPr>
  </w:style>
  <w:style w:type="character" w:customStyle="1" w:styleId="A3">
    <w:name w:val="A3"/>
    <w:uiPriority w:val="99"/>
    <w:rsid w:val="00CE1517"/>
    <w:rPr>
      <w:rFonts w:cs="Calibri"/>
      <w:color w:val="000000"/>
      <w:sz w:val="22"/>
      <w:szCs w:val="22"/>
    </w:rPr>
  </w:style>
  <w:style w:type="character" w:customStyle="1" w:styleId="Normal3">
    <w:name w:val="Normal3"/>
    <w:rsid w:val="008A1E5B"/>
  </w:style>
  <w:style w:type="paragraph" w:customStyle="1" w:styleId="Contenudetableau">
    <w:name w:val="Contenu de tableau"/>
    <w:basedOn w:val="Normal"/>
    <w:rsid w:val="008A1E5B"/>
    <w:pPr>
      <w:suppressLineNumbers/>
      <w:tabs>
        <w:tab w:val="left" w:pos="708"/>
      </w:tabs>
      <w:suppressAutoHyphens/>
      <w:spacing w:after="0" w:line="100" w:lineRule="atLeast"/>
    </w:pPr>
    <w:rPr>
      <w:rFonts w:eastAsia="Times New Roman" w:cs="Arial"/>
      <w:color w:val="000000"/>
      <w:kern w:val="1"/>
      <w:sz w:val="24"/>
      <w:szCs w:val="24"/>
      <w:lang w:eastAsia="ar-SA"/>
    </w:rPr>
  </w:style>
  <w:style w:type="paragraph" w:styleId="Textebrut">
    <w:name w:val="Plain Text"/>
    <w:basedOn w:val="Normal"/>
    <w:link w:val="TextebrutCar"/>
    <w:uiPriority w:val="99"/>
    <w:unhideWhenUsed/>
    <w:rsid w:val="002754FE"/>
    <w:pPr>
      <w:spacing w:after="0" w:line="240" w:lineRule="auto"/>
    </w:pPr>
    <w:rPr>
      <w:rFonts w:ascii="Calibri" w:hAnsi="Calibri" w:cs="Calibri"/>
    </w:rPr>
  </w:style>
  <w:style w:type="character" w:customStyle="1" w:styleId="TextebrutCar">
    <w:name w:val="Texte brut Car"/>
    <w:basedOn w:val="Policepardfaut"/>
    <w:link w:val="Textebrut"/>
    <w:uiPriority w:val="99"/>
    <w:rsid w:val="002754FE"/>
    <w:rPr>
      <w:rFonts w:ascii="Calibri" w:hAnsi="Calibri" w:cs="Calibri"/>
    </w:rPr>
  </w:style>
  <w:style w:type="paragraph" w:customStyle="1" w:styleId="xl46">
    <w:name w:val="xl46"/>
    <w:basedOn w:val="Normal"/>
    <w:rsid w:val="002754FE"/>
    <w:pPr>
      <w:pBdr>
        <w:left w:val="dashed" w:sz="8" w:space="0" w:color="auto"/>
        <w:bottom w:val="single" w:sz="8" w:space="0" w:color="auto"/>
        <w:right w:val="single" w:sz="8" w:space="0" w:color="auto"/>
      </w:pBdr>
      <w:spacing w:before="100" w:beforeAutospacing="1" w:after="100" w:afterAutospacing="1" w:line="240" w:lineRule="auto"/>
    </w:pPr>
    <w:rPr>
      <w:rFonts w:eastAsia="Arial Unicode MS" w:cs="Arial"/>
      <w:lang w:eastAsia="fr-FR"/>
    </w:rPr>
  </w:style>
  <w:style w:type="character" w:customStyle="1" w:styleId="Normal10">
    <w:name w:val="Normal1"/>
    <w:basedOn w:val="Policepardfaut"/>
    <w:rsid w:val="00870A38"/>
  </w:style>
  <w:style w:type="character" w:customStyle="1" w:styleId="Normal2">
    <w:name w:val="Normal2"/>
    <w:basedOn w:val="Policepardfaut"/>
    <w:rsid w:val="00870A38"/>
  </w:style>
  <w:style w:type="paragraph" w:styleId="Corpsdetexte">
    <w:name w:val="Body Text"/>
    <w:basedOn w:val="Normal"/>
    <w:link w:val="CorpsdetexteCar"/>
    <w:rsid w:val="00870A38"/>
    <w:pPr>
      <w:tabs>
        <w:tab w:val="left" w:pos="708"/>
      </w:tabs>
      <w:suppressAutoHyphens/>
      <w:spacing w:after="120" w:line="100" w:lineRule="atLeast"/>
      <w:jc w:val="both"/>
    </w:pPr>
    <w:rPr>
      <w:rFonts w:eastAsia="Times New Roman" w:cs="Arial"/>
      <w:b/>
      <w:bCs/>
      <w:color w:val="000000"/>
      <w:kern w:val="1"/>
      <w:sz w:val="32"/>
      <w:szCs w:val="24"/>
      <w:lang w:eastAsia="ar-SA"/>
    </w:rPr>
  </w:style>
  <w:style w:type="character" w:customStyle="1" w:styleId="CorpsdetexteCar">
    <w:name w:val="Corps de texte Car"/>
    <w:basedOn w:val="Policepardfaut"/>
    <w:link w:val="Corpsdetexte"/>
    <w:rsid w:val="00870A38"/>
    <w:rPr>
      <w:rFonts w:ascii="Arial" w:eastAsia="Times New Roman" w:hAnsi="Arial" w:cs="Arial"/>
      <w:b/>
      <w:bCs/>
      <w:color w:val="000000"/>
      <w:kern w:val="1"/>
      <w:sz w:val="32"/>
      <w:szCs w:val="24"/>
      <w:lang w:eastAsia="ar-SA"/>
    </w:rPr>
  </w:style>
  <w:style w:type="character" w:customStyle="1" w:styleId="Titre9Car">
    <w:name w:val="Titre 9 Car"/>
    <w:basedOn w:val="Policepardfaut"/>
    <w:link w:val="Titre9"/>
    <w:rsid w:val="00A07F79"/>
    <w:rPr>
      <w:rFonts w:ascii="Arial" w:eastAsia="Times New Roman" w:hAnsi="Arial" w:cs="Arial"/>
      <w:lang w:eastAsia="fr-FR"/>
    </w:rPr>
  </w:style>
  <w:style w:type="character" w:styleId="Accentuation">
    <w:name w:val="Emphasis"/>
    <w:basedOn w:val="Policepardfaut"/>
    <w:uiPriority w:val="20"/>
    <w:qFormat/>
    <w:rsid w:val="00532AAB"/>
    <w:rPr>
      <w:i/>
      <w:iCs/>
    </w:rPr>
  </w:style>
  <w:style w:type="character" w:customStyle="1" w:styleId="Normal4">
    <w:name w:val="Normal4"/>
    <w:basedOn w:val="Policepardfaut"/>
    <w:rsid w:val="00255C0F"/>
  </w:style>
  <w:style w:type="paragraph" w:customStyle="1" w:styleId="VuConsidrant">
    <w:name w:val="Vu.Considérant"/>
    <w:basedOn w:val="Normal"/>
    <w:rsid w:val="00B93711"/>
    <w:pPr>
      <w:autoSpaceDE w:val="0"/>
      <w:autoSpaceDN w:val="0"/>
      <w:spacing w:after="140" w:line="240" w:lineRule="auto"/>
      <w:jc w:val="both"/>
    </w:pPr>
    <w:rPr>
      <w:rFonts w:eastAsia="Times New Roman" w:cs="Arial"/>
      <w:sz w:val="20"/>
      <w:szCs w:val="20"/>
      <w:lang w:eastAsia="fr-FR"/>
    </w:rPr>
  </w:style>
  <w:style w:type="character" w:customStyle="1" w:styleId="A6">
    <w:name w:val="A6"/>
    <w:uiPriority w:val="99"/>
    <w:rsid w:val="00B435D1"/>
    <w:rPr>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5236">
      <w:bodyDiv w:val="1"/>
      <w:marLeft w:val="0"/>
      <w:marRight w:val="0"/>
      <w:marTop w:val="0"/>
      <w:marBottom w:val="0"/>
      <w:divBdr>
        <w:top w:val="none" w:sz="0" w:space="0" w:color="auto"/>
        <w:left w:val="none" w:sz="0" w:space="0" w:color="auto"/>
        <w:bottom w:val="none" w:sz="0" w:space="0" w:color="auto"/>
        <w:right w:val="none" w:sz="0" w:space="0" w:color="auto"/>
      </w:divBdr>
    </w:div>
    <w:div w:id="213467987">
      <w:bodyDiv w:val="1"/>
      <w:marLeft w:val="0"/>
      <w:marRight w:val="0"/>
      <w:marTop w:val="0"/>
      <w:marBottom w:val="0"/>
      <w:divBdr>
        <w:top w:val="none" w:sz="0" w:space="0" w:color="auto"/>
        <w:left w:val="none" w:sz="0" w:space="0" w:color="auto"/>
        <w:bottom w:val="none" w:sz="0" w:space="0" w:color="auto"/>
        <w:right w:val="none" w:sz="0" w:space="0" w:color="auto"/>
      </w:divBdr>
    </w:div>
    <w:div w:id="261452637">
      <w:bodyDiv w:val="1"/>
      <w:marLeft w:val="0"/>
      <w:marRight w:val="0"/>
      <w:marTop w:val="0"/>
      <w:marBottom w:val="0"/>
      <w:divBdr>
        <w:top w:val="none" w:sz="0" w:space="0" w:color="auto"/>
        <w:left w:val="none" w:sz="0" w:space="0" w:color="auto"/>
        <w:bottom w:val="none" w:sz="0" w:space="0" w:color="auto"/>
        <w:right w:val="none" w:sz="0" w:space="0" w:color="auto"/>
      </w:divBdr>
      <w:divsChild>
        <w:div w:id="2126383278">
          <w:marLeft w:val="0"/>
          <w:marRight w:val="0"/>
          <w:marTop w:val="0"/>
          <w:marBottom w:val="0"/>
          <w:divBdr>
            <w:top w:val="none" w:sz="0" w:space="0" w:color="auto"/>
            <w:left w:val="none" w:sz="0" w:space="0" w:color="auto"/>
            <w:bottom w:val="none" w:sz="0" w:space="0" w:color="auto"/>
            <w:right w:val="none" w:sz="0" w:space="0" w:color="auto"/>
          </w:divBdr>
        </w:div>
        <w:div w:id="290333438">
          <w:marLeft w:val="0"/>
          <w:marRight w:val="0"/>
          <w:marTop w:val="0"/>
          <w:marBottom w:val="0"/>
          <w:divBdr>
            <w:top w:val="none" w:sz="0" w:space="0" w:color="auto"/>
            <w:left w:val="none" w:sz="0" w:space="0" w:color="auto"/>
            <w:bottom w:val="none" w:sz="0" w:space="0" w:color="auto"/>
            <w:right w:val="none" w:sz="0" w:space="0" w:color="auto"/>
          </w:divBdr>
        </w:div>
        <w:div w:id="239948819">
          <w:marLeft w:val="0"/>
          <w:marRight w:val="0"/>
          <w:marTop w:val="0"/>
          <w:marBottom w:val="0"/>
          <w:divBdr>
            <w:top w:val="none" w:sz="0" w:space="0" w:color="auto"/>
            <w:left w:val="none" w:sz="0" w:space="0" w:color="auto"/>
            <w:bottom w:val="none" w:sz="0" w:space="0" w:color="auto"/>
            <w:right w:val="none" w:sz="0" w:space="0" w:color="auto"/>
          </w:divBdr>
        </w:div>
        <w:div w:id="2108035424">
          <w:marLeft w:val="0"/>
          <w:marRight w:val="0"/>
          <w:marTop w:val="0"/>
          <w:marBottom w:val="0"/>
          <w:divBdr>
            <w:top w:val="none" w:sz="0" w:space="0" w:color="auto"/>
            <w:left w:val="none" w:sz="0" w:space="0" w:color="auto"/>
            <w:bottom w:val="none" w:sz="0" w:space="0" w:color="auto"/>
            <w:right w:val="none" w:sz="0" w:space="0" w:color="auto"/>
          </w:divBdr>
        </w:div>
        <w:div w:id="614756271">
          <w:marLeft w:val="0"/>
          <w:marRight w:val="0"/>
          <w:marTop w:val="0"/>
          <w:marBottom w:val="0"/>
          <w:divBdr>
            <w:top w:val="none" w:sz="0" w:space="0" w:color="auto"/>
            <w:left w:val="none" w:sz="0" w:space="0" w:color="auto"/>
            <w:bottom w:val="none" w:sz="0" w:space="0" w:color="auto"/>
            <w:right w:val="none" w:sz="0" w:space="0" w:color="auto"/>
          </w:divBdr>
        </w:div>
        <w:div w:id="801384884">
          <w:marLeft w:val="0"/>
          <w:marRight w:val="0"/>
          <w:marTop w:val="0"/>
          <w:marBottom w:val="0"/>
          <w:divBdr>
            <w:top w:val="none" w:sz="0" w:space="0" w:color="auto"/>
            <w:left w:val="none" w:sz="0" w:space="0" w:color="auto"/>
            <w:bottom w:val="none" w:sz="0" w:space="0" w:color="auto"/>
            <w:right w:val="none" w:sz="0" w:space="0" w:color="auto"/>
          </w:divBdr>
        </w:div>
        <w:div w:id="1785734054">
          <w:marLeft w:val="0"/>
          <w:marRight w:val="0"/>
          <w:marTop w:val="0"/>
          <w:marBottom w:val="0"/>
          <w:divBdr>
            <w:top w:val="none" w:sz="0" w:space="0" w:color="auto"/>
            <w:left w:val="none" w:sz="0" w:space="0" w:color="auto"/>
            <w:bottom w:val="none" w:sz="0" w:space="0" w:color="auto"/>
            <w:right w:val="none" w:sz="0" w:space="0" w:color="auto"/>
          </w:divBdr>
        </w:div>
        <w:div w:id="684215147">
          <w:marLeft w:val="0"/>
          <w:marRight w:val="0"/>
          <w:marTop w:val="0"/>
          <w:marBottom w:val="0"/>
          <w:divBdr>
            <w:top w:val="none" w:sz="0" w:space="0" w:color="auto"/>
            <w:left w:val="none" w:sz="0" w:space="0" w:color="auto"/>
            <w:bottom w:val="none" w:sz="0" w:space="0" w:color="auto"/>
            <w:right w:val="none" w:sz="0" w:space="0" w:color="auto"/>
          </w:divBdr>
        </w:div>
        <w:div w:id="1663316592">
          <w:marLeft w:val="0"/>
          <w:marRight w:val="0"/>
          <w:marTop w:val="0"/>
          <w:marBottom w:val="0"/>
          <w:divBdr>
            <w:top w:val="none" w:sz="0" w:space="0" w:color="auto"/>
            <w:left w:val="none" w:sz="0" w:space="0" w:color="auto"/>
            <w:bottom w:val="none" w:sz="0" w:space="0" w:color="auto"/>
            <w:right w:val="none" w:sz="0" w:space="0" w:color="auto"/>
          </w:divBdr>
        </w:div>
        <w:div w:id="335885238">
          <w:marLeft w:val="0"/>
          <w:marRight w:val="0"/>
          <w:marTop w:val="0"/>
          <w:marBottom w:val="0"/>
          <w:divBdr>
            <w:top w:val="none" w:sz="0" w:space="0" w:color="auto"/>
            <w:left w:val="none" w:sz="0" w:space="0" w:color="auto"/>
            <w:bottom w:val="none" w:sz="0" w:space="0" w:color="auto"/>
            <w:right w:val="none" w:sz="0" w:space="0" w:color="auto"/>
          </w:divBdr>
        </w:div>
        <w:div w:id="1682975349">
          <w:marLeft w:val="0"/>
          <w:marRight w:val="0"/>
          <w:marTop w:val="0"/>
          <w:marBottom w:val="0"/>
          <w:divBdr>
            <w:top w:val="none" w:sz="0" w:space="0" w:color="auto"/>
            <w:left w:val="none" w:sz="0" w:space="0" w:color="auto"/>
            <w:bottom w:val="none" w:sz="0" w:space="0" w:color="auto"/>
            <w:right w:val="none" w:sz="0" w:space="0" w:color="auto"/>
          </w:divBdr>
        </w:div>
        <w:div w:id="1536625457">
          <w:marLeft w:val="0"/>
          <w:marRight w:val="0"/>
          <w:marTop w:val="0"/>
          <w:marBottom w:val="0"/>
          <w:divBdr>
            <w:top w:val="none" w:sz="0" w:space="0" w:color="auto"/>
            <w:left w:val="none" w:sz="0" w:space="0" w:color="auto"/>
            <w:bottom w:val="none" w:sz="0" w:space="0" w:color="auto"/>
            <w:right w:val="none" w:sz="0" w:space="0" w:color="auto"/>
          </w:divBdr>
        </w:div>
        <w:div w:id="1819763198">
          <w:marLeft w:val="0"/>
          <w:marRight w:val="0"/>
          <w:marTop w:val="0"/>
          <w:marBottom w:val="0"/>
          <w:divBdr>
            <w:top w:val="none" w:sz="0" w:space="0" w:color="auto"/>
            <w:left w:val="none" w:sz="0" w:space="0" w:color="auto"/>
            <w:bottom w:val="none" w:sz="0" w:space="0" w:color="auto"/>
            <w:right w:val="none" w:sz="0" w:space="0" w:color="auto"/>
          </w:divBdr>
        </w:div>
        <w:div w:id="1891073171">
          <w:marLeft w:val="0"/>
          <w:marRight w:val="0"/>
          <w:marTop w:val="0"/>
          <w:marBottom w:val="0"/>
          <w:divBdr>
            <w:top w:val="none" w:sz="0" w:space="0" w:color="auto"/>
            <w:left w:val="none" w:sz="0" w:space="0" w:color="auto"/>
            <w:bottom w:val="none" w:sz="0" w:space="0" w:color="auto"/>
            <w:right w:val="none" w:sz="0" w:space="0" w:color="auto"/>
          </w:divBdr>
        </w:div>
        <w:div w:id="1145272236">
          <w:marLeft w:val="0"/>
          <w:marRight w:val="0"/>
          <w:marTop w:val="0"/>
          <w:marBottom w:val="0"/>
          <w:divBdr>
            <w:top w:val="none" w:sz="0" w:space="0" w:color="auto"/>
            <w:left w:val="none" w:sz="0" w:space="0" w:color="auto"/>
            <w:bottom w:val="none" w:sz="0" w:space="0" w:color="auto"/>
            <w:right w:val="none" w:sz="0" w:space="0" w:color="auto"/>
          </w:divBdr>
        </w:div>
        <w:div w:id="651760537">
          <w:marLeft w:val="0"/>
          <w:marRight w:val="0"/>
          <w:marTop w:val="0"/>
          <w:marBottom w:val="0"/>
          <w:divBdr>
            <w:top w:val="none" w:sz="0" w:space="0" w:color="auto"/>
            <w:left w:val="none" w:sz="0" w:space="0" w:color="auto"/>
            <w:bottom w:val="none" w:sz="0" w:space="0" w:color="auto"/>
            <w:right w:val="none" w:sz="0" w:space="0" w:color="auto"/>
          </w:divBdr>
        </w:div>
        <w:div w:id="1656256069">
          <w:marLeft w:val="0"/>
          <w:marRight w:val="0"/>
          <w:marTop w:val="0"/>
          <w:marBottom w:val="0"/>
          <w:divBdr>
            <w:top w:val="none" w:sz="0" w:space="0" w:color="auto"/>
            <w:left w:val="none" w:sz="0" w:space="0" w:color="auto"/>
            <w:bottom w:val="none" w:sz="0" w:space="0" w:color="auto"/>
            <w:right w:val="none" w:sz="0" w:space="0" w:color="auto"/>
          </w:divBdr>
        </w:div>
        <w:div w:id="1853687100">
          <w:marLeft w:val="0"/>
          <w:marRight w:val="0"/>
          <w:marTop w:val="0"/>
          <w:marBottom w:val="0"/>
          <w:divBdr>
            <w:top w:val="none" w:sz="0" w:space="0" w:color="auto"/>
            <w:left w:val="none" w:sz="0" w:space="0" w:color="auto"/>
            <w:bottom w:val="none" w:sz="0" w:space="0" w:color="auto"/>
            <w:right w:val="none" w:sz="0" w:space="0" w:color="auto"/>
          </w:divBdr>
        </w:div>
        <w:div w:id="1338192845">
          <w:marLeft w:val="0"/>
          <w:marRight w:val="0"/>
          <w:marTop w:val="0"/>
          <w:marBottom w:val="0"/>
          <w:divBdr>
            <w:top w:val="none" w:sz="0" w:space="0" w:color="auto"/>
            <w:left w:val="none" w:sz="0" w:space="0" w:color="auto"/>
            <w:bottom w:val="none" w:sz="0" w:space="0" w:color="auto"/>
            <w:right w:val="none" w:sz="0" w:space="0" w:color="auto"/>
          </w:divBdr>
        </w:div>
        <w:div w:id="1704672970">
          <w:marLeft w:val="0"/>
          <w:marRight w:val="0"/>
          <w:marTop w:val="0"/>
          <w:marBottom w:val="0"/>
          <w:divBdr>
            <w:top w:val="none" w:sz="0" w:space="0" w:color="auto"/>
            <w:left w:val="none" w:sz="0" w:space="0" w:color="auto"/>
            <w:bottom w:val="none" w:sz="0" w:space="0" w:color="auto"/>
            <w:right w:val="none" w:sz="0" w:space="0" w:color="auto"/>
          </w:divBdr>
        </w:div>
        <w:div w:id="1509562753">
          <w:marLeft w:val="0"/>
          <w:marRight w:val="0"/>
          <w:marTop w:val="0"/>
          <w:marBottom w:val="0"/>
          <w:divBdr>
            <w:top w:val="none" w:sz="0" w:space="0" w:color="auto"/>
            <w:left w:val="none" w:sz="0" w:space="0" w:color="auto"/>
            <w:bottom w:val="none" w:sz="0" w:space="0" w:color="auto"/>
            <w:right w:val="none" w:sz="0" w:space="0" w:color="auto"/>
          </w:divBdr>
        </w:div>
        <w:div w:id="1929926099">
          <w:marLeft w:val="0"/>
          <w:marRight w:val="0"/>
          <w:marTop w:val="0"/>
          <w:marBottom w:val="0"/>
          <w:divBdr>
            <w:top w:val="none" w:sz="0" w:space="0" w:color="auto"/>
            <w:left w:val="none" w:sz="0" w:space="0" w:color="auto"/>
            <w:bottom w:val="none" w:sz="0" w:space="0" w:color="auto"/>
            <w:right w:val="none" w:sz="0" w:space="0" w:color="auto"/>
          </w:divBdr>
        </w:div>
        <w:div w:id="480779079">
          <w:marLeft w:val="0"/>
          <w:marRight w:val="0"/>
          <w:marTop w:val="0"/>
          <w:marBottom w:val="0"/>
          <w:divBdr>
            <w:top w:val="none" w:sz="0" w:space="0" w:color="auto"/>
            <w:left w:val="none" w:sz="0" w:space="0" w:color="auto"/>
            <w:bottom w:val="none" w:sz="0" w:space="0" w:color="auto"/>
            <w:right w:val="none" w:sz="0" w:space="0" w:color="auto"/>
          </w:divBdr>
        </w:div>
        <w:div w:id="1962566823">
          <w:marLeft w:val="0"/>
          <w:marRight w:val="0"/>
          <w:marTop w:val="0"/>
          <w:marBottom w:val="0"/>
          <w:divBdr>
            <w:top w:val="none" w:sz="0" w:space="0" w:color="auto"/>
            <w:left w:val="none" w:sz="0" w:space="0" w:color="auto"/>
            <w:bottom w:val="none" w:sz="0" w:space="0" w:color="auto"/>
            <w:right w:val="none" w:sz="0" w:space="0" w:color="auto"/>
          </w:divBdr>
        </w:div>
        <w:div w:id="113445276">
          <w:marLeft w:val="0"/>
          <w:marRight w:val="0"/>
          <w:marTop w:val="0"/>
          <w:marBottom w:val="0"/>
          <w:divBdr>
            <w:top w:val="none" w:sz="0" w:space="0" w:color="auto"/>
            <w:left w:val="none" w:sz="0" w:space="0" w:color="auto"/>
            <w:bottom w:val="none" w:sz="0" w:space="0" w:color="auto"/>
            <w:right w:val="none" w:sz="0" w:space="0" w:color="auto"/>
          </w:divBdr>
        </w:div>
        <w:div w:id="923687312">
          <w:marLeft w:val="0"/>
          <w:marRight w:val="0"/>
          <w:marTop w:val="0"/>
          <w:marBottom w:val="0"/>
          <w:divBdr>
            <w:top w:val="none" w:sz="0" w:space="0" w:color="auto"/>
            <w:left w:val="none" w:sz="0" w:space="0" w:color="auto"/>
            <w:bottom w:val="none" w:sz="0" w:space="0" w:color="auto"/>
            <w:right w:val="none" w:sz="0" w:space="0" w:color="auto"/>
          </w:divBdr>
        </w:div>
      </w:divsChild>
    </w:div>
    <w:div w:id="269625296">
      <w:bodyDiv w:val="1"/>
      <w:marLeft w:val="0"/>
      <w:marRight w:val="0"/>
      <w:marTop w:val="0"/>
      <w:marBottom w:val="0"/>
      <w:divBdr>
        <w:top w:val="none" w:sz="0" w:space="0" w:color="auto"/>
        <w:left w:val="none" w:sz="0" w:space="0" w:color="auto"/>
        <w:bottom w:val="none" w:sz="0" w:space="0" w:color="auto"/>
        <w:right w:val="none" w:sz="0" w:space="0" w:color="auto"/>
      </w:divBdr>
    </w:div>
    <w:div w:id="294406414">
      <w:bodyDiv w:val="1"/>
      <w:marLeft w:val="0"/>
      <w:marRight w:val="0"/>
      <w:marTop w:val="0"/>
      <w:marBottom w:val="0"/>
      <w:divBdr>
        <w:top w:val="none" w:sz="0" w:space="0" w:color="auto"/>
        <w:left w:val="none" w:sz="0" w:space="0" w:color="auto"/>
        <w:bottom w:val="none" w:sz="0" w:space="0" w:color="auto"/>
        <w:right w:val="none" w:sz="0" w:space="0" w:color="auto"/>
      </w:divBdr>
      <w:divsChild>
        <w:div w:id="1776710062">
          <w:marLeft w:val="547"/>
          <w:marRight w:val="0"/>
          <w:marTop w:val="67"/>
          <w:marBottom w:val="0"/>
          <w:divBdr>
            <w:top w:val="none" w:sz="0" w:space="0" w:color="auto"/>
            <w:left w:val="none" w:sz="0" w:space="0" w:color="auto"/>
            <w:bottom w:val="none" w:sz="0" w:space="0" w:color="auto"/>
            <w:right w:val="none" w:sz="0" w:space="0" w:color="auto"/>
          </w:divBdr>
        </w:div>
        <w:div w:id="1246840184">
          <w:marLeft w:val="547"/>
          <w:marRight w:val="0"/>
          <w:marTop w:val="67"/>
          <w:marBottom w:val="0"/>
          <w:divBdr>
            <w:top w:val="none" w:sz="0" w:space="0" w:color="auto"/>
            <w:left w:val="none" w:sz="0" w:space="0" w:color="auto"/>
            <w:bottom w:val="none" w:sz="0" w:space="0" w:color="auto"/>
            <w:right w:val="none" w:sz="0" w:space="0" w:color="auto"/>
          </w:divBdr>
        </w:div>
        <w:div w:id="1793860554">
          <w:marLeft w:val="547"/>
          <w:marRight w:val="0"/>
          <w:marTop w:val="67"/>
          <w:marBottom w:val="0"/>
          <w:divBdr>
            <w:top w:val="none" w:sz="0" w:space="0" w:color="auto"/>
            <w:left w:val="none" w:sz="0" w:space="0" w:color="auto"/>
            <w:bottom w:val="none" w:sz="0" w:space="0" w:color="auto"/>
            <w:right w:val="none" w:sz="0" w:space="0" w:color="auto"/>
          </w:divBdr>
        </w:div>
        <w:div w:id="2129079930">
          <w:marLeft w:val="547"/>
          <w:marRight w:val="0"/>
          <w:marTop w:val="67"/>
          <w:marBottom w:val="0"/>
          <w:divBdr>
            <w:top w:val="none" w:sz="0" w:space="0" w:color="auto"/>
            <w:left w:val="none" w:sz="0" w:space="0" w:color="auto"/>
            <w:bottom w:val="none" w:sz="0" w:space="0" w:color="auto"/>
            <w:right w:val="none" w:sz="0" w:space="0" w:color="auto"/>
          </w:divBdr>
        </w:div>
      </w:divsChild>
    </w:div>
    <w:div w:id="321471074">
      <w:bodyDiv w:val="1"/>
      <w:marLeft w:val="0"/>
      <w:marRight w:val="0"/>
      <w:marTop w:val="0"/>
      <w:marBottom w:val="0"/>
      <w:divBdr>
        <w:top w:val="none" w:sz="0" w:space="0" w:color="auto"/>
        <w:left w:val="none" w:sz="0" w:space="0" w:color="auto"/>
        <w:bottom w:val="none" w:sz="0" w:space="0" w:color="auto"/>
        <w:right w:val="none" w:sz="0" w:space="0" w:color="auto"/>
      </w:divBdr>
    </w:div>
    <w:div w:id="323898721">
      <w:bodyDiv w:val="1"/>
      <w:marLeft w:val="0"/>
      <w:marRight w:val="0"/>
      <w:marTop w:val="0"/>
      <w:marBottom w:val="0"/>
      <w:divBdr>
        <w:top w:val="none" w:sz="0" w:space="0" w:color="auto"/>
        <w:left w:val="none" w:sz="0" w:space="0" w:color="auto"/>
        <w:bottom w:val="none" w:sz="0" w:space="0" w:color="auto"/>
        <w:right w:val="none" w:sz="0" w:space="0" w:color="auto"/>
      </w:divBdr>
    </w:div>
    <w:div w:id="366489724">
      <w:bodyDiv w:val="1"/>
      <w:marLeft w:val="0"/>
      <w:marRight w:val="0"/>
      <w:marTop w:val="0"/>
      <w:marBottom w:val="0"/>
      <w:divBdr>
        <w:top w:val="none" w:sz="0" w:space="0" w:color="auto"/>
        <w:left w:val="none" w:sz="0" w:space="0" w:color="auto"/>
        <w:bottom w:val="none" w:sz="0" w:space="0" w:color="auto"/>
        <w:right w:val="none" w:sz="0" w:space="0" w:color="auto"/>
      </w:divBdr>
    </w:div>
    <w:div w:id="381054606">
      <w:bodyDiv w:val="1"/>
      <w:marLeft w:val="0"/>
      <w:marRight w:val="0"/>
      <w:marTop w:val="0"/>
      <w:marBottom w:val="0"/>
      <w:divBdr>
        <w:top w:val="none" w:sz="0" w:space="0" w:color="auto"/>
        <w:left w:val="none" w:sz="0" w:space="0" w:color="auto"/>
        <w:bottom w:val="none" w:sz="0" w:space="0" w:color="auto"/>
        <w:right w:val="none" w:sz="0" w:space="0" w:color="auto"/>
      </w:divBdr>
    </w:div>
    <w:div w:id="409354183">
      <w:bodyDiv w:val="1"/>
      <w:marLeft w:val="0"/>
      <w:marRight w:val="0"/>
      <w:marTop w:val="0"/>
      <w:marBottom w:val="0"/>
      <w:divBdr>
        <w:top w:val="none" w:sz="0" w:space="0" w:color="auto"/>
        <w:left w:val="none" w:sz="0" w:space="0" w:color="auto"/>
        <w:bottom w:val="none" w:sz="0" w:space="0" w:color="auto"/>
        <w:right w:val="none" w:sz="0" w:space="0" w:color="auto"/>
      </w:divBdr>
    </w:div>
    <w:div w:id="475758420">
      <w:bodyDiv w:val="1"/>
      <w:marLeft w:val="0"/>
      <w:marRight w:val="0"/>
      <w:marTop w:val="0"/>
      <w:marBottom w:val="0"/>
      <w:divBdr>
        <w:top w:val="none" w:sz="0" w:space="0" w:color="auto"/>
        <w:left w:val="none" w:sz="0" w:space="0" w:color="auto"/>
        <w:bottom w:val="none" w:sz="0" w:space="0" w:color="auto"/>
        <w:right w:val="none" w:sz="0" w:space="0" w:color="auto"/>
      </w:divBdr>
    </w:div>
    <w:div w:id="581721508">
      <w:bodyDiv w:val="1"/>
      <w:marLeft w:val="0"/>
      <w:marRight w:val="0"/>
      <w:marTop w:val="0"/>
      <w:marBottom w:val="0"/>
      <w:divBdr>
        <w:top w:val="none" w:sz="0" w:space="0" w:color="auto"/>
        <w:left w:val="none" w:sz="0" w:space="0" w:color="auto"/>
        <w:bottom w:val="none" w:sz="0" w:space="0" w:color="auto"/>
        <w:right w:val="none" w:sz="0" w:space="0" w:color="auto"/>
      </w:divBdr>
      <w:divsChild>
        <w:div w:id="404380120">
          <w:marLeft w:val="446"/>
          <w:marRight w:val="0"/>
          <w:marTop w:val="0"/>
          <w:marBottom w:val="0"/>
          <w:divBdr>
            <w:top w:val="none" w:sz="0" w:space="0" w:color="auto"/>
            <w:left w:val="none" w:sz="0" w:space="0" w:color="auto"/>
            <w:bottom w:val="none" w:sz="0" w:space="0" w:color="auto"/>
            <w:right w:val="none" w:sz="0" w:space="0" w:color="auto"/>
          </w:divBdr>
        </w:div>
        <w:div w:id="2038701695">
          <w:marLeft w:val="446"/>
          <w:marRight w:val="0"/>
          <w:marTop w:val="0"/>
          <w:marBottom w:val="0"/>
          <w:divBdr>
            <w:top w:val="none" w:sz="0" w:space="0" w:color="auto"/>
            <w:left w:val="none" w:sz="0" w:space="0" w:color="auto"/>
            <w:bottom w:val="none" w:sz="0" w:space="0" w:color="auto"/>
            <w:right w:val="none" w:sz="0" w:space="0" w:color="auto"/>
          </w:divBdr>
        </w:div>
        <w:div w:id="897515821">
          <w:marLeft w:val="446"/>
          <w:marRight w:val="0"/>
          <w:marTop w:val="0"/>
          <w:marBottom w:val="0"/>
          <w:divBdr>
            <w:top w:val="none" w:sz="0" w:space="0" w:color="auto"/>
            <w:left w:val="none" w:sz="0" w:space="0" w:color="auto"/>
            <w:bottom w:val="none" w:sz="0" w:space="0" w:color="auto"/>
            <w:right w:val="none" w:sz="0" w:space="0" w:color="auto"/>
          </w:divBdr>
        </w:div>
      </w:divsChild>
    </w:div>
    <w:div w:id="588392312">
      <w:bodyDiv w:val="1"/>
      <w:marLeft w:val="0"/>
      <w:marRight w:val="0"/>
      <w:marTop w:val="0"/>
      <w:marBottom w:val="0"/>
      <w:divBdr>
        <w:top w:val="none" w:sz="0" w:space="0" w:color="auto"/>
        <w:left w:val="none" w:sz="0" w:space="0" w:color="auto"/>
        <w:bottom w:val="none" w:sz="0" w:space="0" w:color="auto"/>
        <w:right w:val="none" w:sz="0" w:space="0" w:color="auto"/>
      </w:divBdr>
    </w:div>
    <w:div w:id="674652646">
      <w:bodyDiv w:val="1"/>
      <w:marLeft w:val="0"/>
      <w:marRight w:val="0"/>
      <w:marTop w:val="0"/>
      <w:marBottom w:val="0"/>
      <w:divBdr>
        <w:top w:val="none" w:sz="0" w:space="0" w:color="auto"/>
        <w:left w:val="none" w:sz="0" w:space="0" w:color="auto"/>
        <w:bottom w:val="none" w:sz="0" w:space="0" w:color="auto"/>
        <w:right w:val="none" w:sz="0" w:space="0" w:color="auto"/>
      </w:divBdr>
    </w:div>
    <w:div w:id="761342803">
      <w:bodyDiv w:val="1"/>
      <w:marLeft w:val="0"/>
      <w:marRight w:val="0"/>
      <w:marTop w:val="0"/>
      <w:marBottom w:val="0"/>
      <w:divBdr>
        <w:top w:val="none" w:sz="0" w:space="0" w:color="auto"/>
        <w:left w:val="none" w:sz="0" w:space="0" w:color="auto"/>
        <w:bottom w:val="none" w:sz="0" w:space="0" w:color="auto"/>
        <w:right w:val="none" w:sz="0" w:space="0" w:color="auto"/>
      </w:divBdr>
    </w:div>
    <w:div w:id="985203801">
      <w:bodyDiv w:val="1"/>
      <w:marLeft w:val="0"/>
      <w:marRight w:val="0"/>
      <w:marTop w:val="0"/>
      <w:marBottom w:val="0"/>
      <w:divBdr>
        <w:top w:val="none" w:sz="0" w:space="0" w:color="auto"/>
        <w:left w:val="none" w:sz="0" w:space="0" w:color="auto"/>
        <w:bottom w:val="none" w:sz="0" w:space="0" w:color="auto"/>
        <w:right w:val="none" w:sz="0" w:space="0" w:color="auto"/>
      </w:divBdr>
    </w:div>
    <w:div w:id="1008022934">
      <w:bodyDiv w:val="1"/>
      <w:marLeft w:val="0"/>
      <w:marRight w:val="0"/>
      <w:marTop w:val="0"/>
      <w:marBottom w:val="0"/>
      <w:divBdr>
        <w:top w:val="none" w:sz="0" w:space="0" w:color="auto"/>
        <w:left w:val="none" w:sz="0" w:space="0" w:color="auto"/>
        <w:bottom w:val="none" w:sz="0" w:space="0" w:color="auto"/>
        <w:right w:val="none" w:sz="0" w:space="0" w:color="auto"/>
      </w:divBdr>
      <w:divsChild>
        <w:div w:id="1552961708">
          <w:marLeft w:val="0"/>
          <w:marRight w:val="0"/>
          <w:marTop w:val="0"/>
          <w:marBottom w:val="0"/>
          <w:divBdr>
            <w:top w:val="none" w:sz="0" w:space="0" w:color="auto"/>
            <w:left w:val="none" w:sz="0" w:space="0" w:color="auto"/>
            <w:bottom w:val="none" w:sz="0" w:space="0" w:color="auto"/>
            <w:right w:val="none" w:sz="0" w:space="0" w:color="auto"/>
          </w:divBdr>
        </w:div>
        <w:div w:id="161704412">
          <w:marLeft w:val="0"/>
          <w:marRight w:val="0"/>
          <w:marTop w:val="0"/>
          <w:marBottom w:val="0"/>
          <w:divBdr>
            <w:top w:val="none" w:sz="0" w:space="0" w:color="auto"/>
            <w:left w:val="none" w:sz="0" w:space="0" w:color="auto"/>
            <w:bottom w:val="none" w:sz="0" w:space="0" w:color="auto"/>
            <w:right w:val="none" w:sz="0" w:space="0" w:color="auto"/>
          </w:divBdr>
        </w:div>
        <w:div w:id="897400901">
          <w:marLeft w:val="0"/>
          <w:marRight w:val="0"/>
          <w:marTop w:val="0"/>
          <w:marBottom w:val="0"/>
          <w:divBdr>
            <w:top w:val="none" w:sz="0" w:space="0" w:color="auto"/>
            <w:left w:val="none" w:sz="0" w:space="0" w:color="auto"/>
            <w:bottom w:val="none" w:sz="0" w:space="0" w:color="auto"/>
            <w:right w:val="none" w:sz="0" w:space="0" w:color="auto"/>
          </w:divBdr>
        </w:div>
      </w:divsChild>
    </w:div>
    <w:div w:id="1025522881">
      <w:bodyDiv w:val="1"/>
      <w:marLeft w:val="0"/>
      <w:marRight w:val="0"/>
      <w:marTop w:val="0"/>
      <w:marBottom w:val="0"/>
      <w:divBdr>
        <w:top w:val="none" w:sz="0" w:space="0" w:color="auto"/>
        <w:left w:val="none" w:sz="0" w:space="0" w:color="auto"/>
        <w:bottom w:val="none" w:sz="0" w:space="0" w:color="auto"/>
        <w:right w:val="none" w:sz="0" w:space="0" w:color="auto"/>
      </w:divBdr>
      <w:divsChild>
        <w:div w:id="190726449">
          <w:marLeft w:val="274"/>
          <w:marRight w:val="0"/>
          <w:marTop w:val="0"/>
          <w:marBottom w:val="0"/>
          <w:divBdr>
            <w:top w:val="none" w:sz="0" w:space="0" w:color="auto"/>
            <w:left w:val="none" w:sz="0" w:space="0" w:color="auto"/>
            <w:bottom w:val="none" w:sz="0" w:space="0" w:color="auto"/>
            <w:right w:val="none" w:sz="0" w:space="0" w:color="auto"/>
          </w:divBdr>
        </w:div>
        <w:div w:id="1247498853">
          <w:marLeft w:val="274"/>
          <w:marRight w:val="0"/>
          <w:marTop w:val="0"/>
          <w:marBottom w:val="0"/>
          <w:divBdr>
            <w:top w:val="none" w:sz="0" w:space="0" w:color="auto"/>
            <w:left w:val="none" w:sz="0" w:space="0" w:color="auto"/>
            <w:bottom w:val="none" w:sz="0" w:space="0" w:color="auto"/>
            <w:right w:val="none" w:sz="0" w:space="0" w:color="auto"/>
          </w:divBdr>
        </w:div>
        <w:div w:id="1149205337">
          <w:marLeft w:val="274"/>
          <w:marRight w:val="0"/>
          <w:marTop w:val="0"/>
          <w:marBottom w:val="0"/>
          <w:divBdr>
            <w:top w:val="none" w:sz="0" w:space="0" w:color="auto"/>
            <w:left w:val="none" w:sz="0" w:space="0" w:color="auto"/>
            <w:bottom w:val="none" w:sz="0" w:space="0" w:color="auto"/>
            <w:right w:val="none" w:sz="0" w:space="0" w:color="auto"/>
          </w:divBdr>
        </w:div>
        <w:div w:id="2078089123">
          <w:marLeft w:val="274"/>
          <w:marRight w:val="0"/>
          <w:marTop w:val="0"/>
          <w:marBottom w:val="0"/>
          <w:divBdr>
            <w:top w:val="none" w:sz="0" w:space="0" w:color="auto"/>
            <w:left w:val="none" w:sz="0" w:space="0" w:color="auto"/>
            <w:bottom w:val="none" w:sz="0" w:space="0" w:color="auto"/>
            <w:right w:val="none" w:sz="0" w:space="0" w:color="auto"/>
          </w:divBdr>
        </w:div>
        <w:div w:id="1169056360">
          <w:marLeft w:val="274"/>
          <w:marRight w:val="0"/>
          <w:marTop w:val="0"/>
          <w:marBottom w:val="0"/>
          <w:divBdr>
            <w:top w:val="none" w:sz="0" w:space="0" w:color="auto"/>
            <w:left w:val="none" w:sz="0" w:space="0" w:color="auto"/>
            <w:bottom w:val="none" w:sz="0" w:space="0" w:color="auto"/>
            <w:right w:val="none" w:sz="0" w:space="0" w:color="auto"/>
          </w:divBdr>
        </w:div>
        <w:div w:id="368185851">
          <w:marLeft w:val="274"/>
          <w:marRight w:val="0"/>
          <w:marTop w:val="0"/>
          <w:marBottom w:val="0"/>
          <w:divBdr>
            <w:top w:val="none" w:sz="0" w:space="0" w:color="auto"/>
            <w:left w:val="none" w:sz="0" w:space="0" w:color="auto"/>
            <w:bottom w:val="none" w:sz="0" w:space="0" w:color="auto"/>
            <w:right w:val="none" w:sz="0" w:space="0" w:color="auto"/>
          </w:divBdr>
        </w:div>
      </w:divsChild>
    </w:div>
    <w:div w:id="1177890582">
      <w:bodyDiv w:val="1"/>
      <w:marLeft w:val="0"/>
      <w:marRight w:val="0"/>
      <w:marTop w:val="0"/>
      <w:marBottom w:val="0"/>
      <w:divBdr>
        <w:top w:val="none" w:sz="0" w:space="0" w:color="auto"/>
        <w:left w:val="none" w:sz="0" w:space="0" w:color="auto"/>
        <w:bottom w:val="none" w:sz="0" w:space="0" w:color="auto"/>
        <w:right w:val="none" w:sz="0" w:space="0" w:color="auto"/>
      </w:divBdr>
      <w:divsChild>
        <w:div w:id="2106682610">
          <w:marLeft w:val="0"/>
          <w:marRight w:val="0"/>
          <w:marTop w:val="0"/>
          <w:marBottom w:val="0"/>
          <w:divBdr>
            <w:top w:val="none" w:sz="0" w:space="0" w:color="auto"/>
            <w:left w:val="none" w:sz="0" w:space="0" w:color="auto"/>
            <w:bottom w:val="none" w:sz="0" w:space="0" w:color="auto"/>
            <w:right w:val="none" w:sz="0" w:space="0" w:color="auto"/>
          </w:divBdr>
        </w:div>
        <w:div w:id="712387365">
          <w:marLeft w:val="0"/>
          <w:marRight w:val="0"/>
          <w:marTop w:val="0"/>
          <w:marBottom w:val="0"/>
          <w:divBdr>
            <w:top w:val="none" w:sz="0" w:space="0" w:color="auto"/>
            <w:left w:val="none" w:sz="0" w:space="0" w:color="auto"/>
            <w:bottom w:val="none" w:sz="0" w:space="0" w:color="auto"/>
            <w:right w:val="none" w:sz="0" w:space="0" w:color="auto"/>
          </w:divBdr>
        </w:div>
        <w:div w:id="1284772446">
          <w:marLeft w:val="0"/>
          <w:marRight w:val="0"/>
          <w:marTop w:val="0"/>
          <w:marBottom w:val="0"/>
          <w:divBdr>
            <w:top w:val="none" w:sz="0" w:space="0" w:color="auto"/>
            <w:left w:val="none" w:sz="0" w:space="0" w:color="auto"/>
            <w:bottom w:val="none" w:sz="0" w:space="0" w:color="auto"/>
            <w:right w:val="none" w:sz="0" w:space="0" w:color="auto"/>
          </w:divBdr>
        </w:div>
        <w:div w:id="821384432">
          <w:marLeft w:val="0"/>
          <w:marRight w:val="0"/>
          <w:marTop w:val="0"/>
          <w:marBottom w:val="0"/>
          <w:divBdr>
            <w:top w:val="none" w:sz="0" w:space="0" w:color="auto"/>
            <w:left w:val="none" w:sz="0" w:space="0" w:color="auto"/>
            <w:bottom w:val="none" w:sz="0" w:space="0" w:color="auto"/>
            <w:right w:val="none" w:sz="0" w:space="0" w:color="auto"/>
          </w:divBdr>
        </w:div>
        <w:div w:id="500510335">
          <w:marLeft w:val="0"/>
          <w:marRight w:val="0"/>
          <w:marTop w:val="0"/>
          <w:marBottom w:val="0"/>
          <w:divBdr>
            <w:top w:val="none" w:sz="0" w:space="0" w:color="auto"/>
            <w:left w:val="none" w:sz="0" w:space="0" w:color="auto"/>
            <w:bottom w:val="none" w:sz="0" w:space="0" w:color="auto"/>
            <w:right w:val="none" w:sz="0" w:space="0" w:color="auto"/>
          </w:divBdr>
        </w:div>
      </w:divsChild>
    </w:div>
    <w:div w:id="1206140594">
      <w:bodyDiv w:val="1"/>
      <w:marLeft w:val="0"/>
      <w:marRight w:val="0"/>
      <w:marTop w:val="0"/>
      <w:marBottom w:val="0"/>
      <w:divBdr>
        <w:top w:val="none" w:sz="0" w:space="0" w:color="auto"/>
        <w:left w:val="none" w:sz="0" w:space="0" w:color="auto"/>
        <w:bottom w:val="none" w:sz="0" w:space="0" w:color="auto"/>
        <w:right w:val="none" w:sz="0" w:space="0" w:color="auto"/>
      </w:divBdr>
      <w:divsChild>
        <w:div w:id="1750694014">
          <w:marLeft w:val="0"/>
          <w:marRight w:val="0"/>
          <w:marTop w:val="0"/>
          <w:marBottom w:val="0"/>
          <w:divBdr>
            <w:top w:val="none" w:sz="0" w:space="0" w:color="auto"/>
            <w:left w:val="none" w:sz="0" w:space="0" w:color="auto"/>
            <w:bottom w:val="none" w:sz="0" w:space="0" w:color="auto"/>
            <w:right w:val="none" w:sz="0" w:space="0" w:color="auto"/>
          </w:divBdr>
        </w:div>
        <w:div w:id="698892309">
          <w:marLeft w:val="0"/>
          <w:marRight w:val="0"/>
          <w:marTop w:val="0"/>
          <w:marBottom w:val="0"/>
          <w:divBdr>
            <w:top w:val="none" w:sz="0" w:space="0" w:color="auto"/>
            <w:left w:val="none" w:sz="0" w:space="0" w:color="auto"/>
            <w:bottom w:val="none" w:sz="0" w:space="0" w:color="auto"/>
            <w:right w:val="none" w:sz="0" w:space="0" w:color="auto"/>
          </w:divBdr>
        </w:div>
        <w:div w:id="1933589376">
          <w:marLeft w:val="0"/>
          <w:marRight w:val="0"/>
          <w:marTop w:val="0"/>
          <w:marBottom w:val="0"/>
          <w:divBdr>
            <w:top w:val="none" w:sz="0" w:space="0" w:color="auto"/>
            <w:left w:val="none" w:sz="0" w:space="0" w:color="auto"/>
            <w:bottom w:val="none" w:sz="0" w:space="0" w:color="auto"/>
            <w:right w:val="none" w:sz="0" w:space="0" w:color="auto"/>
          </w:divBdr>
        </w:div>
        <w:div w:id="936788671">
          <w:marLeft w:val="0"/>
          <w:marRight w:val="0"/>
          <w:marTop w:val="0"/>
          <w:marBottom w:val="0"/>
          <w:divBdr>
            <w:top w:val="none" w:sz="0" w:space="0" w:color="auto"/>
            <w:left w:val="none" w:sz="0" w:space="0" w:color="auto"/>
            <w:bottom w:val="none" w:sz="0" w:space="0" w:color="auto"/>
            <w:right w:val="none" w:sz="0" w:space="0" w:color="auto"/>
          </w:divBdr>
        </w:div>
        <w:div w:id="1045301272">
          <w:marLeft w:val="0"/>
          <w:marRight w:val="0"/>
          <w:marTop w:val="0"/>
          <w:marBottom w:val="0"/>
          <w:divBdr>
            <w:top w:val="none" w:sz="0" w:space="0" w:color="auto"/>
            <w:left w:val="none" w:sz="0" w:space="0" w:color="auto"/>
            <w:bottom w:val="none" w:sz="0" w:space="0" w:color="auto"/>
            <w:right w:val="none" w:sz="0" w:space="0" w:color="auto"/>
          </w:divBdr>
        </w:div>
        <w:div w:id="489979062">
          <w:marLeft w:val="0"/>
          <w:marRight w:val="0"/>
          <w:marTop w:val="0"/>
          <w:marBottom w:val="0"/>
          <w:divBdr>
            <w:top w:val="none" w:sz="0" w:space="0" w:color="auto"/>
            <w:left w:val="none" w:sz="0" w:space="0" w:color="auto"/>
            <w:bottom w:val="none" w:sz="0" w:space="0" w:color="auto"/>
            <w:right w:val="none" w:sz="0" w:space="0" w:color="auto"/>
          </w:divBdr>
        </w:div>
        <w:div w:id="1865632925">
          <w:marLeft w:val="0"/>
          <w:marRight w:val="0"/>
          <w:marTop w:val="0"/>
          <w:marBottom w:val="0"/>
          <w:divBdr>
            <w:top w:val="none" w:sz="0" w:space="0" w:color="auto"/>
            <w:left w:val="none" w:sz="0" w:space="0" w:color="auto"/>
            <w:bottom w:val="none" w:sz="0" w:space="0" w:color="auto"/>
            <w:right w:val="none" w:sz="0" w:space="0" w:color="auto"/>
          </w:divBdr>
        </w:div>
        <w:div w:id="870800169">
          <w:marLeft w:val="0"/>
          <w:marRight w:val="0"/>
          <w:marTop w:val="0"/>
          <w:marBottom w:val="0"/>
          <w:divBdr>
            <w:top w:val="none" w:sz="0" w:space="0" w:color="auto"/>
            <w:left w:val="none" w:sz="0" w:space="0" w:color="auto"/>
            <w:bottom w:val="none" w:sz="0" w:space="0" w:color="auto"/>
            <w:right w:val="none" w:sz="0" w:space="0" w:color="auto"/>
          </w:divBdr>
        </w:div>
        <w:div w:id="1523473865">
          <w:marLeft w:val="0"/>
          <w:marRight w:val="0"/>
          <w:marTop w:val="0"/>
          <w:marBottom w:val="0"/>
          <w:divBdr>
            <w:top w:val="none" w:sz="0" w:space="0" w:color="auto"/>
            <w:left w:val="none" w:sz="0" w:space="0" w:color="auto"/>
            <w:bottom w:val="none" w:sz="0" w:space="0" w:color="auto"/>
            <w:right w:val="none" w:sz="0" w:space="0" w:color="auto"/>
          </w:divBdr>
        </w:div>
        <w:div w:id="209852079">
          <w:marLeft w:val="0"/>
          <w:marRight w:val="0"/>
          <w:marTop w:val="0"/>
          <w:marBottom w:val="0"/>
          <w:divBdr>
            <w:top w:val="none" w:sz="0" w:space="0" w:color="auto"/>
            <w:left w:val="none" w:sz="0" w:space="0" w:color="auto"/>
            <w:bottom w:val="none" w:sz="0" w:space="0" w:color="auto"/>
            <w:right w:val="none" w:sz="0" w:space="0" w:color="auto"/>
          </w:divBdr>
        </w:div>
      </w:divsChild>
    </w:div>
    <w:div w:id="1388259588">
      <w:bodyDiv w:val="1"/>
      <w:marLeft w:val="0"/>
      <w:marRight w:val="0"/>
      <w:marTop w:val="0"/>
      <w:marBottom w:val="0"/>
      <w:divBdr>
        <w:top w:val="none" w:sz="0" w:space="0" w:color="auto"/>
        <w:left w:val="none" w:sz="0" w:space="0" w:color="auto"/>
        <w:bottom w:val="none" w:sz="0" w:space="0" w:color="auto"/>
        <w:right w:val="none" w:sz="0" w:space="0" w:color="auto"/>
      </w:divBdr>
      <w:divsChild>
        <w:div w:id="571082728">
          <w:marLeft w:val="274"/>
          <w:marRight w:val="0"/>
          <w:marTop w:val="0"/>
          <w:marBottom w:val="0"/>
          <w:divBdr>
            <w:top w:val="none" w:sz="0" w:space="0" w:color="auto"/>
            <w:left w:val="none" w:sz="0" w:space="0" w:color="auto"/>
            <w:bottom w:val="none" w:sz="0" w:space="0" w:color="auto"/>
            <w:right w:val="none" w:sz="0" w:space="0" w:color="auto"/>
          </w:divBdr>
        </w:div>
        <w:div w:id="1552497578">
          <w:marLeft w:val="274"/>
          <w:marRight w:val="0"/>
          <w:marTop w:val="0"/>
          <w:marBottom w:val="0"/>
          <w:divBdr>
            <w:top w:val="none" w:sz="0" w:space="0" w:color="auto"/>
            <w:left w:val="none" w:sz="0" w:space="0" w:color="auto"/>
            <w:bottom w:val="none" w:sz="0" w:space="0" w:color="auto"/>
            <w:right w:val="none" w:sz="0" w:space="0" w:color="auto"/>
          </w:divBdr>
        </w:div>
        <w:div w:id="1040086405">
          <w:marLeft w:val="274"/>
          <w:marRight w:val="0"/>
          <w:marTop w:val="0"/>
          <w:marBottom w:val="0"/>
          <w:divBdr>
            <w:top w:val="none" w:sz="0" w:space="0" w:color="auto"/>
            <w:left w:val="none" w:sz="0" w:space="0" w:color="auto"/>
            <w:bottom w:val="none" w:sz="0" w:space="0" w:color="auto"/>
            <w:right w:val="none" w:sz="0" w:space="0" w:color="auto"/>
          </w:divBdr>
        </w:div>
        <w:div w:id="1996914218">
          <w:marLeft w:val="274"/>
          <w:marRight w:val="0"/>
          <w:marTop w:val="0"/>
          <w:marBottom w:val="0"/>
          <w:divBdr>
            <w:top w:val="none" w:sz="0" w:space="0" w:color="auto"/>
            <w:left w:val="none" w:sz="0" w:space="0" w:color="auto"/>
            <w:bottom w:val="none" w:sz="0" w:space="0" w:color="auto"/>
            <w:right w:val="none" w:sz="0" w:space="0" w:color="auto"/>
          </w:divBdr>
        </w:div>
        <w:div w:id="1287587493">
          <w:marLeft w:val="274"/>
          <w:marRight w:val="0"/>
          <w:marTop w:val="0"/>
          <w:marBottom w:val="0"/>
          <w:divBdr>
            <w:top w:val="none" w:sz="0" w:space="0" w:color="auto"/>
            <w:left w:val="none" w:sz="0" w:space="0" w:color="auto"/>
            <w:bottom w:val="none" w:sz="0" w:space="0" w:color="auto"/>
            <w:right w:val="none" w:sz="0" w:space="0" w:color="auto"/>
          </w:divBdr>
        </w:div>
        <w:div w:id="422264388">
          <w:marLeft w:val="274"/>
          <w:marRight w:val="0"/>
          <w:marTop w:val="0"/>
          <w:marBottom w:val="0"/>
          <w:divBdr>
            <w:top w:val="none" w:sz="0" w:space="0" w:color="auto"/>
            <w:left w:val="none" w:sz="0" w:space="0" w:color="auto"/>
            <w:bottom w:val="none" w:sz="0" w:space="0" w:color="auto"/>
            <w:right w:val="none" w:sz="0" w:space="0" w:color="auto"/>
          </w:divBdr>
        </w:div>
      </w:divsChild>
    </w:div>
    <w:div w:id="1463498923">
      <w:bodyDiv w:val="1"/>
      <w:marLeft w:val="0"/>
      <w:marRight w:val="0"/>
      <w:marTop w:val="0"/>
      <w:marBottom w:val="0"/>
      <w:divBdr>
        <w:top w:val="none" w:sz="0" w:space="0" w:color="auto"/>
        <w:left w:val="none" w:sz="0" w:space="0" w:color="auto"/>
        <w:bottom w:val="none" w:sz="0" w:space="0" w:color="auto"/>
        <w:right w:val="none" w:sz="0" w:space="0" w:color="auto"/>
      </w:divBdr>
    </w:div>
    <w:div w:id="1522695521">
      <w:bodyDiv w:val="1"/>
      <w:marLeft w:val="0"/>
      <w:marRight w:val="0"/>
      <w:marTop w:val="0"/>
      <w:marBottom w:val="0"/>
      <w:divBdr>
        <w:top w:val="none" w:sz="0" w:space="0" w:color="auto"/>
        <w:left w:val="none" w:sz="0" w:space="0" w:color="auto"/>
        <w:bottom w:val="none" w:sz="0" w:space="0" w:color="auto"/>
        <w:right w:val="none" w:sz="0" w:space="0" w:color="auto"/>
      </w:divBdr>
      <w:divsChild>
        <w:div w:id="745497339">
          <w:marLeft w:val="547"/>
          <w:marRight w:val="0"/>
          <w:marTop w:val="67"/>
          <w:marBottom w:val="0"/>
          <w:divBdr>
            <w:top w:val="none" w:sz="0" w:space="0" w:color="auto"/>
            <w:left w:val="none" w:sz="0" w:space="0" w:color="auto"/>
            <w:bottom w:val="none" w:sz="0" w:space="0" w:color="auto"/>
            <w:right w:val="none" w:sz="0" w:space="0" w:color="auto"/>
          </w:divBdr>
        </w:div>
      </w:divsChild>
    </w:div>
    <w:div w:id="1604222698">
      <w:bodyDiv w:val="1"/>
      <w:marLeft w:val="0"/>
      <w:marRight w:val="0"/>
      <w:marTop w:val="0"/>
      <w:marBottom w:val="0"/>
      <w:divBdr>
        <w:top w:val="none" w:sz="0" w:space="0" w:color="auto"/>
        <w:left w:val="none" w:sz="0" w:space="0" w:color="auto"/>
        <w:bottom w:val="none" w:sz="0" w:space="0" w:color="auto"/>
        <w:right w:val="none" w:sz="0" w:space="0" w:color="auto"/>
      </w:divBdr>
    </w:div>
    <w:div w:id="1748308055">
      <w:bodyDiv w:val="1"/>
      <w:marLeft w:val="0"/>
      <w:marRight w:val="0"/>
      <w:marTop w:val="0"/>
      <w:marBottom w:val="0"/>
      <w:divBdr>
        <w:top w:val="none" w:sz="0" w:space="0" w:color="auto"/>
        <w:left w:val="none" w:sz="0" w:space="0" w:color="auto"/>
        <w:bottom w:val="none" w:sz="0" w:space="0" w:color="auto"/>
        <w:right w:val="none" w:sz="0" w:space="0" w:color="auto"/>
      </w:divBdr>
    </w:div>
    <w:div w:id="1889759823">
      <w:bodyDiv w:val="1"/>
      <w:marLeft w:val="0"/>
      <w:marRight w:val="0"/>
      <w:marTop w:val="0"/>
      <w:marBottom w:val="0"/>
      <w:divBdr>
        <w:top w:val="none" w:sz="0" w:space="0" w:color="auto"/>
        <w:left w:val="none" w:sz="0" w:space="0" w:color="auto"/>
        <w:bottom w:val="none" w:sz="0" w:space="0" w:color="auto"/>
        <w:right w:val="none" w:sz="0" w:space="0" w:color="auto"/>
      </w:divBdr>
    </w:div>
    <w:div w:id="1891377854">
      <w:bodyDiv w:val="1"/>
      <w:marLeft w:val="0"/>
      <w:marRight w:val="0"/>
      <w:marTop w:val="0"/>
      <w:marBottom w:val="0"/>
      <w:divBdr>
        <w:top w:val="none" w:sz="0" w:space="0" w:color="auto"/>
        <w:left w:val="none" w:sz="0" w:space="0" w:color="auto"/>
        <w:bottom w:val="none" w:sz="0" w:space="0" w:color="auto"/>
        <w:right w:val="none" w:sz="0" w:space="0" w:color="auto"/>
      </w:divBdr>
    </w:div>
    <w:div w:id="1956323392">
      <w:bodyDiv w:val="1"/>
      <w:marLeft w:val="0"/>
      <w:marRight w:val="0"/>
      <w:marTop w:val="0"/>
      <w:marBottom w:val="0"/>
      <w:divBdr>
        <w:top w:val="none" w:sz="0" w:space="0" w:color="auto"/>
        <w:left w:val="none" w:sz="0" w:space="0" w:color="auto"/>
        <w:bottom w:val="none" w:sz="0" w:space="0" w:color="auto"/>
        <w:right w:val="none" w:sz="0" w:space="0" w:color="auto"/>
      </w:divBdr>
    </w:div>
    <w:div w:id="1971940069">
      <w:bodyDiv w:val="1"/>
      <w:marLeft w:val="0"/>
      <w:marRight w:val="0"/>
      <w:marTop w:val="0"/>
      <w:marBottom w:val="0"/>
      <w:divBdr>
        <w:top w:val="none" w:sz="0" w:space="0" w:color="auto"/>
        <w:left w:val="none" w:sz="0" w:space="0" w:color="auto"/>
        <w:bottom w:val="none" w:sz="0" w:space="0" w:color="auto"/>
        <w:right w:val="none" w:sz="0" w:space="0" w:color="auto"/>
      </w:divBdr>
    </w:div>
    <w:div w:id="2013873414">
      <w:bodyDiv w:val="1"/>
      <w:marLeft w:val="0"/>
      <w:marRight w:val="0"/>
      <w:marTop w:val="0"/>
      <w:marBottom w:val="0"/>
      <w:divBdr>
        <w:top w:val="none" w:sz="0" w:space="0" w:color="auto"/>
        <w:left w:val="none" w:sz="0" w:space="0" w:color="auto"/>
        <w:bottom w:val="none" w:sz="0" w:space="0" w:color="auto"/>
        <w:right w:val="none" w:sz="0" w:space="0" w:color="auto"/>
      </w:divBdr>
    </w:div>
    <w:div w:id="2038500055">
      <w:bodyDiv w:val="1"/>
      <w:marLeft w:val="0"/>
      <w:marRight w:val="0"/>
      <w:marTop w:val="0"/>
      <w:marBottom w:val="0"/>
      <w:divBdr>
        <w:top w:val="none" w:sz="0" w:space="0" w:color="auto"/>
        <w:left w:val="none" w:sz="0" w:space="0" w:color="auto"/>
        <w:bottom w:val="none" w:sz="0" w:space="0" w:color="auto"/>
        <w:right w:val="none" w:sz="0" w:space="0" w:color="auto"/>
      </w:divBdr>
    </w:div>
    <w:div w:id="206760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ntact@cdg31.fr" TargetMode="External"/><Relationship Id="rId1" Type="http://schemas.openxmlformats.org/officeDocument/2006/relationships/hyperlink" Target="http://www.cdg31.f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ntact@cdg31.fr" TargetMode="External"/><Relationship Id="rId1" Type="http://schemas.openxmlformats.org/officeDocument/2006/relationships/hyperlink" Target="http://www.cdg31.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18FE5-EE4E-4F85-B452-6A0EBE0A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45</Pages>
  <Words>10248</Words>
  <Characters>56367</Characters>
  <Application>Microsoft Office Word</Application>
  <DocSecurity>0</DocSecurity>
  <Lines>469</Lines>
  <Paragraphs>132</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66483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Abdoussamad GUENNOUNE</dc:creator>
  <cp:lastModifiedBy>BONNAFOUS Thomas</cp:lastModifiedBy>
  <cp:revision>71</cp:revision>
  <cp:lastPrinted>2017-12-20T15:20:00Z</cp:lastPrinted>
  <dcterms:created xsi:type="dcterms:W3CDTF">2017-09-07T06:57:00Z</dcterms:created>
  <dcterms:modified xsi:type="dcterms:W3CDTF">2022-12-30T17:24:00Z</dcterms:modified>
</cp:coreProperties>
</file>