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40" w:rsidRPr="00E80647" w:rsidRDefault="00D854DE" w:rsidP="002852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uppressAutoHyphens w:val="0"/>
        <w:jc w:val="center"/>
        <w:textAlignment w:val="auto"/>
        <w:rPr>
          <w:rFonts w:asciiTheme="minorHAnsi" w:hAnsiTheme="minorHAnsi" w:cstheme="minorHAnsi"/>
          <w:sz w:val="28"/>
        </w:rPr>
      </w:pPr>
      <w:bookmarkStart w:id="0" w:name="_GoBack"/>
      <w:bookmarkEnd w:id="0"/>
      <w:r>
        <w:rPr>
          <w:rFonts w:asciiTheme="minorHAnsi" w:eastAsia="Calibri" w:hAnsiTheme="minorHAnsi" w:cstheme="minorHAnsi"/>
          <w:b/>
          <w:kern w:val="0"/>
          <w:sz w:val="36"/>
          <w:szCs w:val="32"/>
          <w:lang w:eastAsia="en-US" w:bidi="ar-SA"/>
        </w:rPr>
        <w:t xml:space="preserve">ANNEXE 1 - </w:t>
      </w:r>
      <w:r w:rsidR="00926204">
        <w:rPr>
          <w:rFonts w:asciiTheme="minorHAnsi" w:eastAsia="Calibri" w:hAnsiTheme="minorHAnsi" w:cstheme="minorHAnsi"/>
          <w:b/>
          <w:kern w:val="0"/>
          <w:sz w:val="36"/>
          <w:szCs w:val="32"/>
          <w:lang w:eastAsia="en-US" w:bidi="ar-SA"/>
        </w:rPr>
        <w:t xml:space="preserve">L’ORGANISATION DES POTS </w:t>
      </w:r>
      <w:r w:rsidR="00EE3B27">
        <w:rPr>
          <w:rFonts w:asciiTheme="minorHAnsi" w:eastAsia="Calibri" w:hAnsiTheme="minorHAnsi" w:cstheme="minorHAnsi"/>
          <w:b/>
          <w:kern w:val="0"/>
          <w:sz w:val="36"/>
          <w:szCs w:val="32"/>
          <w:lang w:eastAsia="en-US" w:bidi="ar-SA"/>
        </w:rPr>
        <w:t xml:space="preserve"> ET FESTIVITES </w:t>
      </w:r>
      <w:r w:rsidR="00926204">
        <w:rPr>
          <w:rFonts w:asciiTheme="minorHAnsi" w:eastAsia="Calibri" w:hAnsiTheme="minorHAnsi" w:cstheme="minorHAnsi"/>
          <w:b/>
          <w:kern w:val="0"/>
          <w:sz w:val="36"/>
          <w:szCs w:val="32"/>
          <w:lang w:eastAsia="en-US" w:bidi="ar-SA"/>
        </w:rPr>
        <w:t>AU TRAVAIL</w:t>
      </w:r>
    </w:p>
    <w:p w:rsidR="0088120C" w:rsidRDefault="0088120C" w:rsidP="00285240">
      <w:pPr>
        <w:widowControl/>
        <w:suppressAutoHyphens w:val="0"/>
        <w:jc w:val="center"/>
        <w:textAlignment w:val="auto"/>
        <w:rPr>
          <w:rFonts w:asciiTheme="minorHAnsi" w:eastAsia="Calibri" w:hAnsiTheme="minorHAnsi" w:cstheme="minorHAnsi"/>
          <w:i/>
          <w:kern w:val="0"/>
          <w:lang w:eastAsia="en-US" w:bidi="ar-SA"/>
        </w:rPr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17645B" w:rsidTr="00D3010B">
        <w:tc>
          <w:tcPr>
            <w:tcW w:w="4928" w:type="dxa"/>
            <w:vMerge w:val="restart"/>
          </w:tcPr>
          <w:p w:rsidR="0017645B" w:rsidRPr="009F7682" w:rsidRDefault="0017645B" w:rsidP="00EE3B27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b/>
                <w:kern w:val="0"/>
                <w:u w:val="single" w:color="44546A" w:themeColor="text2"/>
                <w:lang w:eastAsia="en-US" w:bidi="ar-SA"/>
              </w:rPr>
            </w:pPr>
            <w:r w:rsidRPr="009F7682">
              <w:rPr>
                <w:rFonts w:asciiTheme="minorHAnsi" w:eastAsia="Calibri" w:hAnsiTheme="minorHAnsi" w:cstheme="minorHAnsi"/>
                <w:b/>
                <w:kern w:val="0"/>
                <w:u w:val="single" w:color="44546A" w:themeColor="text2"/>
                <w:lang w:eastAsia="en-US" w:bidi="ar-SA"/>
              </w:rPr>
              <w:t xml:space="preserve">Pause méridienne : </w:t>
            </w:r>
          </w:p>
          <w:p w:rsidR="0017645B" w:rsidRPr="0017645B" w:rsidRDefault="0017645B" w:rsidP="00EE3B27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sz w:val="14"/>
                <w:lang w:eastAsia="en-US" w:bidi="ar-SA"/>
              </w:rPr>
            </w:pPr>
          </w:p>
          <w:p w:rsidR="001C2C9B" w:rsidRDefault="001C2C9B" w:rsidP="001C2C9B">
            <w:pPr>
              <w:widowControl/>
              <w:suppressAutoHyphens w:val="0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Seuls du vin, du cidre et de la bière peuvent être consommés lors du repas (y compris lors des repas à thèmes), en quantité limitée.</w:t>
            </w:r>
          </w:p>
          <w:p w:rsidR="001C2C9B" w:rsidRPr="00EE3B27" w:rsidRDefault="001C2C9B" w:rsidP="001C2C9B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sz w:val="12"/>
                <w:lang w:eastAsia="en-US" w:bidi="ar-SA"/>
              </w:rPr>
            </w:pPr>
          </w:p>
          <w:p w:rsidR="001C2C9B" w:rsidRDefault="001C2C9B" w:rsidP="001C2C9B">
            <w:pPr>
              <w:widowControl/>
              <w:suppressAutoHyphens w:val="0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C60A75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Il est 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fortement recommandé d</w:t>
            </w:r>
            <w:r w:rsidRPr="00C60A75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e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ne pas servir ou </w:t>
            </w:r>
            <w:r w:rsidRPr="00C60A75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consommer plus d’une unité de vins, de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bière ou de cidre par personne.</w:t>
            </w:r>
          </w:p>
          <w:p w:rsidR="001C2C9B" w:rsidRPr="00C60A75" w:rsidRDefault="001C2C9B" w:rsidP="001C2C9B">
            <w:pPr>
              <w:widowControl/>
              <w:suppressAutoHyphens w:val="0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  <w:p w:rsidR="001C2C9B" w:rsidRPr="00C60A75" w:rsidRDefault="001C2C9B" w:rsidP="001C2C9B">
            <w:pPr>
              <w:widowControl/>
              <w:suppressAutoHyphens w:val="0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C60A75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Aucune boisson alcoolisée ne devra être emportée à la fin du repas sur le lieu de travail.</w:t>
            </w:r>
          </w:p>
          <w:p w:rsidR="001C2C9B" w:rsidRDefault="001C2C9B" w:rsidP="001C2C9B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  <w:p w:rsidR="001C2C9B" w:rsidRDefault="001C2C9B" w:rsidP="001C2C9B">
            <w:pPr>
              <w:widowControl/>
              <w:suppressAutoHyphens w:val="0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Si le repas est pris dans les zones de repos à disposition des agents dans leur service, ces même</w:t>
            </w:r>
            <w:r w:rsidR="00FB07DF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s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directives doivent être respectées, sachant que tout stockage de boissons alcoolisées est interdit dans ces locaux qui font partie intégrante du lieu de travail. </w:t>
            </w:r>
          </w:p>
          <w:p w:rsidR="0017645B" w:rsidRDefault="0017645B" w:rsidP="00EE3B27">
            <w:pPr>
              <w:widowControl/>
              <w:suppressAutoHyphens w:val="0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  <w:p w:rsidR="0017645B" w:rsidRDefault="0017645B" w:rsidP="00EE3B27">
            <w:pPr>
              <w:widowControl/>
              <w:suppressAutoHyphens w:val="0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  <w:p w:rsidR="0017645B" w:rsidRDefault="0017645B" w:rsidP="00EE3B27">
            <w:pPr>
              <w:widowControl/>
              <w:suppressAutoHyphens w:val="0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  <w:p w:rsidR="0017645B" w:rsidRDefault="0017645B" w:rsidP="00EE3B27">
            <w:pPr>
              <w:widowControl/>
              <w:suppressAutoHyphens w:val="0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  <w:p w:rsidR="0017645B" w:rsidRDefault="0017645B" w:rsidP="00EE3B27">
            <w:pPr>
              <w:widowControl/>
              <w:suppressAutoHyphens w:val="0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  <w:p w:rsidR="0017645B" w:rsidRDefault="0017645B" w:rsidP="00EE3B27">
            <w:pPr>
              <w:widowControl/>
              <w:suppressAutoHyphens w:val="0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  <w:p w:rsidR="0017645B" w:rsidRPr="009F7682" w:rsidRDefault="0017645B" w:rsidP="0017645B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b/>
                <w:kern w:val="0"/>
                <w:u w:val="single" w:color="44546A" w:themeColor="text2"/>
                <w:lang w:eastAsia="en-US" w:bidi="ar-SA"/>
              </w:rPr>
            </w:pPr>
            <w:r w:rsidRPr="009F7682">
              <w:rPr>
                <w:rFonts w:asciiTheme="minorHAnsi" w:eastAsia="Calibri" w:hAnsiTheme="minorHAnsi" w:cstheme="minorHAnsi"/>
                <w:b/>
                <w:kern w:val="0"/>
                <w:u w:val="single" w:color="44546A" w:themeColor="text2"/>
                <w:lang w:eastAsia="en-US" w:bidi="ar-SA"/>
              </w:rPr>
              <w:t>Pauses de toute nature :</w:t>
            </w:r>
          </w:p>
          <w:p w:rsidR="0017645B" w:rsidRDefault="0017645B" w:rsidP="0017645B">
            <w:pPr>
              <w:widowControl/>
              <w:suppressAutoHyphens w:val="0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La consommation d’alcool lors des pauses café, casse-croûte, de chaleur, de froid ou autre est interdite. De l’eau est à disposition des agents dans les services.</w:t>
            </w:r>
          </w:p>
          <w:p w:rsidR="0017645B" w:rsidRPr="00EE3B27" w:rsidRDefault="00D854DE" w:rsidP="00EE3B27">
            <w:pPr>
              <w:widowControl/>
              <w:suppressAutoHyphens w:val="0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i/>
                <w:noProof/>
                <w:kern w:val="0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243AD2" wp14:editId="4BF1525F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1601470</wp:posOffset>
                      </wp:positionV>
                      <wp:extent cx="3419475" cy="1397635"/>
                      <wp:effectExtent l="0" t="0" r="9525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39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AF8" w:rsidRDefault="0017645B" w:rsidP="00744AF8">
                                  <w:pPr>
                                    <w:jc w:val="both"/>
                                  </w:pPr>
                                  <w:r w:rsidRPr="0017645B">
                                    <w:rPr>
                                      <w:noProof/>
                                      <w:lang w:eastAsia="fr-FR" w:bidi="ar-SA"/>
                                    </w:rPr>
                                    <w:drawing>
                                      <wp:inline distT="0" distB="0" distL="0" distR="0" wp14:anchorId="26B1FA96" wp14:editId="14E70691">
                                        <wp:extent cx="3124200" cy="1038225"/>
                                        <wp:effectExtent l="0" t="0" r="0" b="9525"/>
                                        <wp:docPr id="1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24200" cy="1038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26.7pt;margin-top:126.1pt;width:269.25pt;height:110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" stroked="f">
                      <v:textbox>
                        <w:txbxContent>
                          <w:p w:rsidR="00744AF8" w:rsidRDefault="0017645B" w:rsidP="00744AF8">
                            <w:pPr>
                              <w:jc w:val="both"/>
                            </w:pPr>
                            <w:r w:rsidRPr="0017645B"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26B1FA96" wp14:editId="14E70691">
                                  <wp:extent cx="3124200" cy="103822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45B">
              <w:rPr>
                <w:rFonts w:asciiTheme="minorHAnsi" w:eastAsia="Calibri" w:hAnsiTheme="minorHAnsi" w:cstheme="minorHAnsi"/>
                <w:i/>
                <w:noProof/>
                <w:kern w:val="0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F1D650" wp14:editId="6FB77FB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405130</wp:posOffset>
                      </wp:positionV>
                      <wp:extent cx="2533650" cy="10572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73D8" w:rsidRPr="004573D8" w:rsidRDefault="004573D8" w:rsidP="004573D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B050"/>
                                    </w:rPr>
                                  </w:pPr>
                                  <w:r w:rsidRPr="004573D8">
                                    <w:rPr>
                                      <w:rFonts w:asciiTheme="minorHAnsi" w:hAnsiTheme="minorHAnsi"/>
                                      <w:b/>
                                      <w:color w:val="00B050"/>
                                    </w:rPr>
                                    <w:t>1 verre d’alcool (dose bar)</w:t>
                                  </w:r>
                                </w:p>
                                <w:p w:rsidR="004573D8" w:rsidRPr="004573D8" w:rsidRDefault="004573D8" w:rsidP="004573D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B050"/>
                                    </w:rPr>
                                  </w:pPr>
                                  <w:r w:rsidRPr="004573D8">
                                    <w:rPr>
                                      <w:rFonts w:asciiTheme="minorHAnsi" w:hAnsiTheme="minorHAnsi"/>
                                      <w:b/>
                                      <w:color w:val="00B050"/>
                                    </w:rPr>
                                    <w:t>=</w:t>
                                  </w:r>
                                </w:p>
                                <w:p w:rsidR="004573D8" w:rsidRPr="004573D8" w:rsidRDefault="004573D8" w:rsidP="004573D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B050"/>
                                    </w:rPr>
                                  </w:pPr>
                                  <w:r w:rsidRPr="004573D8">
                                    <w:rPr>
                                      <w:rFonts w:asciiTheme="minorHAnsi" w:hAnsiTheme="minorHAnsi"/>
                                      <w:b/>
                                      <w:color w:val="00B050"/>
                                    </w:rPr>
                                    <w:t>1 unité d’alcool</w:t>
                                  </w:r>
                                </w:p>
                                <w:p w:rsidR="004573D8" w:rsidRPr="004573D8" w:rsidRDefault="004573D8" w:rsidP="004573D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B050"/>
                                    </w:rPr>
                                  </w:pPr>
                                  <w:r w:rsidRPr="004573D8">
                                    <w:rPr>
                                      <w:rFonts w:asciiTheme="minorHAnsi" w:hAnsiTheme="minorHAnsi"/>
                                      <w:b/>
                                      <w:color w:val="00B050"/>
                                    </w:rPr>
                                    <w:t>=</w:t>
                                  </w:r>
                                </w:p>
                                <w:p w:rsidR="004573D8" w:rsidRPr="004573D8" w:rsidRDefault="004573D8" w:rsidP="004573D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B050"/>
                                    </w:rPr>
                                  </w:pPr>
                                  <w:r w:rsidRPr="004573D8">
                                    <w:rPr>
                                      <w:rFonts w:asciiTheme="minorHAnsi" w:hAnsiTheme="minorHAnsi"/>
                                      <w:b/>
                                      <w:color w:val="00B050"/>
                                    </w:rPr>
                                    <w:t>10g d’alcool pur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9.3pt;margin-top:31.9pt;width:199.5pt;height:8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" filled="f" strokecolor="#00b050" strokeweight="2pt">
                      <v:textbox>
                        <w:txbxContent>
                          <w:p w:rsidR="004573D8" w:rsidRPr="004573D8" w:rsidRDefault="004573D8" w:rsidP="004573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B050"/>
                              </w:rPr>
                            </w:pPr>
                            <w:r w:rsidRPr="004573D8">
                              <w:rPr>
                                <w:rFonts w:asciiTheme="minorHAnsi" w:hAnsiTheme="minorHAnsi"/>
                                <w:b/>
                                <w:color w:val="00B050"/>
                              </w:rPr>
                              <w:t>1 verre d’alcool (dose bar)</w:t>
                            </w:r>
                          </w:p>
                          <w:p w:rsidR="004573D8" w:rsidRPr="004573D8" w:rsidRDefault="004573D8" w:rsidP="004573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B050"/>
                              </w:rPr>
                            </w:pPr>
                            <w:r w:rsidRPr="004573D8">
                              <w:rPr>
                                <w:rFonts w:asciiTheme="minorHAnsi" w:hAnsiTheme="minorHAnsi"/>
                                <w:b/>
                                <w:color w:val="00B050"/>
                              </w:rPr>
                              <w:t>=</w:t>
                            </w:r>
                          </w:p>
                          <w:p w:rsidR="004573D8" w:rsidRPr="004573D8" w:rsidRDefault="004573D8" w:rsidP="004573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B050"/>
                              </w:rPr>
                            </w:pPr>
                            <w:r w:rsidRPr="004573D8">
                              <w:rPr>
                                <w:rFonts w:asciiTheme="minorHAnsi" w:hAnsiTheme="minorHAnsi"/>
                                <w:b/>
                                <w:color w:val="00B050"/>
                              </w:rPr>
                              <w:t>1 unité d’alcool</w:t>
                            </w:r>
                          </w:p>
                          <w:p w:rsidR="004573D8" w:rsidRPr="004573D8" w:rsidRDefault="004573D8" w:rsidP="004573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B050"/>
                              </w:rPr>
                            </w:pPr>
                            <w:r w:rsidRPr="004573D8">
                              <w:rPr>
                                <w:rFonts w:asciiTheme="minorHAnsi" w:hAnsiTheme="minorHAnsi"/>
                                <w:b/>
                                <w:color w:val="00B050"/>
                              </w:rPr>
                              <w:t>=</w:t>
                            </w:r>
                          </w:p>
                          <w:p w:rsidR="004573D8" w:rsidRPr="004573D8" w:rsidRDefault="004573D8" w:rsidP="004573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B050"/>
                              </w:rPr>
                            </w:pPr>
                            <w:r w:rsidRPr="004573D8">
                              <w:rPr>
                                <w:rFonts w:asciiTheme="minorHAnsi" w:hAnsiTheme="minorHAnsi"/>
                                <w:b/>
                                <w:color w:val="00B050"/>
                              </w:rPr>
                              <w:t>10g d’alcool pur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03" w:type="dxa"/>
          </w:tcPr>
          <w:p w:rsidR="0017645B" w:rsidRPr="009F7682" w:rsidRDefault="0017645B" w:rsidP="00EE3B27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b/>
                <w:kern w:val="0"/>
                <w:u w:val="single" w:color="44546A" w:themeColor="text2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u w:val="single" w:color="44546A" w:themeColor="text2"/>
                <w:lang w:eastAsia="en-US" w:bidi="ar-SA"/>
              </w:rPr>
              <w:t>Situations festives à l’initiative de la structure :</w:t>
            </w:r>
          </w:p>
          <w:p w:rsidR="0017645B" w:rsidRPr="00D3010B" w:rsidRDefault="0017645B" w:rsidP="00EE3B27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sz w:val="10"/>
                <w:lang w:eastAsia="en-US" w:bidi="ar-SA"/>
              </w:rPr>
            </w:pPr>
          </w:p>
          <w:p w:rsidR="0017645B" w:rsidRDefault="0017645B" w:rsidP="00EE3B27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Pour une consommation plus modérée, il est préconisé :</w:t>
            </w:r>
          </w:p>
          <w:p w:rsidR="0017645B" w:rsidRPr="00D3010B" w:rsidRDefault="0017645B" w:rsidP="00EE3B27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sz w:val="6"/>
                <w:lang w:eastAsia="en-US" w:bidi="ar-SA"/>
              </w:rPr>
            </w:pPr>
          </w:p>
          <w:p w:rsidR="0017645B" w:rsidRDefault="0017645B" w:rsidP="00EE3B27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ind w:left="284" w:hanging="284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La priorité fait</w:t>
            </w:r>
            <w:r w:rsidR="00D35845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e aux rassemblements en journée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, avant 15h, de préférence autour d’un petit déjeuner ou café « gourmand », sans alcool,</w:t>
            </w:r>
          </w:p>
          <w:p w:rsidR="0017645B" w:rsidRDefault="0017645B" w:rsidP="00EE3B27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ind w:left="284" w:hanging="284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La réduction de la quantité d’alcool proposée, dans la limite d’un verre par personne,</w:t>
            </w:r>
          </w:p>
          <w:p w:rsidR="0017645B" w:rsidRDefault="0017645B" w:rsidP="00EE3B27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ind w:left="284" w:hanging="284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Un meilleur équilibre entre boissons non-alcoolisées et boissons alcoolisées et un accompagnement automatique de nourriture,</w:t>
            </w:r>
          </w:p>
          <w:p w:rsidR="0017645B" w:rsidRDefault="0017645B" w:rsidP="00EE3B27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ind w:left="284" w:hanging="284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Une meilleure qualité des apéritifs sans alcool et des jus de fruit,</w:t>
            </w:r>
          </w:p>
          <w:p w:rsidR="0017645B" w:rsidRDefault="0017645B" w:rsidP="00EE3B27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ind w:left="284" w:hanging="284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L’interdiction faite aux participants d’apporter leurs propres boissons,</w:t>
            </w:r>
          </w:p>
          <w:p w:rsidR="0017645B" w:rsidRPr="0017645B" w:rsidRDefault="0017645B" w:rsidP="0017645B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ind w:left="284" w:hanging="284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La mise à disposition d’alcootest pour que les personnes connaissent leur éventuelle positivité et avant reprise d’un véhicule.</w:t>
            </w:r>
          </w:p>
          <w:p w:rsidR="0017645B" w:rsidRPr="00D3010B" w:rsidRDefault="0017645B" w:rsidP="0017645B">
            <w:pPr>
              <w:widowControl/>
              <w:suppressAutoHyphens w:val="0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  <w:sz w:val="10"/>
                <w:lang w:eastAsia="en-US" w:bidi="ar-SA"/>
              </w:rPr>
            </w:pPr>
          </w:p>
        </w:tc>
      </w:tr>
      <w:tr w:rsidR="0017645B" w:rsidTr="00D3010B">
        <w:tc>
          <w:tcPr>
            <w:tcW w:w="4928" w:type="dxa"/>
            <w:vMerge/>
          </w:tcPr>
          <w:p w:rsidR="0017645B" w:rsidRDefault="0017645B" w:rsidP="00285240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</w:p>
        </w:tc>
        <w:tc>
          <w:tcPr>
            <w:tcW w:w="5103" w:type="dxa"/>
          </w:tcPr>
          <w:p w:rsidR="0017645B" w:rsidRPr="009F7682" w:rsidRDefault="0017645B" w:rsidP="00E2488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b/>
                <w:kern w:val="0"/>
                <w:u w:val="single" w:color="44546A" w:themeColor="text2"/>
                <w:lang w:eastAsia="en-US" w:bidi="ar-SA"/>
              </w:rPr>
            </w:pPr>
            <w:r w:rsidRPr="009F7682">
              <w:rPr>
                <w:rFonts w:asciiTheme="minorHAnsi" w:eastAsia="Calibri" w:hAnsiTheme="minorHAnsi" w:cstheme="minorHAnsi"/>
                <w:b/>
                <w:kern w:val="0"/>
                <w:u w:val="single" w:color="44546A" w:themeColor="text2"/>
                <w:lang w:eastAsia="en-US" w:bidi="ar-SA"/>
              </w:rPr>
              <w:t>Les « pots » :</w:t>
            </w:r>
          </w:p>
          <w:p w:rsidR="0017645B" w:rsidRPr="00EE3B27" w:rsidRDefault="0017645B" w:rsidP="00E2488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lang w:eastAsia="en-US" w:bidi="ar-SA"/>
              </w:rPr>
            </w:pPr>
          </w:p>
          <w:p w:rsidR="0017645B" w:rsidRDefault="00D854DE" w:rsidP="002866C1">
            <w:pPr>
              <w:widowControl/>
              <w:suppressAutoHyphens w:val="0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Les « pots » organisés au sein d’un service devront rester occasionnels. Ils sont destinés à fêter une situation particulière (promotion, départ à la retraite, mariage, naissance, …). Tout agent désirant organiser un « pot » devra en faire la d</w:t>
            </w:r>
            <w:r w:rsidR="002866C1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emande </w:t>
            </w:r>
            <w:proofErr w:type="gramStart"/>
            <w:r w:rsidRPr="002866C1">
              <w:rPr>
                <w:rFonts w:asciiTheme="minorHAnsi" w:eastAsia="Calibri" w:hAnsiTheme="minorHAnsi" w:cstheme="minorHAnsi"/>
                <w:b/>
                <w:i/>
                <w:kern w:val="0"/>
                <w:lang w:eastAsia="en-US" w:bidi="ar-SA"/>
              </w:rPr>
              <w:t>…(</w:t>
            </w:r>
            <w:proofErr w:type="gramEnd"/>
            <w:r w:rsidRPr="002866C1">
              <w:rPr>
                <w:rFonts w:asciiTheme="minorHAnsi" w:eastAsia="Calibri" w:hAnsiTheme="minorHAnsi" w:cstheme="minorHAnsi"/>
                <w:b/>
                <w:i/>
                <w:kern w:val="0"/>
                <w:lang w:eastAsia="en-US" w:bidi="ar-SA"/>
              </w:rPr>
              <w:t>à préciser, par exemple l’autorité territoriale ou le supérieur hiérarchique)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en précisant notamment le motif (cf. formulaire de demande joint au verso de la présente fiche). </w:t>
            </w:r>
            <w:r w:rsidRPr="007C1070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L’autorité territoriale, ou 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… </w:t>
            </w:r>
            <w:r w:rsidRPr="002866C1">
              <w:rPr>
                <w:rFonts w:asciiTheme="minorHAnsi" w:eastAsia="Calibri" w:hAnsiTheme="minorHAnsi" w:cstheme="minorHAnsi"/>
                <w:b/>
                <w:i/>
                <w:kern w:val="0"/>
                <w:lang w:eastAsia="en-US" w:bidi="ar-SA"/>
              </w:rPr>
              <w:t>(à préciser, par exemple le supérieur hiérarchique)</w:t>
            </w:r>
            <w:r w:rsidRPr="007C1070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, donnera son accord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en précisant le lieu et les horaires et préconisera l’équilibre des boissons proposées, toujours associées à une collation, en retournant à l’agent demandeur l’autorisation figurant au verso de la présente fiche.</w:t>
            </w:r>
          </w:p>
        </w:tc>
      </w:tr>
    </w:tbl>
    <w:p w:rsidR="00EE3B27" w:rsidRDefault="00D3010B" w:rsidP="00285240">
      <w:pPr>
        <w:widowControl/>
        <w:suppressAutoHyphens w:val="0"/>
        <w:jc w:val="center"/>
        <w:textAlignment w:val="auto"/>
        <w:rPr>
          <w:rFonts w:asciiTheme="minorHAnsi" w:eastAsia="Calibri" w:hAnsiTheme="minorHAnsi" w:cstheme="minorHAnsi"/>
          <w:i/>
          <w:kern w:val="0"/>
          <w:lang w:eastAsia="en-US" w:bidi="ar-SA"/>
        </w:rPr>
      </w:pPr>
      <w:r>
        <w:rPr>
          <w:rFonts w:asciiTheme="minorHAnsi" w:eastAsia="Calibri" w:hAnsiTheme="minorHAnsi" w:cstheme="minorHAnsi"/>
          <w:b/>
          <w:noProof/>
          <w:kern w:val="0"/>
          <w:sz w:val="36"/>
          <w:szCs w:val="32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20CD1" wp14:editId="55729986">
                <wp:simplePos x="0" y="0"/>
                <wp:positionH relativeFrom="column">
                  <wp:posOffset>2985135</wp:posOffset>
                </wp:positionH>
                <wp:positionV relativeFrom="paragraph">
                  <wp:posOffset>127635</wp:posOffset>
                </wp:positionV>
                <wp:extent cx="3543300" cy="904875"/>
                <wp:effectExtent l="0" t="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10B" w:rsidRPr="00906A07" w:rsidRDefault="00D3010B" w:rsidP="00906A0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06A07">
                              <w:rPr>
                                <w:rFonts w:asciiTheme="minorHAnsi" w:hAnsiTheme="minorHAnsi"/>
                                <w:b/>
                              </w:rPr>
                              <w:t>Les invitations à toute festivité, quel</w:t>
                            </w:r>
                            <w:r w:rsidR="00514FF6">
                              <w:rPr>
                                <w:rFonts w:asciiTheme="minorHAnsi" w:hAnsiTheme="minorHAnsi"/>
                                <w:b/>
                              </w:rPr>
                              <w:t>le</w:t>
                            </w:r>
                            <w:r w:rsidRPr="00906A07">
                              <w:rPr>
                                <w:rFonts w:asciiTheme="minorHAnsi" w:hAnsiTheme="minorHAnsi"/>
                                <w:b/>
                              </w:rPr>
                              <w:t xml:space="preserve"> qu’en soit l’</w:t>
                            </w:r>
                            <w:r w:rsidR="00BA6A17" w:rsidRPr="00906A07">
                              <w:rPr>
                                <w:rFonts w:asciiTheme="minorHAnsi" w:hAnsiTheme="minorHAnsi"/>
                                <w:b/>
                              </w:rPr>
                              <w:t>origine</w:t>
                            </w:r>
                            <w:r w:rsidRPr="00906A07">
                              <w:rPr>
                                <w:rFonts w:asciiTheme="minorHAnsi" w:hAnsiTheme="minorHAnsi"/>
                                <w:b/>
                              </w:rPr>
                              <w:t>, seront accompagné</w:t>
                            </w:r>
                            <w:r w:rsidR="00D360BA">
                              <w:rPr>
                                <w:rFonts w:asciiTheme="minorHAnsi" w:hAnsiTheme="minorHAnsi"/>
                                <w:b/>
                              </w:rPr>
                              <w:t>e</w:t>
                            </w:r>
                            <w:r w:rsidR="00BA6A17" w:rsidRPr="00906A07">
                              <w:rPr>
                                <w:rFonts w:asciiTheme="minorHAnsi" w:hAnsiTheme="minorHAnsi"/>
                                <w:b/>
                              </w:rPr>
                              <w:t>s d’un</w:t>
                            </w:r>
                            <w:r w:rsidRPr="00906A07">
                              <w:rPr>
                                <w:rFonts w:asciiTheme="minorHAnsi" w:hAnsiTheme="minorHAnsi"/>
                                <w:b/>
                              </w:rPr>
                              <w:t xml:space="preserve"> message à </w:t>
                            </w:r>
                            <w:r w:rsidR="00BA6A17" w:rsidRPr="00906A07">
                              <w:rPr>
                                <w:rFonts w:asciiTheme="minorHAnsi" w:hAnsiTheme="minorHAnsi"/>
                                <w:b/>
                              </w:rPr>
                              <w:t>caractère</w:t>
                            </w:r>
                            <w:r w:rsidRPr="00906A07">
                              <w:rPr>
                                <w:rFonts w:asciiTheme="minorHAnsi" w:hAnsiTheme="minorHAnsi"/>
                                <w:b/>
                              </w:rPr>
                              <w:t xml:space="preserve"> préventif quant aux risques liés à la consommation d’alcool</w:t>
                            </w:r>
                            <w:r w:rsidR="00906A07" w:rsidRPr="00906A07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8" style="position:absolute;left:0;text-align:left;margin-left:235.05pt;margin-top:10.05pt;width:279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" fillcolor="white [3201]" strokecolor="#4472c4 [3208]" strokeweight="1pt">
                <v:stroke joinstyle="miter"/>
                <v:textbox>
                  <w:txbxContent>
                    <w:p w:rsidR="00D3010B" w:rsidRPr="00906A07" w:rsidRDefault="00D3010B" w:rsidP="00906A0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906A07">
                        <w:rPr>
                          <w:rFonts w:asciiTheme="minorHAnsi" w:hAnsiTheme="minorHAnsi"/>
                          <w:b/>
                        </w:rPr>
                        <w:t>Les invitations à toute festivité, quel</w:t>
                      </w:r>
                      <w:r w:rsidR="00514FF6">
                        <w:rPr>
                          <w:rFonts w:asciiTheme="minorHAnsi" w:hAnsiTheme="minorHAnsi"/>
                          <w:b/>
                        </w:rPr>
                        <w:t>le</w:t>
                      </w:r>
                      <w:r w:rsidRPr="00906A07">
                        <w:rPr>
                          <w:rFonts w:asciiTheme="minorHAnsi" w:hAnsiTheme="minorHAnsi"/>
                          <w:b/>
                        </w:rPr>
                        <w:t xml:space="preserve"> qu’en soit l’</w:t>
                      </w:r>
                      <w:r w:rsidR="00BA6A17" w:rsidRPr="00906A07">
                        <w:rPr>
                          <w:rFonts w:asciiTheme="minorHAnsi" w:hAnsiTheme="minorHAnsi"/>
                          <w:b/>
                        </w:rPr>
                        <w:t>origine</w:t>
                      </w:r>
                      <w:r w:rsidRPr="00906A07">
                        <w:rPr>
                          <w:rFonts w:asciiTheme="minorHAnsi" w:hAnsiTheme="minorHAnsi"/>
                          <w:b/>
                        </w:rPr>
                        <w:t>, seront accompagné</w:t>
                      </w:r>
                      <w:r w:rsidR="00D360BA">
                        <w:rPr>
                          <w:rFonts w:asciiTheme="minorHAnsi" w:hAnsiTheme="minorHAnsi"/>
                          <w:b/>
                        </w:rPr>
                        <w:t>e</w:t>
                      </w:r>
                      <w:r w:rsidR="00BA6A17" w:rsidRPr="00906A07">
                        <w:rPr>
                          <w:rFonts w:asciiTheme="minorHAnsi" w:hAnsiTheme="minorHAnsi"/>
                          <w:b/>
                        </w:rPr>
                        <w:t>s d’un</w:t>
                      </w:r>
                      <w:r w:rsidRPr="00906A07">
                        <w:rPr>
                          <w:rFonts w:asciiTheme="minorHAnsi" w:hAnsiTheme="minorHAnsi"/>
                          <w:b/>
                        </w:rPr>
                        <w:t xml:space="preserve"> message à </w:t>
                      </w:r>
                      <w:r w:rsidR="00BA6A17" w:rsidRPr="00906A07">
                        <w:rPr>
                          <w:rFonts w:asciiTheme="minorHAnsi" w:hAnsiTheme="minorHAnsi"/>
                          <w:b/>
                        </w:rPr>
                        <w:t>caractère</w:t>
                      </w:r>
                      <w:r w:rsidRPr="00906A07">
                        <w:rPr>
                          <w:rFonts w:asciiTheme="minorHAnsi" w:hAnsiTheme="minorHAnsi"/>
                          <w:b/>
                        </w:rPr>
                        <w:t xml:space="preserve"> préventif quant aux risques liés à la consommation d’alcool</w:t>
                      </w:r>
                      <w:r w:rsidR="00906A07" w:rsidRPr="00906A07"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7682" w:rsidRDefault="009F7682" w:rsidP="00926204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  <w:sectPr w:rsidR="009F7682" w:rsidSect="00EE3B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96" w:right="1134" w:bottom="568" w:left="1134" w:header="427" w:footer="407" w:gutter="0"/>
          <w:cols w:space="708"/>
          <w:docGrid w:linePitch="360"/>
        </w:sectPr>
      </w:pPr>
    </w:p>
    <w:p w:rsidR="0017645B" w:rsidRDefault="0017645B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b/>
          <w:kern w:val="0"/>
          <w:sz w:val="36"/>
          <w:szCs w:val="32"/>
          <w:lang w:eastAsia="en-US" w:bidi="ar-SA"/>
        </w:rPr>
      </w:pPr>
      <w:r>
        <w:rPr>
          <w:rFonts w:asciiTheme="minorHAnsi" w:eastAsia="Calibri" w:hAnsiTheme="minorHAnsi" w:cstheme="minorHAnsi"/>
          <w:b/>
          <w:kern w:val="0"/>
          <w:sz w:val="36"/>
          <w:szCs w:val="32"/>
          <w:lang w:eastAsia="en-US" w:bidi="ar-SA"/>
        </w:rPr>
        <w:lastRenderedPageBreak/>
        <w:br w:type="page"/>
      </w:r>
    </w:p>
    <w:p w:rsidR="0017645B" w:rsidRPr="0017645B" w:rsidRDefault="0017645B" w:rsidP="0017645B">
      <w:pPr>
        <w:widowControl/>
        <w:suppressAutoHyphens w:val="0"/>
        <w:jc w:val="center"/>
        <w:textAlignment w:val="auto"/>
        <w:rPr>
          <w:rFonts w:asciiTheme="minorHAnsi" w:eastAsia="Calibri" w:hAnsiTheme="minorHAnsi" w:cstheme="minorHAnsi"/>
          <w:b/>
          <w:kern w:val="0"/>
          <w:sz w:val="12"/>
          <w:szCs w:val="32"/>
          <w:lang w:eastAsia="en-US" w:bidi="ar-SA"/>
        </w:rPr>
      </w:pPr>
    </w:p>
    <w:p w:rsidR="009F7682" w:rsidRPr="009F7682" w:rsidRDefault="009F7682" w:rsidP="0017645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uppressAutoHyphens w:val="0"/>
        <w:jc w:val="center"/>
        <w:textAlignment w:val="auto"/>
        <w:rPr>
          <w:rFonts w:asciiTheme="minorHAnsi" w:eastAsia="Calibri" w:hAnsiTheme="minorHAnsi" w:cstheme="minorHAnsi"/>
          <w:b/>
          <w:kern w:val="0"/>
          <w:sz w:val="36"/>
          <w:szCs w:val="32"/>
          <w:lang w:eastAsia="en-US" w:bidi="ar-SA"/>
        </w:rPr>
      </w:pPr>
      <w:r w:rsidRPr="009F7682">
        <w:rPr>
          <w:rFonts w:asciiTheme="minorHAnsi" w:eastAsia="Calibri" w:hAnsiTheme="minorHAnsi" w:cstheme="minorHAnsi"/>
          <w:b/>
          <w:kern w:val="0"/>
          <w:sz w:val="36"/>
          <w:szCs w:val="32"/>
          <w:lang w:eastAsia="en-US" w:bidi="ar-SA"/>
        </w:rPr>
        <w:t>DEMANDE D’AUTORISATION POUR L’ORGANISATION D’UN POT</w:t>
      </w:r>
    </w:p>
    <w:p w:rsidR="009F7682" w:rsidRDefault="009F7682" w:rsidP="00926204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:rsidR="009F7682" w:rsidRPr="001C2C9B" w:rsidRDefault="009F7682" w:rsidP="003575C3">
      <w:pPr>
        <w:widowControl/>
        <w:suppressAutoHyphens w:val="0"/>
        <w:jc w:val="center"/>
        <w:textAlignment w:val="auto"/>
        <w:rPr>
          <w:rFonts w:asciiTheme="minorHAnsi" w:eastAsia="Calibri" w:hAnsiTheme="minorHAnsi" w:cstheme="minorHAnsi"/>
          <w:b/>
          <w:i/>
          <w:kern w:val="0"/>
          <w:lang w:eastAsia="en-US" w:bidi="ar-SA"/>
        </w:rPr>
      </w:pPr>
      <w:r w:rsidRPr="007C1070">
        <w:rPr>
          <w:rFonts w:asciiTheme="minorHAnsi" w:eastAsia="Calibri" w:hAnsiTheme="minorHAnsi" w:cstheme="minorHAnsi"/>
          <w:kern w:val="0"/>
          <w:lang w:eastAsia="en-US" w:bidi="ar-SA"/>
        </w:rPr>
        <w:t xml:space="preserve">(À retourner 8 jours avant la date d’effet de la réunion </w:t>
      </w:r>
      <w:r w:rsidR="009D6154" w:rsidRPr="007C1070">
        <w:rPr>
          <w:rFonts w:asciiTheme="minorHAnsi" w:eastAsia="Calibri" w:hAnsiTheme="minorHAnsi" w:cstheme="minorHAnsi"/>
          <w:kern w:val="0"/>
          <w:lang w:eastAsia="en-US" w:bidi="ar-SA"/>
        </w:rPr>
        <w:t xml:space="preserve">à </w:t>
      </w:r>
      <w:r w:rsidR="001C2C9B" w:rsidRPr="001C2C9B">
        <w:rPr>
          <w:rFonts w:asciiTheme="minorHAnsi" w:eastAsia="Calibri" w:hAnsiTheme="minorHAnsi" w:cstheme="minorHAnsi"/>
          <w:b/>
          <w:i/>
          <w:kern w:val="0"/>
          <w:lang w:eastAsia="en-US" w:bidi="ar-SA"/>
        </w:rPr>
        <w:t>(à préciser, par exemple le supérieur hiérarchique)</w:t>
      </w:r>
    </w:p>
    <w:p w:rsidR="009F7682" w:rsidRPr="003575C3" w:rsidRDefault="009F7682" w:rsidP="00926204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sz w:val="12"/>
          <w:lang w:eastAsia="en-US" w:bidi="ar-SA"/>
        </w:rPr>
      </w:pPr>
    </w:p>
    <w:p w:rsidR="009F7682" w:rsidRPr="003575C3" w:rsidRDefault="009F7682" w:rsidP="00926204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sz w:val="12"/>
          <w:lang w:eastAsia="en-US" w:bidi="ar-SA"/>
        </w:rPr>
      </w:pPr>
    </w:p>
    <w:p w:rsidR="009F7682" w:rsidRDefault="009F7682" w:rsidP="00926204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>Désignation du demandeur : ____________________</w:t>
      </w:r>
      <w:r>
        <w:rPr>
          <w:rFonts w:asciiTheme="minorHAnsi" w:eastAsia="Calibri" w:hAnsiTheme="minorHAnsi" w:cstheme="minorHAnsi"/>
          <w:kern w:val="0"/>
          <w:lang w:eastAsia="en-US" w:bidi="ar-SA"/>
        </w:rPr>
        <w:tab/>
        <w:t>Motif de la réunion : ________________</w:t>
      </w:r>
    </w:p>
    <w:p w:rsidR="009F7682" w:rsidRDefault="009F7682" w:rsidP="00926204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:rsidR="009F7682" w:rsidRDefault="009F7682" w:rsidP="00926204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>Lieu de la réunion : ___________________________</w:t>
      </w:r>
      <w:r>
        <w:rPr>
          <w:rFonts w:asciiTheme="minorHAnsi" w:eastAsia="Calibri" w:hAnsiTheme="minorHAnsi" w:cstheme="minorHAnsi"/>
          <w:kern w:val="0"/>
          <w:lang w:eastAsia="en-US" w:bidi="ar-SA"/>
        </w:rPr>
        <w:tab/>
        <w:t>Date, heure : ______________________</w:t>
      </w:r>
    </w:p>
    <w:p w:rsidR="009F7682" w:rsidRDefault="009F7682" w:rsidP="00926204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:rsidR="009F7682" w:rsidRDefault="009F7682" w:rsidP="00926204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>Durée de la réunion : _________</w:t>
      </w:r>
      <w:r>
        <w:rPr>
          <w:rFonts w:asciiTheme="minorHAnsi" w:eastAsia="Calibri" w:hAnsiTheme="minorHAnsi" w:cstheme="minorHAnsi"/>
          <w:kern w:val="0"/>
          <w:lang w:eastAsia="en-US" w:bidi="ar-SA"/>
        </w:rPr>
        <w:tab/>
      </w:r>
      <w:r>
        <w:rPr>
          <w:rFonts w:asciiTheme="minorHAnsi" w:eastAsia="Calibri" w:hAnsiTheme="minorHAnsi" w:cstheme="minorHAnsi"/>
          <w:kern w:val="0"/>
          <w:lang w:eastAsia="en-US" w:bidi="ar-SA"/>
        </w:rPr>
        <w:tab/>
      </w:r>
      <w:r>
        <w:rPr>
          <w:rFonts w:asciiTheme="minorHAnsi" w:eastAsia="Calibri" w:hAnsiTheme="minorHAnsi" w:cstheme="minorHAnsi"/>
          <w:kern w:val="0"/>
          <w:lang w:eastAsia="en-US" w:bidi="ar-SA"/>
        </w:rPr>
        <w:tab/>
      </w:r>
      <w:r>
        <w:rPr>
          <w:rFonts w:asciiTheme="minorHAnsi" w:eastAsia="Calibri" w:hAnsiTheme="minorHAnsi" w:cstheme="minorHAnsi"/>
          <w:kern w:val="0"/>
          <w:lang w:eastAsia="en-US" w:bidi="ar-SA"/>
        </w:rPr>
        <w:tab/>
        <w:t>Nombre de participants estimés : _____</w:t>
      </w:r>
    </w:p>
    <w:p w:rsidR="009F7682" w:rsidRDefault="009F7682" w:rsidP="00926204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575C3" w:rsidTr="003575C3">
        <w:tc>
          <w:tcPr>
            <w:tcW w:w="4889" w:type="dxa"/>
          </w:tcPr>
          <w:p w:rsidR="003575C3" w:rsidRDefault="003575C3" w:rsidP="003575C3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A ________________________, </w:t>
            </w:r>
          </w:p>
          <w:p w:rsidR="003575C3" w:rsidRDefault="003575C3" w:rsidP="00926204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Le ______________________________</w:t>
            </w:r>
          </w:p>
        </w:tc>
        <w:tc>
          <w:tcPr>
            <w:tcW w:w="4889" w:type="dxa"/>
          </w:tcPr>
          <w:p w:rsidR="003575C3" w:rsidRDefault="003575C3" w:rsidP="003575C3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Signature du demandeur : </w:t>
            </w:r>
          </w:p>
          <w:p w:rsidR="003575C3" w:rsidRDefault="003575C3" w:rsidP="003575C3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  <w:p w:rsidR="003575C3" w:rsidRDefault="003575C3" w:rsidP="003575C3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  <w:p w:rsidR="003575C3" w:rsidRDefault="003575C3" w:rsidP="00926204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</w:tc>
      </w:tr>
    </w:tbl>
    <w:p w:rsidR="009F7682" w:rsidRDefault="001B32E5" w:rsidP="00926204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…………………………………………………………………………………………………………………………………………………………</w:t>
      </w:r>
    </w:p>
    <w:p w:rsidR="001B32E5" w:rsidRPr="0017645B" w:rsidRDefault="001B32E5" w:rsidP="00926204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sz w:val="2"/>
          <w:lang w:eastAsia="en-US" w:bidi="ar-SA"/>
        </w:rPr>
      </w:pPr>
    </w:p>
    <w:p w:rsidR="001B32E5" w:rsidRPr="001B32E5" w:rsidRDefault="001B32E5" w:rsidP="001B32E5">
      <w:pPr>
        <w:widowControl/>
        <w:suppressAutoHyphens w:val="0"/>
        <w:jc w:val="center"/>
        <w:textAlignment w:val="auto"/>
        <w:rPr>
          <w:rFonts w:asciiTheme="minorHAnsi" w:eastAsia="Calibri" w:hAnsiTheme="minorHAnsi" w:cstheme="minorHAnsi"/>
          <w:b/>
          <w:kern w:val="0"/>
          <w:u w:val="single" w:color="44546A" w:themeColor="text2"/>
          <w:lang w:eastAsia="en-US" w:bidi="ar-SA"/>
        </w:rPr>
      </w:pPr>
      <w:r w:rsidRPr="001B32E5">
        <w:rPr>
          <w:rFonts w:asciiTheme="minorHAnsi" w:eastAsia="Calibri" w:hAnsiTheme="minorHAnsi" w:cstheme="minorHAnsi"/>
          <w:b/>
          <w:kern w:val="0"/>
          <w:u w:val="single" w:color="44546A" w:themeColor="text2"/>
          <w:lang w:eastAsia="en-US" w:bidi="ar-SA"/>
        </w:rPr>
        <w:t>AUTORISATION D’ORGANISER UN POT</w:t>
      </w:r>
    </w:p>
    <w:p w:rsidR="001B32E5" w:rsidRDefault="001B32E5" w:rsidP="00926204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:rsidR="001B32E5" w:rsidRDefault="001B32E5" w:rsidP="00926204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>Madame, Monsieur, _________________________________________________</w:t>
      </w:r>
    </w:p>
    <w:p w:rsidR="001B32E5" w:rsidRDefault="003575C3" w:rsidP="00926204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proofErr w:type="gramStart"/>
      <w:r>
        <w:rPr>
          <w:rFonts w:asciiTheme="minorHAnsi" w:eastAsia="Calibri" w:hAnsiTheme="minorHAnsi" w:cstheme="minorHAnsi"/>
          <w:kern w:val="0"/>
          <w:lang w:eastAsia="en-US" w:bidi="ar-SA"/>
        </w:rPr>
        <w:t>e</w:t>
      </w:r>
      <w:r w:rsidR="001B32E5">
        <w:rPr>
          <w:rFonts w:asciiTheme="minorHAnsi" w:eastAsia="Calibri" w:hAnsiTheme="minorHAnsi" w:cstheme="minorHAnsi"/>
          <w:kern w:val="0"/>
          <w:lang w:eastAsia="en-US" w:bidi="ar-SA"/>
        </w:rPr>
        <w:t>st</w:t>
      </w:r>
      <w:proofErr w:type="gramEnd"/>
      <w:r w:rsidR="001B32E5">
        <w:rPr>
          <w:rFonts w:asciiTheme="minorHAnsi" w:eastAsia="Calibri" w:hAnsiTheme="minorHAnsi" w:cstheme="minorHAnsi"/>
          <w:kern w:val="0"/>
          <w:lang w:eastAsia="en-US" w:bidi="ar-SA"/>
        </w:rPr>
        <w:t xml:space="preserve"> autorisé(e) à organiser un pot le __________________________ de ___H___ à ___H___ dans le lieu suivant ____________________________________________________________________.</w:t>
      </w:r>
    </w:p>
    <w:p w:rsidR="001B32E5" w:rsidRPr="001206B1" w:rsidRDefault="001B32E5" w:rsidP="00926204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sz w:val="20"/>
          <w:lang w:eastAsia="en-US" w:bidi="ar-SA"/>
        </w:rPr>
      </w:pPr>
    </w:p>
    <w:p w:rsidR="001B32E5" w:rsidRDefault="001B32E5" w:rsidP="00926204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>Rappel des consignes :</w:t>
      </w:r>
    </w:p>
    <w:p w:rsidR="001B32E5" w:rsidRPr="001206B1" w:rsidRDefault="001B32E5" w:rsidP="00926204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sz w:val="12"/>
          <w:lang w:eastAsia="en-US" w:bidi="ar-SA"/>
        </w:rPr>
      </w:pPr>
    </w:p>
    <w:p w:rsidR="001B32E5" w:rsidRDefault="001B32E5" w:rsidP="003575C3">
      <w:pPr>
        <w:widowControl/>
        <w:suppressAutoHyphens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 xml:space="preserve">La mise à disposition du lieu de réunion se fait sous la responsabilité du demandeur. </w:t>
      </w:r>
    </w:p>
    <w:p w:rsidR="001B32E5" w:rsidRDefault="001B32E5" w:rsidP="003575C3">
      <w:pPr>
        <w:widowControl/>
        <w:suppressAutoHyphens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>Merci de veiller à ce que le lieu de réunion soit rendu dans l’état initial où il se trouvait.</w:t>
      </w:r>
    </w:p>
    <w:p w:rsidR="001B32E5" w:rsidRPr="001206B1" w:rsidRDefault="001B32E5" w:rsidP="003575C3">
      <w:pPr>
        <w:widowControl/>
        <w:suppressAutoHyphens w:val="0"/>
        <w:jc w:val="both"/>
        <w:textAlignment w:val="auto"/>
        <w:rPr>
          <w:rFonts w:asciiTheme="minorHAnsi" w:eastAsia="Calibri" w:hAnsiTheme="minorHAnsi" w:cstheme="minorHAnsi"/>
          <w:kern w:val="0"/>
          <w:sz w:val="14"/>
          <w:lang w:eastAsia="en-US" w:bidi="ar-SA"/>
        </w:rPr>
      </w:pPr>
    </w:p>
    <w:p w:rsidR="001B32E5" w:rsidRDefault="001B32E5" w:rsidP="003575C3">
      <w:pPr>
        <w:widowControl/>
        <w:suppressAutoHyphens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>Il est demandé de :</w:t>
      </w:r>
    </w:p>
    <w:p w:rsidR="001B32E5" w:rsidRDefault="001B32E5" w:rsidP="003575C3">
      <w:pPr>
        <w:pStyle w:val="Paragraphedeliste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>Donner la priorité aux rassemblements en journée, avant 15h00, de préférence autour d’un petit déjeuner ou café gourmand, sans alcool,</w:t>
      </w:r>
    </w:p>
    <w:p w:rsidR="001B32E5" w:rsidRDefault="001B32E5" w:rsidP="003575C3">
      <w:pPr>
        <w:pStyle w:val="Paragraphedeliste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>Réduire la quantité d’alcool proposée, dans la limite d’un verre par personne (une bouteille de vin contient environ 6 verres),</w:t>
      </w:r>
    </w:p>
    <w:p w:rsidR="001B32E5" w:rsidRDefault="001B32E5" w:rsidP="003575C3">
      <w:pPr>
        <w:pStyle w:val="Paragraphedeliste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 xml:space="preserve">Interdire aux participants d’apporter leurs propres boissons, </w:t>
      </w:r>
    </w:p>
    <w:p w:rsidR="001B32E5" w:rsidRDefault="001B32E5" w:rsidP="003575C3">
      <w:pPr>
        <w:pStyle w:val="Paragraphedeliste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>Accompagner ces boissons d’une collation,</w:t>
      </w:r>
    </w:p>
    <w:p w:rsidR="001B32E5" w:rsidRDefault="001B32E5" w:rsidP="003575C3">
      <w:pPr>
        <w:pStyle w:val="Paragraphedeliste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>Equilibrer les boissons non alcoolisées et boissons alcoolisées et proposer une meilleure qualité des apéritifs sans alcool et jus de fruit,</w:t>
      </w:r>
    </w:p>
    <w:p w:rsidR="001B32E5" w:rsidRPr="001B32E5" w:rsidRDefault="001B32E5" w:rsidP="003575C3">
      <w:pPr>
        <w:pStyle w:val="Paragraphedeliste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 xml:space="preserve">A la fin du pot, retirer toutes les bouteilles, vides comme pleines. </w:t>
      </w:r>
    </w:p>
    <w:p w:rsidR="009F7682" w:rsidRDefault="009F7682" w:rsidP="003575C3">
      <w:pPr>
        <w:widowControl/>
        <w:suppressAutoHyphens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:rsidR="001B32E5" w:rsidRDefault="001B32E5" w:rsidP="003575C3">
      <w:pPr>
        <w:widowControl/>
        <w:suppressAutoHyphens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 xml:space="preserve">Enfin, il est conseillé d’inviter les participants à modérer leur consommation d’alcool et de proposer aux participants des alcootests afin de leur permettre de procéder à une autoévaluation de leur taux d’alcoolémie. </w:t>
      </w:r>
    </w:p>
    <w:p w:rsidR="001206B1" w:rsidRDefault="001206B1" w:rsidP="003575C3">
      <w:pPr>
        <w:widowControl/>
        <w:suppressAutoHyphens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3575C3" w:rsidTr="001206B1">
        <w:tc>
          <w:tcPr>
            <w:tcW w:w="4503" w:type="dxa"/>
          </w:tcPr>
          <w:p w:rsidR="003575C3" w:rsidRDefault="003575C3" w:rsidP="001206B1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A ________________________, </w:t>
            </w:r>
          </w:p>
          <w:p w:rsidR="003575C3" w:rsidRDefault="003575C3" w:rsidP="001206B1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Le ______________________________</w:t>
            </w:r>
          </w:p>
        </w:tc>
        <w:tc>
          <w:tcPr>
            <w:tcW w:w="5275" w:type="dxa"/>
          </w:tcPr>
          <w:p w:rsidR="00263F72" w:rsidRPr="00290817" w:rsidRDefault="003575C3" w:rsidP="001206B1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290817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Nom – prénom</w:t>
            </w:r>
            <w:r w:rsidR="00263F72" w:rsidRPr="00290817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 :</w:t>
            </w:r>
            <w:r w:rsidR="001206B1" w:rsidRPr="00290817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___________________________</w:t>
            </w:r>
          </w:p>
          <w:p w:rsidR="00263F72" w:rsidRPr="00290817" w:rsidRDefault="00263F72" w:rsidP="001206B1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290817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Q</w:t>
            </w:r>
            <w:r w:rsidR="003575C3" w:rsidRPr="00290817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ualité</w:t>
            </w:r>
            <w:r w:rsidRPr="00290817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 :</w:t>
            </w:r>
            <w:r w:rsidR="001206B1" w:rsidRPr="00290817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_________________________________</w:t>
            </w:r>
            <w:r w:rsidR="001206B1" w:rsidRPr="00290817">
              <w:rPr>
                <w:rFonts w:asciiTheme="minorHAnsi" w:eastAsia="Calibri" w:hAnsiTheme="minorHAnsi" w:cstheme="minorHAnsi"/>
                <w:kern w:val="0"/>
                <w:bdr w:val="single" w:sz="4" w:space="0" w:color="auto"/>
                <w:lang w:eastAsia="en-US" w:bidi="ar-SA"/>
              </w:rPr>
              <w:t xml:space="preserve">      </w:t>
            </w:r>
          </w:p>
          <w:p w:rsidR="00263F72" w:rsidRPr="00290817" w:rsidRDefault="00263F72" w:rsidP="001206B1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290817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Signature : </w:t>
            </w:r>
          </w:p>
          <w:p w:rsidR="003575C3" w:rsidRPr="00290817" w:rsidRDefault="003575C3" w:rsidP="00487EE6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  <w:p w:rsidR="003575C3" w:rsidRPr="00290817" w:rsidRDefault="003575C3" w:rsidP="00487EE6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</w:tc>
      </w:tr>
    </w:tbl>
    <w:p w:rsidR="001B32E5" w:rsidRDefault="001B32E5" w:rsidP="0017645B">
      <w:pPr>
        <w:widowControl/>
        <w:suppressAutoHyphens w:val="0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sectPr w:rsidR="001B32E5" w:rsidSect="005B7C80">
      <w:type w:val="continuous"/>
      <w:pgSz w:w="11906" w:h="16838"/>
      <w:pgMar w:top="596" w:right="1134" w:bottom="568" w:left="1134" w:header="427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E7" w:rsidRDefault="0051502D">
      <w:r>
        <w:separator/>
      </w:r>
    </w:p>
  </w:endnote>
  <w:endnote w:type="continuationSeparator" w:id="0">
    <w:p w:rsidR="009C73E7" w:rsidRDefault="0051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5F" w:rsidRDefault="00E7115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80" w:rsidRDefault="005E2BE2" w:rsidP="005B7C80">
    <w:pPr>
      <w:pStyle w:val="Pieddepage"/>
    </w:pPr>
    <w:sdt>
      <w:sdtPr>
        <w:rPr>
          <w:rFonts w:asciiTheme="minorHAnsi" w:hAnsiTheme="minorHAnsi" w:cstheme="minorHAnsi"/>
          <w:sz w:val="20"/>
          <w:szCs w:val="20"/>
        </w:rPr>
        <w:id w:val="1817918144"/>
        <w:docPartObj>
          <w:docPartGallery w:val="Page Numbers (Bottom of Page)"/>
          <w:docPartUnique/>
        </w:docPartObj>
      </w:sdtPr>
      <w:sdtEndPr/>
      <w:sdtContent>
        <w:r w:rsidR="005B7C80">
          <w:rPr>
            <w:rFonts w:asciiTheme="minorHAnsi" w:hAnsiTheme="minorHAnsi" w:cstheme="minorHAnsi"/>
            <w:sz w:val="20"/>
            <w:szCs w:val="20"/>
          </w:rPr>
          <w:tab/>
        </w:r>
        <w:r w:rsidR="005B7C80" w:rsidRPr="005B7C80">
          <w:rPr>
            <w:rFonts w:asciiTheme="minorHAnsi" w:hAnsiTheme="minorHAnsi" w:cstheme="minorHAnsi"/>
            <w:sz w:val="20"/>
            <w:szCs w:val="20"/>
          </w:rPr>
          <w:t xml:space="preserve">Page </w:t>
        </w:r>
        <w:r w:rsidR="005B7C80" w:rsidRPr="005B7C8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5B7C80" w:rsidRPr="005B7C80">
          <w:rPr>
            <w:rFonts w:asciiTheme="minorHAnsi" w:hAnsiTheme="minorHAnsi" w:cstheme="minorHAnsi"/>
            <w:sz w:val="20"/>
            <w:szCs w:val="20"/>
          </w:rPr>
          <w:instrText>PAGE</w:instrText>
        </w:r>
        <w:r w:rsidR="005B7C80" w:rsidRPr="005B7C80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="005B7C80" w:rsidRPr="005B7C80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5B7C80" w:rsidRPr="005B7C80">
          <w:rPr>
            <w:rFonts w:asciiTheme="minorHAnsi" w:hAnsiTheme="minorHAnsi" w:cstheme="minorHAnsi"/>
            <w:sz w:val="20"/>
            <w:szCs w:val="20"/>
          </w:rPr>
          <w:t xml:space="preserve"> sur </w:t>
        </w:r>
        <w:r w:rsidR="005B7C80" w:rsidRPr="005B7C8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5B7C80" w:rsidRPr="005B7C80">
          <w:rPr>
            <w:rFonts w:asciiTheme="minorHAnsi" w:hAnsiTheme="minorHAnsi" w:cstheme="minorHAnsi"/>
            <w:sz w:val="20"/>
            <w:szCs w:val="20"/>
          </w:rPr>
          <w:instrText>NUMPAGES</w:instrText>
        </w:r>
        <w:r w:rsidR="005B7C80" w:rsidRPr="005B7C80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5B7C80" w:rsidRPr="005B7C80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:rsidR="001206B1" w:rsidRPr="001206B1" w:rsidRDefault="00E7115F" w:rsidP="001206B1">
    <w:pPr>
      <w:pStyle w:val="Pieddepage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E814D5">
      <w:rPr>
        <w:sz w:val="20"/>
        <w:szCs w:val="20"/>
      </w:rPr>
      <w:t xml:space="preserve">CDG31 </w:t>
    </w:r>
    <w:r w:rsidR="00D87D41">
      <w:rPr>
        <w:sz w:val="20"/>
        <w:szCs w:val="20"/>
      </w:rPr>
      <w:t>–</w:t>
    </w:r>
    <w:r w:rsidRPr="00E814D5">
      <w:rPr>
        <w:sz w:val="20"/>
        <w:szCs w:val="20"/>
      </w:rPr>
      <w:t xml:space="preserve"> </w:t>
    </w:r>
    <w:r w:rsidR="00D87D41">
      <w:rPr>
        <w:sz w:val="20"/>
        <w:szCs w:val="20"/>
      </w:rPr>
      <w:t xml:space="preserve">mai </w:t>
    </w:r>
    <w:r>
      <w:rPr>
        <w:sz w:val="20"/>
        <w:szCs w:val="20"/>
      </w:rPr>
      <w:t>2019</w:t>
    </w:r>
    <w:r w:rsidRPr="00E814D5">
      <w:rPr>
        <w:sz w:val="20"/>
        <w:szCs w:val="20"/>
      </w:rPr>
      <w:t xml:space="preserve"> – </w:t>
    </w:r>
    <w:r>
      <w:rPr>
        <w:sz w:val="20"/>
        <w:szCs w:val="20"/>
      </w:rPr>
      <w:t>Pôle Travail et Santé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5F" w:rsidRDefault="00E7115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E7" w:rsidRDefault="0051502D">
      <w:r>
        <w:separator/>
      </w:r>
    </w:p>
  </w:footnote>
  <w:footnote w:type="continuationSeparator" w:id="0">
    <w:p w:rsidR="009C73E7" w:rsidRDefault="00515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5F" w:rsidRDefault="00E7115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B8" w:rsidRDefault="008350B8" w:rsidP="008350B8">
    <w:pPr>
      <w:pStyle w:val="En-tte"/>
    </w:pPr>
  </w:p>
  <w:p w:rsidR="008350B8" w:rsidRDefault="008350B8">
    <w:pPr>
      <w:pStyle w:val="En-tte"/>
    </w:pPr>
    <w:r w:rsidRPr="00084237">
      <w:rPr>
        <w:rFonts w:ascii="Calibri" w:hAnsi="Calibri"/>
        <w:color w:val="1F497D"/>
      </w:rPr>
      <w:tab/>
    </w:r>
    <w:r w:rsidRPr="00084237">
      <w:rPr>
        <w:rFonts w:ascii="Calibri" w:hAnsi="Calibri"/>
        <w:color w:val="1F497D"/>
      </w:rPr>
      <w:tab/>
    </w:r>
  </w:p>
  <w:p w:rsidR="005A284B" w:rsidRPr="00EE3B27" w:rsidRDefault="00EE3B27" w:rsidP="008350B8">
    <w:pPr>
      <w:keepNext/>
      <w:ind w:left="-600"/>
      <w:outlineLvl w:val="1"/>
      <w:rPr>
        <w:rFonts w:ascii="Calibri" w:hAnsi="Calibri" w:cs="Tahoma"/>
        <w:b/>
        <w:bCs/>
        <w:i/>
        <w:color w:val="002060"/>
        <w:sz w:val="20"/>
        <w:szCs w:val="20"/>
      </w:rPr>
    </w:pPr>
    <w:r w:rsidRPr="00EE3B27">
      <w:rPr>
        <w:rFonts w:ascii="Calibri" w:hAnsi="Calibri" w:cs="Tahoma"/>
        <w:b/>
        <w:bCs/>
        <w:i/>
        <w:color w:val="002060"/>
        <w:sz w:val="20"/>
        <w:szCs w:val="20"/>
      </w:rPr>
      <w:t>LOGO DE LA SPT</w:t>
    </w:r>
    <w:r w:rsidR="008350B8" w:rsidRPr="00EE3B27">
      <w:rPr>
        <w:rFonts w:ascii="Calibri" w:hAnsi="Calibri"/>
        <w:b/>
        <w:i/>
        <w:color w:val="002060"/>
        <w:sz w:val="20"/>
        <w:szCs w:val="20"/>
      </w:rPr>
      <w:t xml:space="preserve">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5F" w:rsidRDefault="00E7115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2D4F"/>
    <w:multiLevelType w:val="hybridMultilevel"/>
    <w:tmpl w:val="D882940A"/>
    <w:lvl w:ilvl="0" w:tplc="EF285B8E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40EFB"/>
    <w:multiLevelType w:val="multilevel"/>
    <w:tmpl w:val="1902C32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40"/>
    <w:rsid w:val="001206B1"/>
    <w:rsid w:val="0017645B"/>
    <w:rsid w:val="001B32E5"/>
    <w:rsid w:val="001C2C9B"/>
    <w:rsid w:val="00263F72"/>
    <w:rsid w:val="0026496C"/>
    <w:rsid w:val="00280B5B"/>
    <w:rsid w:val="00285240"/>
    <w:rsid w:val="002866C1"/>
    <w:rsid w:val="00290817"/>
    <w:rsid w:val="003575C3"/>
    <w:rsid w:val="003642C1"/>
    <w:rsid w:val="003970F0"/>
    <w:rsid w:val="003D4E0D"/>
    <w:rsid w:val="004573D8"/>
    <w:rsid w:val="00514FF6"/>
    <w:rsid w:val="0051502D"/>
    <w:rsid w:val="005B7C80"/>
    <w:rsid w:val="005E2BE2"/>
    <w:rsid w:val="006D7366"/>
    <w:rsid w:val="007107EA"/>
    <w:rsid w:val="00744AF8"/>
    <w:rsid w:val="007C1070"/>
    <w:rsid w:val="008350B8"/>
    <w:rsid w:val="00861FC7"/>
    <w:rsid w:val="0088120C"/>
    <w:rsid w:val="00906A07"/>
    <w:rsid w:val="00907E60"/>
    <w:rsid w:val="00917FF7"/>
    <w:rsid w:val="00926204"/>
    <w:rsid w:val="009721AB"/>
    <w:rsid w:val="009C3657"/>
    <w:rsid w:val="009C73E7"/>
    <w:rsid w:val="009D6154"/>
    <w:rsid w:val="009F7682"/>
    <w:rsid w:val="00A864F7"/>
    <w:rsid w:val="00A95D73"/>
    <w:rsid w:val="00B10379"/>
    <w:rsid w:val="00B7700A"/>
    <w:rsid w:val="00BA6A17"/>
    <w:rsid w:val="00C60A75"/>
    <w:rsid w:val="00D3010B"/>
    <w:rsid w:val="00D35845"/>
    <w:rsid w:val="00D360BA"/>
    <w:rsid w:val="00D854DE"/>
    <w:rsid w:val="00D87D41"/>
    <w:rsid w:val="00DC56C0"/>
    <w:rsid w:val="00E117D6"/>
    <w:rsid w:val="00E6561E"/>
    <w:rsid w:val="00E7115F"/>
    <w:rsid w:val="00E864E4"/>
    <w:rsid w:val="00EC7DC2"/>
    <w:rsid w:val="00EE3B27"/>
    <w:rsid w:val="00F8216A"/>
    <w:rsid w:val="00FB07DF"/>
    <w:rsid w:val="00FB219F"/>
    <w:rsid w:val="00FB73D0"/>
    <w:rsid w:val="00FC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52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5240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8524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8350B8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8350B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aragraphedeliste">
    <w:name w:val="List Paragraph"/>
    <w:basedOn w:val="Normal"/>
    <w:uiPriority w:val="34"/>
    <w:qFormat/>
    <w:rsid w:val="00926204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39"/>
    <w:rsid w:val="00EE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4AF8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AF8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52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5240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8524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8350B8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8350B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aragraphedeliste">
    <w:name w:val="List Paragraph"/>
    <w:basedOn w:val="Normal"/>
    <w:uiPriority w:val="34"/>
    <w:qFormat/>
    <w:rsid w:val="00926204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39"/>
    <w:rsid w:val="00EE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4AF8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AF8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0B73-A0EB-4829-A90F-28D639EC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3751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karine.duval</dc:creator>
  <cp:lastModifiedBy>EYBER Agnès</cp:lastModifiedBy>
  <cp:revision>2</cp:revision>
  <cp:lastPrinted>2018-11-09T10:32:00Z</cp:lastPrinted>
  <dcterms:created xsi:type="dcterms:W3CDTF">2019-05-20T08:48:00Z</dcterms:created>
  <dcterms:modified xsi:type="dcterms:W3CDTF">2019-05-20T08:48:00Z</dcterms:modified>
</cp:coreProperties>
</file>