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67" w:rsidRDefault="00521D67"/>
    <w:p w:rsidR="00A527D3" w:rsidRDefault="00A527D3" w:rsidP="00A527D3">
      <w:pPr>
        <w:pStyle w:val="titregrasencadr"/>
      </w:pPr>
    </w:p>
    <w:p w:rsidR="00A527D3" w:rsidRDefault="00A527D3" w:rsidP="004653A6">
      <w:pPr>
        <w:pStyle w:val="titregrasencadr"/>
        <w:rPr>
          <w:b w:val="0"/>
        </w:rPr>
      </w:pPr>
      <w:r>
        <w:t xml:space="preserve">Délibération </w:t>
      </w:r>
      <w:r w:rsidR="004653A6">
        <w:t>fixant les modalités de mise en œuvre de l’action sociale</w:t>
      </w:r>
    </w:p>
    <w:p w:rsidR="00A527D3" w:rsidRPr="00521D67" w:rsidRDefault="00A527D3" w:rsidP="00A527D3">
      <w:pPr>
        <w:pStyle w:val="titregrasencadr"/>
        <w:rPr>
          <w:b w:val="0"/>
        </w:rPr>
      </w:pPr>
    </w:p>
    <w:p w:rsidR="00A527D3" w:rsidRDefault="00A527D3"/>
    <w:p w:rsidR="00A527D3" w:rsidRDefault="00A527D3"/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</w:t>
      </w:r>
      <w:proofErr w:type="gramStart"/>
      <w:r w:rsidRPr="00521D67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521D67">
        <w:rPr>
          <w:rFonts w:asciiTheme="minorHAnsi" w:hAnsiTheme="minorHAnsi" w:cstheme="minorHAnsi"/>
          <w:sz w:val="22"/>
          <w:highlight w:val="yellow"/>
        </w:rPr>
        <w:t>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le code général des collectivités territoriales ; 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le code général de la fonction publique ; 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l’avis du comité technique en date du </w:t>
      </w:r>
      <w:r w:rsidRPr="004653A6">
        <w:rPr>
          <w:rFonts w:asciiTheme="minorHAnsi" w:hAnsiTheme="minorHAnsi" w:cstheme="minorHAnsi"/>
          <w:sz w:val="22"/>
          <w:highlight w:val="yellow"/>
        </w:rPr>
        <w:t>……………….</w:t>
      </w:r>
    </w:p>
    <w:p w:rsid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Default="00E36CAE" w:rsidP="00521D67">
      <w:pPr>
        <w:rPr>
          <w:rFonts w:asciiTheme="minorHAnsi" w:hAnsiTheme="minorHAnsi" w:cstheme="minorHAnsi"/>
          <w:b/>
          <w:sz w:val="22"/>
        </w:rPr>
      </w:pPr>
      <w:r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21D67" w:rsidRPr="00521D67">
        <w:rPr>
          <w:rFonts w:asciiTheme="minorHAnsi" w:hAnsiTheme="minorHAnsi" w:cstheme="minorHAnsi"/>
          <w:b/>
          <w:sz w:val="22"/>
        </w:rPr>
        <w:t>rappelle à l’assemblée :</w:t>
      </w:r>
    </w:p>
    <w:p w:rsidR="00521D67" w:rsidRDefault="00521D67" w:rsidP="00521D67">
      <w:pPr>
        <w:rPr>
          <w:rFonts w:asciiTheme="minorHAnsi" w:hAnsiTheme="minorHAnsi" w:cstheme="minorHAnsi"/>
          <w:b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L’article L. 731-4 du code général de la fonction publique pose le principe de la mise en œuvre d’une action sociale par les collectivités territoriales et leurs établissements publics au bénéfice de leurs agents.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Il s'agit d'une obligation légale et d'une dépense obligatoire pour les collectivités territoriales qui doit figurer dans le budget.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L'action sociale vise à améliorer les conditions de vie des agents publics et de leurs familles, notamment dans les domaines de la restauration, du logement, de l'enfance et des loisirs, et à les aider à faire face à des situations difficiles.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:rsidR="008F3DCF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Dans ce cadre, des prestations d'action sociale individuelles ou collectives peuvent être octroyées ; ces prestations présentent les caractéristiques suivantes :</w:t>
      </w:r>
    </w:p>
    <w:p w:rsidR="004653A6" w:rsidRPr="008F3DCF" w:rsidRDefault="004653A6" w:rsidP="008F3DCF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F3DCF">
        <w:rPr>
          <w:rFonts w:ascii="Calibri" w:eastAsia="Calibri" w:hAnsi="Calibri" w:cs="Calibri"/>
          <w:sz w:val="22"/>
          <w:szCs w:val="22"/>
        </w:rPr>
        <w:t>le bénéficiaire doit participer, hormis dispositions spécifiques à certaines prestations, à la dépense engagée. Cette participation doit tenir compte, sauf exception, de son revenu et, le cas échéant, de sa situation familiale.</w:t>
      </w:r>
    </w:p>
    <w:p w:rsidR="004653A6" w:rsidRPr="008F3DCF" w:rsidRDefault="004653A6" w:rsidP="008F3DCF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F3DCF">
        <w:rPr>
          <w:rFonts w:ascii="Calibri" w:eastAsia="Calibri" w:hAnsi="Calibri" w:cs="Calibri"/>
          <w:sz w:val="22"/>
          <w:szCs w:val="22"/>
        </w:rPr>
        <w:t>elles ne constituent pas un élément de la rémunération, et sont attribuées indépendamment du grade, de l'emploi et de la manière de servir.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Il appartient à l’organe délibérant de déterminer le type d'actions à mener et le montant des dépenses à engager pour les prestations d'action sociale, ainsi que les modalités de leur mise en œuvre.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La gestion des prestations peut être assurée :</w:t>
      </w:r>
    </w:p>
    <w:p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par les collectivités locales et établissements publics territoriaux</w:t>
      </w:r>
    </w:p>
    <w:p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pour tout ou partie et à titre exclusif, par des organismes à but non lucratif ou des associations nationales ou locales type loi de 1901.</w:t>
      </w: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i/>
          <w:sz w:val="22"/>
        </w:rPr>
        <w:lastRenderedPageBreak/>
        <w:t>(</w:t>
      </w:r>
      <w:r w:rsidRPr="004653A6">
        <w:rPr>
          <w:rFonts w:asciiTheme="minorHAnsi" w:hAnsiTheme="minorHAnsi" w:cstheme="minorHAnsi"/>
          <w:b/>
          <w:sz w:val="22"/>
        </w:rPr>
        <w:t>Le cas échéant)</w:t>
      </w:r>
      <w:r w:rsidRPr="004653A6">
        <w:rPr>
          <w:rFonts w:asciiTheme="minorHAnsi" w:hAnsiTheme="minorHAnsi" w:cstheme="minorHAnsi"/>
          <w:sz w:val="22"/>
        </w:rPr>
        <w:t xml:space="preserve"> Vu les prestations proposées par </w:t>
      </w:r>
      <w:r w:rsidRPr="004653A6">
        <w:rPr>
          <w:rFonts w:asciiTheme="minorHAnsi" w:hAnsiTheme="minorHAnsi" w:cstheme="minorHAnsi"/>
          <w:b/>
          <w:sz w:val="22"/>
        </w:rPr>
        <w:t xml:space="preserve">nom de l’organisme en charge de l’action sociale ; </w:t>
      </w:r>
      <w:r w:rsidRPr="004653A6">
        <w:rPr>
          <w:rFonts w:asciiTheme="minorHAnsi" w:hAnsiTheme="minorHAnsi" w:cstheme="minorHAnsi"/>
          <w:sz w:val="22"/>
        </w:rPr>
        <w:tab/>
      </w: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4653A6" w:rsidRDefault="00521D67" w:rsidP="00521D67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Le Conseil Municipal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4653A6">
        <w:rPr>
          <w:rFonts w:asciiTheme="minorHAnsi" w:hAnsiTheme="minorHAnsi" w:cstheme="minorHAnsi"/>
          <w:b/>
          <w:sz w:val="22"/>
        </w:rPr>
        <w:t>, sur le rapport de</w:t>
      </w:r>
      <w:r w:rsidR="00E36CAE" w:rsidRPr="004653A6">
        <w:rPr>
          <w:rFonts w:asciiTheme="minorHAnsi" w:hAnsiTheme="minorHAnsi" w:cstheme="minorHAnsi"/>
          <w:b/>
          <w:sz w:val="22"/>
        </w:rPr>
        <w:t xml:space="preserve"> </w:t>
      </w:r>
      <w:r w:rsidR="00E36CAE" w:rsidRPr="004653A6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sz w:val="24"/>
        </w:rPr>
        <w:t>Décide</w:t>
      </w:r>
      <w:r w:rsidRPr="004653A6">
        <w:rPr>
          <w:rFonts w:asciiTheme="minorHAnsi" w:hAnsiTheme="minorHAnsi" w:cstheme="minorHAnsi"/>
          <w:sz w:val="24"/>
        </w:rPr>
        <w:t> </w:t>
      </w:r>
      <w:r w:rsidRPr="004653A6">
        <w:rPr>
          <w:rFonts w:asciiTheme="minorHAnsi" w:hAnsiTheme="minorHAnsi" w:cstheme="minorHAnsi"/>
          <w:sz w:val="22"/>
        </w:rPr>
        <w:t>:</w:t>
      </w:r>
    </w:p>
    <w:p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:rsidR="004653A6" w:rsidRPr="004653A6" w:rsidRDefault="004653A6" w:rsidP="004653A6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1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Nature des prestations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Il est décidé de mettre en place</w:t>
      </w:r>
      <w:r w:rsidRPr="004653A6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…………………………</w:t>
      </w:r>
      <w:r w:rsidRPr="004653A6">
        <w:rPr>
          <w:rFonts w:eastAsia="Times New Roman"/>
          <w:lang w:eastAsia="fr-FR"/>
        </w:rPr>
        <w:t xml:space="preserve"> </w:t>
      </w:r>
      <w:r w:rsidRPr="004653A6">
        <w:rPr>
          <w:rFonts w:eastAsia="Times New Roman"/>
          <w:b/>
          <w:lang w:eastAsia="fr-FR"/>
        </w:rPr>
        <w:t>(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Préciser ici la nature de prestations sociales envisagées : exemples : tickets restaurant, aide au logement, loisirs…)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 au profit des agents de la collectivité. </w:t>
      </w: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OU </w:t>
      </w: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Il est décidé de mettre en place les prestations sociales conformément au règlement intérieur de </w:t>
      </w:r>
      <w:r w:rsidRPr="004653A6">
        <w:rPr>
          <w:rFonts w:ascii="Calibri" w:eastAsia="Times New Roman" w:hAnsi="Calibri" w:cs="Calibri"/>
          <w:b/>
          <w:sz w:val="22"/>
          <w:szCs w:val="22"/>
          <w:highlight w:val="yellow"/>
          <w:lang w:eastAsia="fr-FR"/>
        </w:rPr>
        <w:t>…………………</w:t>
      </w:r>
      <w:proofErr w:type="gramStart"/>
      <w:r w:rsidRPr="004653A6">
        <w:rPr>
          <w:rFonts w:ascii="Calibri" w:eastAsia="Times New Roman" w:hAnsi="Calibri" w:cs="Calibri"/>
          <w:b/>
          <w:sz w:val="22"/>
          <w:szCs w:val="22"/>
          <w:highlight w:val="yellow"/>
          <w:lang w:eastAsia="fr-FR"/>
        </w:rPr>
        <w:t>.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(</w:t>
      </w:r>
      <w:proofErr w:type="gramEnd"/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nom de l’organisme en charge de l’action sociale).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2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Bénéficiaires (à compléter le cas échéant) </w:t>
      </w: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Pourront bénéficier de ces prestations :</w:t>
      </w:r>
    </w:p>
    <w:p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fonctionnaires territoriaux stagiaires et titulaires en position d’activité ou de détachement ;</w:t>
      </w:r>
    </w:p>
    <w:p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 xml:space="preserve">Les agents contractuels en activité ou bénéficiant d’un congé rémunéré ou non rémunéré </w:t>
      </w:r>
      <w:r w:rsidRPr="00FA192B">
        <w:rPr>
          <w:rFonts w:ascii="Calibri" w:eastAsia="Calibri" w:hAnsi="Calibri" w:cs="Calibri"/>
          <w:b/>
          <w:sz w:val="22"/>
          <w:szCs w:val="22"/>
        </w:rPr>
        <w:t>(possibilité de restreindre aux agents contractuels recrutés sur un emploi permanent et/ou de prévoir une condition d’ancienneté)</w:t>
      </w:r>
      <w:r w:rsidRPr="00FA192B">
        <w:rPr>
          <w:rFonts w:ascii="Calibri" w:eastAsia="Calibri" w:hAnsi="Calibri" w:cs="Calibri"/>
          <w:sz w:val="22"/>
          <w:szCs w:val="22"/>
        </w:rPr>
        <w:t xml:space="preserve"> ; </w:t>
      </w:r>
    </w:p>
    <w:p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agents de droit privé</w:t>
      </w:r>
    </w:p>
    <w:p w:rsid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C24CE1" w:rsidRPr="004653A6" w:rsidRDefault="00C24CE1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653A6" w:rsidRPr="004653A6" w:rsidRDefault="004653A6" w:rsidP="00690056">
      <w:pPr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Article 3 : Participation des bénéficiaires : </w:t>
      </w: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(Préciser ici les règles relatives à la participation du bénéficiaire à la dépense engagée, compte tenu de son revenu et de ses charges familiales OU possibilité de renvoyer au règlement de l’organisme gérant les prestations sociales). </w:t>
      </w:r>
    </w:p>
    <w:p w:rsid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C24CE1" w:rsidRPr="004653A6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Article 4 : Modalités de mise en œuvre : </w:t>
      </w: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(Préciser ici les délais éventuels pour présenter la demande, un éventuel délai de forclusion, les pièces justificatives…</w:t>
      </w:r>
      <w:r w:rsidRPr="004653A6">
        <w:rPr>
          <w:rFonts w:eastAsia="Times New Roman"/>
          <w:lang w:eastAsia="fr-FR"/>
        </w:rPr>
        <w:t xml:space="preserve"> 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OU possibilité de renvoyer au règlement de l’organisme gérant les prestations sociales).</w:t>
      </w:r>
    </w:p>
    <w:p w:rsid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C24CE1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C24CE1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C24CE1" w:rsidRPr="004653A6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bookmarkStart w:id="0" w:name="_GoBack"/>
      <w:bookmarkEnd w:id="0"/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lastRenderedPageBreak/>
        <w:t xml:space="preserve">Article 5 : Gestion des prestations sociales (Le cas échéant) : </w:t>
      </w: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D’adhérer à 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…………………………………………</w:t>
      </w:r>
      <w:proofErr w:type="gramStart"/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..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(</w:t>
      </w:r>
      <w:proofErr w:type="gramEnd"/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nom de l’organisme chargé de la gestion des prestations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) pour la mise en place de ces prestations dans les conditions  suivantes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…………………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(préciser ici les modalités de cotisations à l’organisme) ; 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et d’autoriser en conséquent le 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Maire/Président(e)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 à signer la convention d’adhésion.</w:t>
      </w: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</w:p>
    <w:p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Les crédits correspondants sont inscrits au budget.</w:t>
      </w:r>
    </w:p>
    <w:p w:rsidR="004653A6" w:rsidRPr="004653A6" w:rsidRDefault="004653A6" w:rsidP="004653A6">
      <w:pPr>
        <w:tabs>
          <w:tab w:val="left" w:pos="708"/>
        </w:tabs>
        <w:suppressAutoHyphens/>
        <w:jc w:val="both"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:rsidR="00417D9A" w:rsidRPr="004653A6" w:rsidRDefault="00417D9A" w:rsidP="004653A6">
      <w:pPr>
        <w:rPr>
          <w:rFonts w:asciiTheme="minorHAnsi" w:hAnsiTheme="minorHAnsi" w:cstheme="minorHAnsi"/>
          <w:sz w:val="22"/>
        </w:rPr>
      </w:pPr>
    </w:p>
    <w:p w:rsidR="00417D9A" w:rsidRPr="004653A6" w:rsidRDefault="00417D9A" w:rsidP="00417D9A">
      <w:pPr>
        <w:rPr>
          <w:rFonts w:asciiTheme="minorHAnsi" w:hAnsiTheme="minorHAnsi" w:cstheme="minorHAnsi"/>
          <w:sz w:val="22"/>
        </w:rPr>
      </w:pPr>
    </w:p>
    <w:p w:rsidR="00417D9A" w:rsidRPr="004653A6" w:rsidRDefault="00417D9A" w:rsidP="00417D9A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Adopté à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653A6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4653A6">
        <w:rPr>
          <w:rFonts w:asciiTheme="minorHAnsi" w:hAnsiTheme="minorHAnsi" w:cstheme="minorHAnsi"/>
          <w:b/>
          <w:sz w:val="22"/>
        </w:rPr>
        <w:t>des</w:t>
      </w:r>
      <w:proofErr w:type="gramEnd"/>
      <w:r w:rsidRPr="004653A6">
        <w:rPr>
          <w:rFonts w:asciiTheme="minorHAnsi" w:hAnsiTheme="minorHAnsi" w:cstheme="minorHAnsi"/>
          <w:b/>
          <w:sz w:val="22"/>
        </w:rPr>
        <w:t xml:space="preserve"> membres présents</w:t>
      </w:r>
    </w:p>
    <w:p w:rsidR="00873673" w:rsidRPr="004653A6" w:rsidRDefault="00873673" w:rsidP="00417D9A">
      <w:pPr>
        <w:rPr>
          <w:rFonts w:asciiTheme="minorHAnsi" w:hAnsiTheme="minorHAnsi" w:cstheme="minorHAnsi"/>
          <w:b/>
          <w:sz w:val="22"/>
        </w:rPr>
      </w:pP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</w:rPr>
        <w:t xml:space="preserve">Fait à </w:t>
      </w:r>
      <w:r w:rsidRPr="004653A6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4653A6">
        <w:rPr>
          <w:rFonts w:ascii="Calibri" w:hAnsi="Calibri" w:cs="Calibri"/>
          <w:sz w:val="22"/>
          <w:szCs w:val="22"/>
        </w:rPr>
        <w:t xml:space="preserve">, le </w:t>
      </w:r>
      <w:r w:rsidRPr="004653A6">
        <w:rPr>
          <w:rFonts w:ascii="Calibri" w:hAnsi="Calibri" w:cs="Calibri"/>
          <w:sz w:val="22"/>
          <w:szCs w:val="22"/>
          <w:highlight w:val="yellow"/>
        </w:rPr>
        <w:t>..../..../....</w:t>
      </w: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4653A6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4653A6">
        <w:rPr>
          <w:rFonts w:ascii="Calibri" w:hAnsi="Calibri" w:cs="Calibri"/>
          <w:sz w:val="22"/>
          <w:szCs w:val="22"/>
          <w:highlight w:val="yellow"/>
        </w:rPr>
        <w:t>,</w:t>
      </w:r>
    </w:p>
    <w:p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4653A6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4653A6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4653A6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4653A6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</w:rPr>
        <w:t xml:space="preserve"> </w:t>
      </w:r>
      <w:r w:rsidR="00EF6F94" w:rsidRPr="004653A6">
        <w:rPr>
          <w:rFonts w:asciiTheme="minorHAnsi" w:hAnsiTheme="minorHAnsi" w:cstheme="minorHAnsi"/>
        </w:rPr>
        <w:t>certifie sous sa responsabilité le caract</w:t>
      </w:r>
      <w:r w:rsidR="007512C6" w:rsidRPr="004653A6">
        <w:rPr>
          <w:rFonts w:asciiTheme="minorHAnsi" w:hAnsiTheme="minorHAnsi" w:cstheme="minorHAnsi"/>
        </w:rPr>
        <w:t xml:space="preserve">ère exécutoire de cet acte et </w:t>
      </w:r>
      <w:r w:rsidR="00EF6F94" w:rsidRPr="004653A6">
        <w:rPr>
          <w:rFonts w:asciiTheme="minorHAnsi" w:hAnsiTheme="minorHAnsi" w:cstheme="minorHAnsi"/>
        </w:rPr>
        <w:t xml:space="preserve"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</w:t>
      </w:r>
      <w:proofErr w:type="spellStart"/>
      <w:r w:rsidR="00EF6F94" w:rsidRPr="004653A6">
        <w:rPr>
          <w:rFonts w:asciiTheme="minorHAnsi" w:hAnsiTheme="minorHAnsi" w:cstheme="minorHAnsi"/>
        </w:rPr>
        <w:t>Télérecours</w:t>
      </w:r>
      <w:proofErr w:type="spellEnd"/>
      <w:r w:rsidR="00EF6F94" w:rsidRPr="004653A6">
        <w:rPr>
          <w:rFonts w:asciiTheme="minorHAnsi" w:hAnsiTheme="minorHAnsi" w:cstheme="minorHAnsi"/>
        </w:rPr>
        <w:t>, accessible par le lien suiv</w:t>
      </w:r>
      <w:r w:rsidR="00A750FA" w:rsidRPr="004653A6">
        <w:rPr>
          <w:rFonts w:asciiTheme="minorHAnsi" w:hAnsiTheme="minorHAnsi" w:cstheme="minorHAnsi"/>
        </w:rPr>
        <w:t xml:space="preserve">ant : </w:t>
      </w:r>
      <w:hyperlink r:id="rId8" w:history="1">
        <w:r w:rsidR="00A750FA" w:rsidRPr="004653A6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 w:rsidRPr="004653A6">
        <w:rPr>
          <w:rFonts w:asciiTheme="minorHAnsi" w:hAnsiTheme="minorHAnsi" w:cstheme="minorHAnsi"/>
        </w:rPr>
        <w:t xml:space="preserve">. </w:t>
      </w:r>
    </w:p>
    <w:sectPr w:rsidR="00EF6F94" w:rsidRPr="004653A6" w:rsidSect="00521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67" w:rsidRDefault="00521D67" w:rsidP="00521D67">
      <w:r>
        <w:separator/>
      </w:r>
    </w:p>
  </w:endnote>
  <w:endnote w:type="continuationSeparator" w:id="0">
    <w:p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32771" wp14:editId="1DED02E1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" strokecolor="#7f7f7f [1612]" strokeweight="2.5pt"/>
          </w:pict>
        </mc:Fallback>
      </mc:AlternateContent>
    </w:r>
  </w:p>
  <w:p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C24CE1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C24CE1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C24CE1">
      <w:rPr>
        <w:noProof/>
      </w:rPr>
      <w:t>1</w:t>
    </w:r>
    <w:r w:rsidRPr="00715C9B">
      <w:fldChar w:fldCharType="end"/>
    </w:r>
    <w:r w:rsidRPr="00715C9B">
      <w:t xml:space="preserve"> sur </w:t>
    </w:r>
    <w:r w:rsidR="00C24CE1">
      <w:fldChar w:fldCharType="begin"/>
    </w:r>
    <w:r w:rsidR="00C24CE1">
      <w:instrText>NUMPAGES  \* Arabic  \* MERGEFORMAT</w:instrText>
    </w:r>
    <w:r w:rsidR="00C24CE1">
      <w:fldChar w:fldCharType="separate"/>
    </w:r>
    <w:r w:rsidR="00C24CE1">
      <w:rPr>
        <w:noProof/>
      </w:rPr>
      <w:t>3</w:t>
    </w:r>
    <w:r w:rsidR="00C24CE1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20788D2" wp14:editId="3618B9C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DsQDT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67" w:rsidRDefault="00521D67" w:rsidP="00521D67">
      <w:r>
        <w:separator/>
      </w:r>
    </w:p>
  </w:footnote>
  <w:footnote w:type="continuationSeparator" w:id="0">
    <w:p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698D"/>
    <w:multiLevelType w:val="hybridMultilevel"/>
    <w:tmpl w:val="30F81B46"/>
    <w:lvl w:ilvl="0" w:tplc="63C6FE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7"/>
    <w:rsid w:val="002202B6"/>
    <w:rsid w:val="002C5A24"/>
    <w:rsid w:val="00417D9A"/>
    <w:rsid w:val="004653A6"/>
    <w:rsid w:val="004D33EF"/>
    <w:rsid w:val="00521D67"/>
    <w:rsid w:val="00690056"/>
    <w:rsid w:val="007512C6"/>
    <w:rsid w:val="00873673"/>
    <w:rsid w:val="008F3DCF"/>
    <w:rsid w:val="009D7B23"/>
    <w:rsid w:val="00A365CE"/>
    <w:rsid w:val="00A527D3"/>
    <w:rsid w:val="00A750FA"/>
    <w:rsid w:val="00A96244"/>
    <w:rsid w:val="00B06FD4"/>
    <w:rsid w:val="00B12A2A"/>
    <w:rsid w:val="00BD781D"/>
    <w:rsid w:val="00C06E7C"/>
    <w:rsid w:val="00C24CE1"/>
    <w:rsid w:val="00CB0811"/>
    <w:rsid w:val="00E31717"/>
    <w:rsid w:val="00E36CAE"/>
    <w:rsid w:val="00EF6F94"/>
    <w:rsid w:val="00FA192B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SANCHEZ Laurence</cp:lastModifiedBy>
  <cp:revision>23</cp:revision>
  <dcterms:created xsi:type="dcterms:W3CDTF">2022-01-11T12:29:00Z</dcterms:created>
  <dcterms:modified xsi:type="dcterms:W3CDTF">2022-02-04T08:06:00Z</dcterms:modified>
</cp:coreProperties>
</file>